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hAnsi="宋体"/>
          <w:b/>
          <w:sz w:val="44"/>
          <w:szCs w:val="44"/>
        </w:rPr>
      </w:pPr>
      <w:bookmarkStart w:id="0" w:name="OLE_LINK1"/>
      <w:bookmarkStart w:id="1" w:name="OLE_LINK5"/>
      <w:bookmarkStart w:id="2" w:name="OLE_LINK3"/>
      <w:bookmarkStart w:id="3" w:name="OLE_LINK7"/>
      <w:bookmarkStart w:id="4" w:name="OLE_LINK6"/>
      <w:bookmarkStart w:id="5" w:name="OLE_LINK4"/>
      <w:bookmarkStart w:id="6" w:name="OLE_LINK2"/>
      <w:r>
        <w:rPr>
          <w:rFonts w:hint="eastAsia" w:ascii="宋体" w:hAnsi="宋体"/>
          <w:b/>
          <w:sz w:val="44"/>
          <w:szCs w:val="44"/>
        </w:rPr>
        <w:t xml:space="preserve"> </w:t>
      </w:r>
      <w:r>
        <w:rPr>
          <w:rFonts w:hint="eastAsia" w:ascii="宋体" w:hAnsi="宋体"/>
          <w:b/>
          <w:sz w:val="44"/>
          <w:szCs w:val="44"/>
          <w:lang w:eastAsia="zh-CN"/>
        </w:rPr>
        <w:t>常州市新北区泰山实验学校新建项目配合考古平整场地项目</w:t>
      </w:r>
      <w:r>
        <w:rPr>
          <w:rFonts w:hint="eastAsia" w:ascii="宋体" w:hAnsi="宋体"/>
          <w:b/>
          <w:sz w:val="44"/>
          <w:szCs w:val="44"/>
        </w:rPr>
        <w:t>招标公告</w:t>
      </w:r>
    </w:p>
    <w:p>
      <w:pPr>
        <w:spacing w:line="560" w:lineRule="exact"/>
        <w:jc w:val="center"/>
        <w:rPr>
          <w:rFonts w:ascii="方正小标宋简体" w:hAnsi="宋体" w:eastAsia="方正小标宋简体"/>
          <w:sz w:val="44"/>
          <w:szCs w:val="44"/>
        </w:rPr>
      </w:pPr>
    </w:p>
    <w:tbl>
      <w:tblPr>
        <w:tblStyle w:val="12"/>
        <w:tblW w:w="50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164"/>
        <w:gridCol w:w="6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18" w:type="pct"/>
            <w:vAlign w:val="center"/>
          </w:tcPr>
          <w:p>
            <w:pPr>
              <w:autoSpaceDE w:val="0"/>
              <w:autoSpaceDN w:val="0"/>
              <w:jc w:val="center"/>
              <w:rPr>
                <w:rFonts w:ascii="宋体" w:hAnsi="宋体" w:cs="宋体"/>
                <w:kern w:val="0"/>
                <w:szCs w:val="21"/>
              </w:rPr>
            </w:pPr>
            <w:r>
              <w:rPr>
                <w:rFonts w:hint="eastAsia" w:ascii="宋体" w:hAnsi="宋体" w:cs="宋体"/>
                <w:kern w:val="0"/>
                <w:szCs w:val="21"/>
              </w:rPr>
              <w:t>招标单位（公章）</w:t>
            </w:r>
          </w:p>
        </w:tc>
        <w:tc>
          <w:tcPr>
            <w:tcW w:w="3381" w:type="pct"/>
            <w:vAlign w:val="center"/>
          </w:tcPr>
          <w:p>
            <w:pPr>
              <w:autoSpaceDE w:val="0"/>
              <w:autoSpaceDN w:val="0"/>
              <w:jc w:val="center"/>
              <w:rPr>
                <w:rFonts w:hint="eastAsia" w:ascii="宋体" w:hAnsi="宋体" w:eastAsia="宋体"/>
                <w:szCs w:val="21"/>
                <w:lang w:eastAsia="zh-CN"/>
              </w:rPr>
            </w:pPr>
            <w:r>
              <w:rPr>
                <w:rFonts w:hint="eastAsia" w:ascii="宋体" w:hAnsi="宋体" w:cs="Calibri"/>
                <w:b/>
                <w:bCs/>
                <w:szCs w:val="21"/>
                <w:lang w:eastAsia="zh-CN"/>
              </w:rPr>
              <w:t>常州市新北区泰山实验学校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1618" w:type="pct"/>
            <w:vAlign w:val="center"/>
          </w:tcPr>
          <w:p>
            <w:pPr>
              <w:autoSpaceDE w:val="0"/>
              <w:autoSpaceDN w:val="0"/>
              <w:jc w:val="center"/>
              <w:rPr>
                <w:rFonts w:ascii="宋体" w:hAnsi="宋体" w:cs="宋体"/>
                <w:kern w:val="0"/>
                <w:szCs w:val="21"/>
              </w:rPr>
            </w:pPr>
            <w:r>
              <w:rPr>
                <w:rFonts w:hint="eastAsia" w:ascii="宋体" w:hAnsi="宋体" w:cs="宋体"/>
                <w:kern w:val="0"/>
                <w:szCs w:val="21"/>
              </w:rPr>
              <w:t>项目名称</w:t>
            </w:r>
          </w:p>
        </w:tc>
        <w:tc>
          <w:tcPr>
            <w:tcW w:w="3381" w:type="pct"/>
            <w:vAlign w:val="center"/>
          </w:tcPr>
          <w:p>
            <w:pPr>
              <w:autoSpaceDE w:val="0"/>
              <w:autoSpaceDN w:val="0"/>
              <w:jc w:val="center"/>
              <w:rPr>
                <w:rFonts w:hint="eastAsia" w:ascii="宋体" w:hAnsi="宋体" w:eastAsia="宋体"/>
                <w:szCs w:val="21"/>
                <w:lang w:eastAsia="zh-CN"/>
              </w:rPr>
            </w:pPr>
            <w:r>
              <w:rPr>
                <w:rFonts w:hint="eastAsia" w:ascii="宋体" w:hAnsi="宋体" w:cs="Calibri"/>
                <w:b/>
                <w:bCs/>
                <w:szCs w:val="21"/>
                <w:lang w:eastAsia="zh-CN"/>
              </w:rPr>
              <w:t>常州市新北区泰山实验学校新建项目配合考古平整场地项目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18" w:type="pct"/>
            <w:vAlign w:val="center"/>
          </w:tcPr>
          <w:p>
            <w:pPr>
              <w:autoSpaceDE w:val="0"/>
              <w:autoSpaceDN w:val="0"/>
              <w:jc w:val="center"/>
              <w:rPr>
                <w:rFonts w:ascii="宋体" w:hAnsi="宋体" w:cs="宋体"/>
                <w:kern w:val="0"/>
                <w:szCs w:val="21"/>
              </w:rPr>
            </w:pPr>
            <w:r>
              <w:rPr>
                <w:rFonts w:hint="eastAsia" w:ascii="宋体" w:hAnsi="宋体" w:cs="宋体"/>
                <w:kern w:val="0"/>
                <w:szCs w:val="21"/>
              </w:rPr>
              <w:t>项目地址</w:t>
            </w:r>
          </w:p>
        </w:tc>
        <w:tc>
          <w:tcPr>
            <w:tcW w:w="3381" w:type="pct"/>
            <w:vAlign w:val="center"/>
          </w:tcPr>
          <w:p>
            <w:pPr>
              <w:jc w:val="center"/>
              <w:rPr>
                <w:rFonts w:hint="eastAsia" w:ascii="宋体" w:hAnsi="宋体" w:eastAsia="宋体" w:cs="宋体"/>
                <w:szCs w:val="21"/>
                <w:lang w:eastAsia="zh-CN"/>
              </w:rPr>
            </w:pPr>
            <w:r>
              <w:rPr>
                <w:rFonts w:hint="eastAsia" w:ascii="宋体" w:hAnsi="宋体" w:cs="Calibri"/>
                <w:szCs w:val="21"/>
                <w:lang w:eastAsia="zh-CN"/>
              </w:rPr>
              <w:t>位于太湖路以北、秦岭路以东、澡港河以西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18" w:type="pct"/>
            <w:vAlign w:val="center"/>
          </w:tcPr>
          <w:p>
            <w:pPr>
              <w:autoSpaceDE w:val="0"/>
              <w:autoSpaceDN w:val="0"/>
              <w:jc w:val="center"/>
              <w:rPr>
                <w:rFonts w:ascii="宋体" w:hAnsi="宋体" w:cs="宋体"/>
                <w:kern w:val="0"/>
                <w:szCs w:val="21"/>
              </w:rPr>
            </w:pPr>
            <w:r>
              <w:rPr>
                <w:rFonts w:hint="eastAsia" w:ascii="宋体" w:hAnsi="宋体" w:cs="宋体"/>
                <w:kern w:val="0"/>
                <w:szCs w:val="21"/>
              </w:rPr>
              <w:t>招标编号</w:t>
            </w:r>
          </w:p>
        </w:tc>
        <w:tc>
          <w:tcPr>
            <w:tcW w:w="3381" w:type="pct"/>
            <w:vAlign w:val="center"/>
          </w:tcPr>
          <w:p>
            <w:pPr>
              <w:autoSpaceDE w:val="0"/>
              <w:autoSpaceDN w:val="0"/>
              <w:jc w:val="center"/>
              <w:rPr>
                <w:rFonts w:hint="eastAsia" w:ascii="宋体" w:hAnsi="宋体" w:eastAsia="宋体"/>
                <w:szCs w:val="21"/>
                <w:lang w:eastAsia="zh-CN"/>
              </w:rPr>
            </w:pPr>
            <w:r>
              <w:rPr>
                <w:rFonts w:hint="eastAsia" w:ascii="宋体" w:hAnsi="宋体" w:cs="宋体"/>
                <w:b/>
                <w:bCs/>
                <w:szCs w:val="21"/>
                <w:lang w:eastAsia="zh-CN"/>
              </w:rPr>
              <w:t>CWXBZB（2021）002号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18" w:type="pct"/>
            <w:vAlign w:val="center"/>
          </w:tcPr>
          <w:p>
            <w:pPr>
              <w:autoSpaceDE w:val="0"/>
              <w:autoSpaceDN w:val="0"/>
              <w:jc w:val="center"/>
              <w:rPr>
                <w:rFonts w:ascii="宋体" w:hAnsi="宋体" w:cs="宋体"/>
                <w:kern w:val="0"/>
                <w:szCs w:val="21"/>
              </w:rPr>
            </w:pPr>
            <w:r>
              <w:rPr>
                <w:rFonts w:hint="eastAsia" w:ascii="宋体" w:hAnsi="宋体" w:cs="宋体"/>
                <w:kern w:val="0"/>
                <w:szCs w:val="21"/>
              </w:rPr>
              <w:t>项目估算造价</w:t>
            </w:r>
          </w:p>
        </w:tc>
        <w:tc>
          <w:tcPr>
            <w:tcW w:w="3381" w:type="pct"/>
            <w:vAlign w:val="center"/>
          </w:tcPr>
          <w:p>
            <w:pPr>
              <w:autoSpaceDE w:val="0"/>
              <w:autoSpaceDN w:val="0"/>
              <w:jc w:val="center"/>
              <w:rPr>
                <w:rFonts w:ascii="宋体" w:hAnsi="宋体"/>
                <w:szCs w:val="21"/>
              </w:rPr>
            </w:pPr>
            <w:r>
              <w:rPr>
                <w:rFonts w:hint="eastAsia" w:ascii="宋体" w:hAnsi="宋体" w:cs="宋体"/>
                <w:color w:val="FF0000"/>
                <w:szCs w:val="21"/>
              </w:rPr>
              <w:t>约</w:t>
            </w:r>
            <w:r>
              <w:rPr>
                <w:rFonts w:hint="eastAsia" w:ascii="宋体" w:hAnsi="宋体" w:cs="宋体"/>
                <w:color w:val="FF0000"/>
                <w:szCs w:val="21"/>
                <w:lang w:val="en-US" w:eastAsia="zh-CN"/>
              </w:rPr>
              <w:t>313</w:t>
            </w:r>
            <w:r>
              <w:rPr>
                <w:rFonts w:hint="eastAsia" w:ascii="宋体" w:hAnsi="宋体" w:cs="宋体"/>
                <w:color w:val="FF0000"/>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2" w:hRule="atLeast"/>
          <w:jc w:val="center"/>
        </w:trPr>
        <w:tc>
          <w:tcPr>
            <w:tcW w:w="1618" w:type="pct"/>
            <w:vAlign w:val="center"/>
          </w:tcPr>
          <w:p>
            <w:pPr>
              <w:autoSpaceDE w:val="0"/>
              <w:autoSpaceDN w:val="0"/>
              <w:jc w:val="center"/>
              <w:rPr>
                <w:rFonts w:ascii="宋体" w:hAnsi="宋体" w:cs="宋体"/>
                <w:kern w:val="0"/>
                <w:szCs w:val="21"/>
              </w:rPr>
            </w:pPr>
            <w:r>
              <w:rPr>
                <w:rFonts w:hint="eastAsia" w:ascii="宋体" w:hAnsi="宋体" w:cs="宋体"/>
                <w:kern w:val="0"/>
                <w:szCs w:val="21"/>
              </w:rPr>
              <w:t>招标内容、数量、用途</w:t>
            </w:r>
          </w:p>
        </w:tc>
        <w:tc>
          <w:tcPr>
            <w:tcW w:w="3381" w:type="pct"/>
            <w:vAlign w:val="center"/>
          </w:tcPr>
          <w:p>
            <w:pPr>
              <w:autoSpaceDE w:val="0"/>
              <w:autoSpaceDN w:val="0"/>
              <w:ind w:firstLine="210" w:firstLineChars="100"/>
              <w:jc w:val="left"/>
              <w:rPr>
                <w:rFonts w:ascii="宋体" w:hAnsi="宋体"/>
                <w:szCs w:val="21"/>
              </w:rPr>
            </w:pPr>
            <w:r>
              <w:rPr>
                <w:rFonts w:hint="eastAsia" w:ascii="宋体" w:hAnsi="宋体" w:cs="Calibri"/>
                <w:szCs w:val="21"/>
              </w:rPr>
              <w:t>土石方工程、土方工程，包括图纸及工程量清单范围内的全部内容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3" w:hRule="atLeast"/>
          <w:jc w:val="center"/>
        </w:trPr>
        <w:tc>
          <w:tcPr>
            <w:tcW w:w="1618" w:type="pct"/>
            <w:vAlign w:val="center"/>
          </w:tcPr>
          <w:p>
            <w:pPr>
              <w:autoSpaceDE w:val="0"/>
              <w:autoSpaceDN w:val="0"/>
              <w:jc w:val="center"/>
              <w:rPr>
                <w:rFonts w:ascii="宋体" w:hAnsi="宋体" w:cs="宋体"/>
                <w:kern w:val="0"/>
                <w:szCs w:val="21"/>
              </w:rPr>
            </w:pPr>
            <w:r>
              <w:rPr>
                <w:rFonts w:hint="eastAsia" w:ascii="宋体" w:hAnsi="宋体" w:cs="宋体"/>
                <w:kern w:val="0"/>
                <w:szCs w:val="21"/>
              </w:rPr>
              <w:t>投标人资格要求</w:t>
            </w:r>
          </w:p>
        </w:tc>
        <w:tc>
          <w:tcPr>
            <w:tcW w:w="3381" w:type="pct"/>
            <w:vAlign w:val="center"/>
          </w:tcPr>
          <w:p>
            <w:pPr>
              <w:autoSpaceDE w:val="0"/>
              <w:autoSpaceDN w:val="0"/>
              <w:spacing w:line="276" w:lineRule="auto"/>
              <w:jc w:val="left"/>
              <w:rPr>
                <w:rFonts w:ascii="宋体" w:hAnsi="宋体" w:cs="宋体"/>
                <w:color w:val="FF0000"/>
                <w:szCs w:val="21"/>
              </w:rPr>
            </w:pPr>
            <w:r>
              <w:rPr>
                <w:rFonts w:hint="eastAsia" w:ascii="宋体" w:hAnsi="宋体" w:cs="宋体"/>
                <w:color w:val="FF0000"/>
                <w:szCs w:val="21"/>
              </w:rPr>
              <w:t>企业资质要求：</w:t>
            </w:r>
          </w:p>
          <w:p>
            <w:pPr>
              <w:autoSpaceDE w:val="0"/>
              <w:autoSpaceDN w:val="0"/>
              <w:spacing w:line="276" w:lineRule="auto"/>
              <w:jc w:val="left"/>
              <w:rPr>
                <w:rFonts w:ascii="宋体" w:hAnsi="宋体" w:cs="宋体"/>
                <w:color w:val="FF0000"/>
                <w:szCs w:val="21"/>
              </w:rPr>
            </w:pPr>
            <w:r>
              <w:rPr>
                <w:rFonts w:hint="eastAsia" w:ascii="宋体" w:hAnsi="宋体" w:cs="宋体"/>
                <w:color w:val="FF0000"/>
                <w:szCs w:val="21"/>
              </w:rPr>
              <w:t>市政公用工程施工总承包叁级及以上资质，具有有效的安全生产许可证</w:t>
            </w:r>
          </w:p>
          <w:p>
            <w:pPr>
              <w:autoSpaceDE w:val="0"/>
              <w:autoSpaceDN w:val="0"/>
              <w:spacing w:line="276" w:lineRule="auto"/>
              <w:jc w:val="left"/>
              <w:rPr>
                <w:rFonts w:ascii="宋体" w:hAnsi="宋体" w:cs="宋体"/>
                <w:color w:val="FF0000"/>
                <w:szCs w:val="21"/>
              </w:rPr>
            </w:pPr>
            <w:r>
              <w:rPr>
                <w:rFonts w:hint="eastAsia" w:ascii="宋体" w:hAnsi="宋体" w:cs="宋体"/>
                <w:color w:val="FF0000"/>
                <w:szCs w:val="21"/>
              </w:rPr>
              <w:t>项目负责人资格要求：</w:t>
            </w:r>
          </w:p>
          <w:p>
            <w:pPr>
              <w:autoSpaceDE w:val="0"/>
              <w:autoSpaceDN w:val="0"/>
              <w:spacing w:line="276" w:lineRule="auto"/>
              <w:jc w:val="left"/>
              <w:rPr>
                <w:rFonts w:ascii="宋体" w:hAnsi="宋体"/>
                <w:szCs w:val="21"/>
              </w:rPr>
            </w:pPr>
            <w:r>
              <w:rPr>
                <w:rFonts w:hint="eastAsia" w:ascii="宋体" w:hAnsi="宋体" w:cs="宋体"/>
                <w:color w:val="FF0000"/>
                <w:szCs w:val="21"/>
              </w:rPr>
              <w:t>市政公用工程二级及以上注册建造师资格且具有安全生产考核合格证书（B证）、无在建工程。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18" w:type="pct"/>
            <w:vAlign w:val="center"/>
          </w:tcPr>
          <w:p>
            <w:pPr>
              <w:autoSpaceDE w:val="0"/>
              <w:autoSpaceDN w:val="0"/>
              <w:jc w:val="center"/>
              <w:rPr>
                <w:rFonts w:ascii="宋体" w:hAnsi="宋体" w:cs="宋体"/>
                <w:kern w:val="0"/>
                <w:szCs w:val="21"/>
              </w:rPr>
            </w:pPr>
            <w:r>
              <w:rPr>
                <w:rFonts w:hint="eastAsia" w:ascii="宋体" w:hAnsi="宋体" w:cs="宋体"/>
                <w:kern w:val="0"/>
                <w:szCs w:val="21"/>
              </w:rPr>
              <w:t>评标办法</w:t>
            </w:r>
          </w:p>
        </w:tc>
        <w:tc>
          <w:tcPr>
            <w:tcW w:w="3381" w:type="pct"/>
            <w:vAlign w:val="center"/>
          </w:tcPr>
          <w:p>
            <w:pPr>
              <w:autoSpaceDE w:val="0"/>
              <w:autoSpaceDN w:val="0"/>
              <w:jc w:val="center"/>
              <w:rPr>
                <w:rFonts w:ascii="宋体" w:hAnsi="宋体" w:cs="宋体"/>
                <w:kern w:val="0"/>
                <w:szCs w:val="21"/>
              </w:rPr>
            </w:pPr>
            <w:r>
              <w:rPr>
                <w:rFonts w:hint="eastAsia" w:ascii="宋体" w:hAnsi="宋体" w:cs="宋体"/>
                <w:kern w:val="0"/>
                <w:szCs w:val="21"/>
              </w:rPr>
              <w:t>合理低价法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18" w:type="pct"/>
            <w:vAlign w:val="center"/>
          </w:tcPr>
          <w:p>
            <w:pPr>
              <w:autoSpaceDE w:val="0"/>
              <w:autoSpaceDN w:val="0"/>
              <w:jc w:val="center"/>
              <w:rPr>
                <w:rFonts w:ascii="宋体" w:hAnsi="宋体" w:cs="宋体"/>
                <w:kern w:val="0"/>
                <w:szCs w:val="21"/>
              </w:rPr>
            </w:pPr>
            <w:r>
              <w:rPr>
                <w:rFonts w:hint="eastAsia" w:ascii="宋体" w:hAnsi="宋体" w:cs="宋体"/>
                <w:kern w:val="0"/>
                <w:szCs w:val="21"/>
              </w:rPr>
              <w:t>报名时间</w:t>
            </w:r>
          </w:p>
        </w:tc>
        <w:tc>
          <w:tcPr>
            <w:tcW w:w="3381" w:type="pct"/>
            <w:vAlign w:val="center"/>
          </w:tcPr>
          <w:p>
            <w:pPr>
              <w:autoSpaceDE w:val="0"/>
              <w:autoSpaceDN w:val="0"/>
              <w:jc w:val="center"/>
              <w:rPr>
                <w:rFonts w:ascii="宋体" w:hAnsi="宋体" w:cs="宋体"/>
                <w:kern w:val="0"/>
                <w:szCs w:val="21"/>
              </w:rPr>
            </w:pPr>
            <w:r>
              <w:rPr>
                <w:rFonts w:hint="eastAsia" w:ascii="宋体" w:hAnsi="宋体" w:cs="宋体"/>
                <w:color w:val="FF0000"/>
                <w:kern w:val="0"/>
                <w:szCs w:val="21"/>
              </w:rPr>
              <w:t>2</w:t>
            </w:r>
            <w:r>
              <w:rPr>
                <w:rFonts w:ascii="宋体" w:hAnsi="宋体" w:cs="宋体"/>
                <w:color w:val="FF0000"/>
                <w:kern w:val="0"/>
                <w:szCs w:val="21"/>
              </w:rPr>
              <w:t>02</w:t>
            </w:r>
            <w:r>
              <w:rPr>
                <w:rFonts w:hint="eastAsia" w:ascii="宋体" w:hAnsi="宋体" w:cs="宋体"/>
                <w:color w:val="FF0000"/>
                <w:kern w:val="0"/>
                <w:szCs w:val="21"/>
              </w:rPr>
              <w:t>1年</w:t>
            </w:r>
            <w:r>
              <w:rPr>
                <w:rFonts w:hint="eastAsia" w:ascii="宋体" w:hAnsi="宋体" w:cs="宋体"/>
                <w:color w:val="FF0000"/>
                <w:kern w:val="0"/>
                <w:szCs w:val="21"/>
                <w:lang w:val="en-US" w:eastAsia="zh-CN"/>
              </w:rPr>
              <w:t>3</w:t>
            </w:r>
            <w:r>
              <w:rPr>
                <w:rFonts w:hint="eastAsia" w:ascii="宋体" w:hAnsi="宋体" w:cs="宋体"/>
                <w:color w:val="FF0000"/>
                <w:kern w:val="0"/>
                <w:szCs w:val="21"/>
              </w:rPr>
              <w:t>月</w:t>
            </w:r>
            <w:r>
              <w:rPr>
                <w:rFonts w:hint="eastAsia" w:ascii="宋体" w:hAnsi="宋体" w:cs="宋体"/>
                <w:color w:val="FF0000"/>
                <w:kern w:val="0"/>
                <w:szCs w:val="21"/>
                <w:lang w:val="en-US" w:eastAsia="zh-CN"/>
              </w:rPr>
              <w:t>31</w:t>
            </w:r>
            <w:r>
              <w:rPr>
                <w:rFonts w:hint="eastAsia" w:ascii="宋体" w:hAnsi="宋体" w:cs="宋体"/>
                <w:color w:val="FF0000"/>
                <w:kern w:val="0"/>
                <w:szCs w:val="21"/>
              </w:rPr>
              <w:t>日至2</w:t>
            </w:r>
            <w:r>
              <w:rPr>
                <w:rFonts w:ascii="宋体" w:hAnsi="宋体" w:cs="宋体"/>
                <w:color w:val="FF0000"/>
                <w:kern w:val="0"/>
                <w:szCs w:val="21"/>
              </w:rPr>
              <w:t>02</w:t>
            </w:r>
            <w:r>
              <w:rPr>
                <w:rFonts w:hint="eastAsia" w:ascii="宋体" w:hAnsi="宋体" w:cs="宋体"/>
                <w:color w:val="FF0000"/>
                <w:kern w:val="0"/>
                <w:szCs w:val="21"/>
              </w:rPr>
              <w:t>1年</w:t>
            </w:r>
            <w:r>
              <w:rPr>
                <w:rFonts w:hint="eastAsia" w:ascii="宋体" w:hAnsi="宋体" w:cs="宋体"/>
                <w:color w:val="FF0000"/>
                <w:kern w:val="0"/>
                <w:szCs w:val="21"/>
                <w:lang w:val="en-US" w:eastAsia="zh-CN"/>
              </w:rPr>
              <w:t>4</w:t>
            </w:r>
            <w:r>
              <w:rPr>
                <w:rFonts w:hint="eastAsia" w:ascii="宋体" w:hAnsi="宋体" w:cs="宋体"/>
                <w:color w:val="FF0000"/>
                <w:kern w:val="0"/>
                <w:szCs w:val="21"/>
              </w:rPr>
              <w:t>月</w:t>
            </w:r>
            <w:r>
              <w:rPr>
                <w:rFonts w:hint="eastAsia" w:ascii="宋体" w:hAnsi="宋体" w:cs="宋体"/>
                <w:color w:val="FF0000"/>
                <w:kern w:val="0"/>
                <w:szCs w:val="21"/>
                <w:lang w:val="en-US" w:eastAsia="zh-CN"/>
              </w:rPr>
              <w:t>2</w:t>
            </w:r>
            <w:r>
              <w:rPr>
                <w:rFonts w:hint="eastAsia" w:ascii="宋体" w:hAnsi="宋体" w:cs="宋体"/>
                <w:color w:val="FF0000"/>
                <w:kern w:val="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atLeast"/>
          <w:jc w:val="center"/>
        </w:trPr>
        <w:tc>
          <w:tcPr>
            <w:tcW w:w="1618" w:type="pct"/>
            <w:vAlign w:val="center"/>
          </w:tcPr>
          <w:p>
            <w:pPr>
              <w:autoSpaceDE w:val="0"/>
              <w:autoSpaceDN w:val="0"/>
              <w:jc w:val="center"/>
              <w:rPr>
                <w:rFonts w:ascii="宋体" w:hAnsi="宋体" w:cs="宋体"/>
                <w:kern w:val="0"/>
                <w:szCs w:val="21"/>
              </w:rPr>
            </w:pPr>
            <w:r>
              <w:rPr>
                <w:rFonts w:hint="eastAsia" w:ascii="宋体" w:hAnsi="宋体" w:cs="宋体"/>
                <w:kern w:val="0"/>
                <w:szCs w:val="21"/>
              </w:rPr>
              <w:t>报名地址</w:t>
            </w:r>
          </w:p>
        </w:tc>
        <w:tc>
          <w:tcPr>
            <w:tcW w:w="3381" w:type="pct"/>
            <w:vAlign w:val="center"/>
          </w:tcPr>
          <w:p>
            <w:pPr>
              <w:autoSpaceDE w:val="0"/>
              <w:autoSpaceDN w:val="0"/>
              <w:spacing w:line="276" w:lineRule="auto"/>
              <w:jc w:val="center"/>
              <w:rPr>
                <w:rFonts w:ascii="宋体" w:hAnsi="宋体" w:cs="宋体"/>
                <w:kern w:val="0"/>
                <w:szCs w:val="21"/>
              </w:rPr>
            </w:pPr>
            <w:r>
              <w:rPr>
                <w:rFonts w:asciiTheme="minorEastAsia" w:hAnsiTheme="minorEastAsia" w:eastAsiaTheme="minorEastAsia"/>
                <w:szCs w:val="21"/>
              </w:rPr>
              <w:t>本工程只接受网上报名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18" w:type="pct"/>
            <w:vAlign w:val="center"/>
          </w:tcPr>
          <w:p>
            <w:pPr>
              <w:autoSpaceDE w:val="0"/>
              <w:autoSpaceDN w:val="0"/>
              <w:jc w:val="center"/>
              <w:rPr>
                <w:rFonts w:ascii="宋体" w:hAnsi="宋体" w:cs="宋体"/>
                <w:kern w:val="0"/>
                <w:szCs w:val="21"/>
              </w:rPr>
            </w:pPr>
            <w:r>
              <w:rPr>
                <w:rFonts w:hint="eastAsia" w:ascii="宋体" w:hAnsi="宋体" w:cs="宋体"/>
                <w:kern w:val="0"/>
                <w:szCs w:val="21"/>
              </w:rPr>
              <w:t>开标（投标截止）时间</w:t>
            </w:r>
          </w:p>
        </w:tc>
        <w:tc>
          <w:tcPr>
            <w:tcW w:w="3381" w:type="pct"/>
            <w:vAlign w:val="center"/>
          </w:tcPr>
          <w:p>
            <w:pPr>
              <w:autoSpaceDE w:val="0"/>
              <w:autoSpaceDN w:val="0"/>
              <w:jc w:val="center"/>
              <w:rPr>
                <w:rFonts w:ascii="宋体" w:hAnsi="宋体" w:cs="宋体"/>
                <w:kern w:val="0"/>
                <w:szCs w:val="21"/>
              </w:rPr>
            </w:pPr>
            <w:r>
              <w:rPr>
                <w:rFonts w:hint="eastAsia" w:ascii="宋体" w:hAnsi="宋体" w:cs="宋体"/>
                <w:color w:val="FF0000"/>
                <w:kern w:val="0"/>
                <w:szCs w:val="21"/>
              </w:rPr>
              <w:t>2</w:t>
            </w:r>
            <w:r>
              <w:rPr>
                <w:rFonts w:ascii="宋体" w:hAnsi="宋体" w:cs="宋体"/>
                <w:color w:val="FF0000"/>
                <w:kern w:val="0"/>
                <w:szCs w:val="21"/>
              </w:rPr>
              <w:t>02</w:t>
            </w:r>
            <w:r>
              <w:rPr>
                <w:rFonts w:hint="eastAsia" w:ascii="宋体" w:hAnsi="宋体" w:cs="宋体"/>
                <w:color w:val="FF0000"/>
                <w:kern w:val="0"/>
                <w:szCs w:val="21"/>
              </w:rPr>
              <w:t>1年</w:t>
            </w:r>
            <w:r>
              <w:rPr>
                <w:rFonts w:hint="eastAsia" w:ascii="宋体" w:hAnsi="宋体" w:cs="宋体"/>
                <w:color w:val="FF0000"/>
                <w:kern w:val="0"/>
                <w:szCs w:val="21"/>
                <w:lang w:val="en-US" w:eastAsia="zh-CN"/>
              </w:rPr>
              <w:t>4</w:t>
            </w:r>
            <w:r>
              <w:rPr>
                <w:rFonts w:hint="eastAsia" w:ascii="宋体" w:hAnsi="宋体" w:cs="宋体"/>
                <w:color w:val="FF0000"/>
                <w:kern w:val="0"/>
                <w:szCs w:val="21"/>
              </w:rPr>
              <w:t>月</w:t>
            </w:r>
            <w:r>
              <w:rPr>
                <w:rFonts w:hint="eastAsia" w:ascii="宋体" w:hAnsi="宋体" w:cs="宋体"/>
                <w:color w:val="FF0000"/>
                <w:kern w:val="0"/>
                <w:szCs w:val="21"/>
                <w:lang w:val="en-US" w:eastAsia="zh-CN"/>
              </w:rPr>
              <w:t>13</w:t>
            </w:r>
            <w:r>
              <w:rPr>
                <w:rFonts w:hint="eastAsia" w:ascii="宋体" w:hAnsi="宋体" w:cs="宋体"/>
                <w:color w:val="FF0000"/>
                <w:kern w:val="0"/>
                <w:szCs w:val="21"/>
              </w:rPr>
              <w:t>日上午</w:t>
            </w:r>
            <w:r>
              <w:rPr>
                <w:rFonts w:hint="eastAsia" w:ascii="宋体" w:hAnsi="宋体" w:cs="宋体"/>
                <w:color w:val="FF0000"/>
                <w:kern w:val="0"/>
                <w:szCs w:val="21"/>
                <w:lang w:val="en-US" w:eastAsia="zh-CN"/>
              </w:rPr>
              <w:t>9</w:t>
            </w:r>
            <w:r>
              <w:rPr>
                <w:rFonts w:hint="eastAsia" w:ascii="宋体" w:hAnsi="宋体" w:cs="宋体"/>
                <w:color w:val="FF0000"/>
                <w:kern w:val="0"/>
                <w:szCs w:val="21"/>
              </w:rPr>
              <w:t>：</w:t>
            </w:r>
            <w:r>
              <w:rPr>
                <w:rFonts w:hint="eastAsia" w:ascii="宋体" w:hAnsi="宋体" w:cs="宋体"/>
                <w:color w:val="FF0000"/>
                <w:kern w:val="0"/>
                <w:szCs w:val="21"/>
                <w:lang w:val="en-US" w:eastAsia="zh-CN"/>
              </w:rPr>
              <w:t>30</w:t>
            </w:r>
            <w:r>
              <w:rPr>
                <w:rFonts w:ascii="宋体" w:hAnsi="宋体" w:cs="宋体"/>
                <w:color w:val="FF0000"/>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jc w:val="center"/>
        </w:trPr>
        <w:tc>
          <w:tcPr>
            <w:tcW w:w="1618" w:type="pct"/>
            <w:vAlign w:val="center"/>
          </w:tcPr>
          <w:p>
            <w:pPr>
              <w:autoSpaceDE w:val="0"/>
              <w:autoSpaceDN w:val="0"/>
              <w:jc w:val="center"/>
              <w:rPr>
                <w:rFonts w:ascii="宋体" w:hAnsi="宋体" w:cs="宋体"/>
                <w:kern w:val="0"/>
                <w:szCs w:val="21"/>
              </w:rPr>
            </w:pPr>
            <w:r>
              <w:rPr>
                <w:rFonts w:hint="eastAsia" w:ascii="宋体" w:hAnsi="宋体" w:cs="宋体"/>
                <w:kern w:val="0"/>
                <w:szCs w:val="21"/>
              </w:rPr>
              <w:t>投标、开标地址</w:t>
            </w:r>
          </w:p>
        </w:tc>
        <w:tc>
          <w:tcPr>
            <w:tcW w:w="3381" w:type="pct"/>
            <w:vAlign w:val="center"/>
          </w:tcPr>
          <w:p>
            <w:pPr>
              <w:autoSpaceDE w:val="0"/>
              <w:autoSpaceDN w:val="0"/>
              <w:spacing w:line="276" w:lineRule="auto"/>
              <w:jc w:val="center"/>
              <w:rPr>
                <w:rFonts w:ascii="宋体" w:hAnsi="宋体" w:cs="宋体"/>
                <w:kern w:val="0"/>
                <w:szCs w:val="21"/>
              </w:rPr>
            </w:pPr>
            <w:r>
              <w:rPr>
                <w:rFonts w:hint="eastAsia" w:asciiTheme="minorEastAsia" w:hAnsiTheme="minorEastAsia" w:eastAsiaTheme="minorEastAsia"/>
                <w:szCs w:val="21"/>
                <w:highlight w:val="none"/>
                <w:lang w:eastAsia="zh-CN"/>
              </w:rPr>
              <w:t>钟楼区洪庄路2-1号三楼314会议室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18" w:type="pct"/>
            <w:vAlign w:val="center"/>
          </w:tcPr>
          <w:p>
            <w:pPr>
              <w:autoSpaceDE w:val="0"/>
              <w:autoSpaceDN w:val="0"/>
              <w:jc w:val="center"/>
              <w:rPr>
                <w:rFonts w:ascii="宋体" w:hAnsi="宋体" w:cs="宋体"/>
                <w:kern w:val="0"/>
                <w:szCs w:val="21"/>
              </w:rPr>
            </w:pPr>
            <w:r>
              <w:rPr>
                <w:rFonts w:hint="eastAsia" w:ascii="宋体" w:hAnsi="宋体" w:cs="宋体"/>
                <w:kern w:val="0"/>
                <w:szCs w:val="21"/>
              </w:rPr>
              <w:t>联系人、联系电话</w:t>
            </w:r>
          </w:p>
        </w:tc>
        <w:tc>
          <w:tcPr>
            <w:tcW w:w="3381" w:type="pct"/>
            <w:vAlign w:val="center"/>
          </w:tcPr>
          <w:p>
            <w:pPr>
              <w:autoSpaceDE w:val="0"/>
              <w:autoSpaceDN w:val="0"/>
              <w:jc w:val="center"/>
              <w:rPr>
                <w:rFonts w:ascii="宋体" w:hAnsi="宋体"/>
                <w:kern w:val="0"/>
                <w:szCs w:val="21"/>
              </w:rPr>
            </w:pPr>
            <w:r>
              <w:rPr>
                <w:rFonts w:hint="eastAsia" w:asciiTheme="minorEastAsia" w:hAnsiTheme="minorEastAsia" w:eastAsiaTheme="minorEastAsia"/>
                <w:snapToGrid w:val="0"/>
                <w:szCs w:val="21"/>
                <w:lang w:val="en-US" w:eastAsia="zh-CN"/>
              </w:rPr>
              <w:t>盛杨</w:t>
            </w:r>
            <w:r>
              <w:rPr>
                <w:rFonts w:hint="eastAsia" w:asciiTheme="minorEastAsia" w:hAnsiTheme="minorEastAsia" w:eastAsiaTheme="minorEastAsia"/>
                <w:snapToGrid w:val="0"/>
                <w:szCs w:val="21"/>
              </w:rPr>
              <w:t xml:space="preserve"> 1</w:t>
            </w:r>
            <w:r>
              <w:rPr>
                <w:rFonts w:hint="eastAsia" w:asciiTheme="minorEastAsia" w:hAnsiTheme="minorEastAsia" w:eastAsiaTheme="minorEastAsia"/>
                <w:snapToGrid w:val="0"/>
                <w:szCs w:val="21"/>
                <w:lang w:val="en-US" w:eastAsia="zh-CN"/>
              </w:rPr>
              <w:t>3861012565</w:t>
            </w:r>
          </w:p>
        </w:tc>
      </w:tr>
    </w:tbl>
    <w:p>
      <w:pPr>
        <w:tabs>
          <w:tab w:val="left" w:pos="540"/>
          <w:tab w:val="left" w:pos="720"/>
          <w:tab w:val="left" w:pos="900"/>
          <w:tab w:val="left" w:pos="1080"/>
        </w:tabs>
        <w:ind w:right="21"/>
        <w:jc w:val="left"/>
        <w:rPr>
          <w:rFonts w:ascii="仿宋_GB2312" w:hAnsi="仿宋_GB2312" w:eastAsia="仿宋_GB2312"/>
          <w:sz w:val="24"/>
          <w:szCs w:val="24"/>
        </w:rPr>
      </w:pPr>
      <w:r>
        <w:rPr>
          <w:rFonts w:hint="eastAsia" w:ascii="仿宋_GB2312" w:hAnsi="仿宋_GB2312" w:eastAsia="仿宋_GB2312"/>
          <w:sz w:val="24"/>
          <w:szCs w:val="24"/>
        </w:rPr>
        <w:t>具体内容详见招标公告附件</w:t>
      </w:r>
    </w:p>
    <w:p>
      <w:pPr>
        <w:tabs>
          <w:tab w:val="left" w:pos="540"/>
          <w:tab w:val="left" w:pos="720"/>
          <w:tab w:val="left" w:pos="900"/>
          <w:tab w:val="left" w:pos="1080"/>
        </w:tabs>
        <w:spacing w:line="760" w:lineRule="exact"/>
        <w:ind w:right="21"/>
        <w:jc w:val="center"/>
        <w:rPr>
          <w:rFonts w:ascii="宋体" w:hAnsi="宋体"/>
          <w:b/>
          <w:sz w:val="32"/>
          <w:szCs w:val="32"/>
        </w:rPr>
      </w:pPr>
      <w:r>
        <w:rPr>
          <w:rFonts w:ascii="仿宋_GB2312" w:eastAsia="仿宋_GB2312"/>
          <w:sz w:val="44"/>
          <w:szCs w:val="44"/>
        </w:rPr>
        <w:br w:type="page"/>
      </w:r>
      <w:r>
        <w:rPr>
          <w:rFonts w:hint="eastAsia" w:ascii="宋体" w:hAnsi="宋体"/>
          <w:sz w:val="32"/>
          <w:szCs w:val="32"/>
        </w:rPr>
        <w:t>零星工程招标公告（资格后审）</w:t>
      </w:r>
    </w:p>
    <w:p>
      <w:pPr>
        <w:tabs>
          <w:tab w:val="left" w:pos="540"/>
          <w:tab w:val="left" w:pos="720"/>
          <w:tab w:val="left" w:pos="900"/>
          <w:tab w:val="left" w:pos="1080"/>
        </w:tabs>
        <w:spacing w:line="520" w:lineRule="exact"/>
        <w:ind w:right="21"/>
        <w:rPr>
          <w:rFonts w:ascii="仿宋_GB2312" w:eastAsia="仿宋_GB2312"/>
          <w:szCs w:val="21"/>
        </w:rPr>
      </w:pPr>
      <w:r>
        <w:rPr>
          <w:rFonts w:hint="eastAsia" w:ascii="仿宋_GB2312" w:eastAsia="仿宋_GB2312"/>
          <w:szCs w:val="21"/>
        </w:rPr>
        <w:t xml:space="preserve">                                            　　　　          　  </w:t>
      </w:r>
    </w:p>
    <w:p>
      <w:pPr>
        <w:widowControl w:val="0"/>
        <w:numPr>
          <w:ilvl w:val="0"/>
          <w:numId w:val="2"/>
        </w:numPr>
        <w:autoSpaceDE w:val="0"/>
        <w:autoSpaceDN w:val="0"/>
        <w:adjustRightInd w:val="0"/>
        <w:snapToGrid w:val="0"/>
        <w:spacing w:line="360" w:lineRule="auto"/>
        <w:ind w:left="1470" w:hanging="1470" w:hangingChars="700"/>
        <w:rPr>
          <w:rFonts w:hint="eastAsia" w:ascii="宋体" w:hAnsi="宋体" w:cs="宋体"/>
          <w:szCs w:val="21"/>
          <w:lang w:eastAsia="zh-CN"/>
        </w:rPr>
      </w:pPr>
      <w:r>
        <w:rPr>
          <w:rFonts w:hint="eastAsia" w:ascii="宋体" w:hAnsi="宋体" w:cs="宋体"/>
          <w:szCs w:val="21"/>
        </w:rPr>
        <w:t>项目名称：</w:t>
      </w:r>
      <w:r>
        <w:rPr>
          <w:rFonts w:hint="eastAsia" w:ascii="宋体" w:hAnsi="宋体" w:cs="宋体"/>
          <w:szCs w:val="21"/>
          <w:lang w:eastAsia="zh-CN"/>
        </w:rPr>
        <w:t>常州市新北区泰山实验学校新建项目配合考古平整场地项目</w:t>
      </w:r>
    </w:p>
    <w:p>
      <w:pPr>
        <w:widowControl w:val="0"/>
        <w:numPr>
          <w:ilvl w:val="0"/>
          <w:numId w:val="0"/>
        </w:numPr>
        <w:autoSpaceDE w:val="0"/>
        <w:autoSpaceDN w:val="0"/>
        <w:adjustRightInd w:val="0"/>
        <w:snapToGrid w:val="0"/>
        <w:spacing w:line="360" w:lineRule="auto"/>
        <w:ind w:leftChars="-700" w:firstLine="1470" w:firstLineChars="700"/>
        <w:rPr>
          <w:rFonts w:ascii="宋体" w:hAnsi="宋体" w:cs="宋体"/>
          <w:szCs w:val="21"/>
        </w:rPr>
      </w:pPr>
      <w:r>
        <w:rPr>
          <w:rFonts w:hint="eastAsia" w:ascii="宋体" w:hAnsi="宋体" w:cs="宋体"/>
          <w:szCs w:val="21"/>
        </w:rPr>
        <w:t>2、项目概况：</w:t>
      </w:r>
    </w:p>
    <w:p>
      <w:pPr>
        <w:tabs>
          <w:tab w:val="left" w:pos="540"/>
          <w:tab w:val="left" w:pos="720"/>
          <w:tab w:val="left" w:pos="900"/>
          <w:tab w:val="left" w:pos="1080"/>
        </w:tabs>
        <w:spacing w:line="360" w:lineRule="auto"/>
        <w:ind w:left="210" w:leftChars="100" w:right="21" w:firstLine="210" w:firstLineChars="100"/>
        <w:rPr>
          <w:rFonts w:hint="eastAsia" w:ascii="宋体" w:hAnsi="宋体" w:eastAsia="宋体" w:cs="宋体"/>
          <w:lang w:eastAsia="zh-CN"/>
        </w:rPr>
      </w:pPr>
      <w:r>
        <w:rPr>
          <w:rFonts w:hint="eastAsia" w:ascii="宋体" w:hAnsi="宋体" w:cs="宋体"/>
          <w:szCs w:val="21"/>
          <w:lang w:eastAsia="zh-CN"/>
        </w:rPr>
        <w:t>常州市新北区泰山实验学校新建项目配合考古平整场地项目</w:t>
      </w:r>
      <w:r>
        <w:rPr>
          <w:rFonts w:hint="eastAsia" w:ascii="宋体" w:hAnsi="宋体" w:cs="宋体"/>
        </w:rPr>
        <w:t>；工程地点：</w:t>
      </w:r>
      <w:r>
        <w:rPr>
          <w:rFonts w:hint="eastAsia" w:ascii="宋体" w:hAnsi="宋体" w:cs="宋体"/>
          <w:color w:val="000000"/>
          <w:szCs w:val="21"/>
          <w:lang w:eastAsia="zh-CN"/>
        </w:rPr>
        <w:t>位于太湖路以北、秦岭路以东、澡港河以西</w:t>
      </w:r>
      <w:r>
        <w:rPr>
          <w:rFonts w:hint="eastAsia" w:ascii="宋体" w:hAnsi="宋体" w:cs="宋体"/>
        </w:rPr>
        <w:t>；本次发包标段为</w:t>
      </w:r>
      <w:r>
        <w:rPr>
          <w:rFonts w:hint="eastAsia" w:ascii="宋体" w:hAnsi="宋体" w:cs="宋体"/>
          <w:szCs w:val="21"/>
        </w:rPr>
        <w:t>土方工程，</w:t>
      </w:r>
      <w:r>
        <w:rPr>
          <w:rFonts w:hint="eastAsia" w:ascii="宋体" w:hAnsi="宋体" w:cs="宋体"/>
        </w:rPr>
        <w:t>质量等级要求：合格</w:t>
      </w:r>
      <w:r>
        <w:rPr>
          <w:rFonts w:hint="eastAsia" w:ascii="宋体" w:hAnsi="宋体" w:cs="宋体"/>
          <w:lang w:eastAsia="zh-CN"/>
        </w:rPr>
        <w:t>。</w:t>
      </w:r>
    </w:p>
    <w:p>
      <w:pPr>
        <w:tabs>
          <w:tab w:val="left" w:pos="540"/>
          <w:tab w:val="left" w:pos="720"/>
          <w:tab w:val="left" w:pos="900"/>
          <w:tab w:val="left" w:pos="1080"/>
        </w:tabs>
        <w:spacing w:line="360" w:lineRule="auto"/>
        <w:ind w:right="21"/>
        <w:rPr>
          <w:rFonts w:ascii="宋体" w:hAnsi="宋体" w:cs="宋体"/>
        </w:rPr>
      </w:pPr>
      <w:r>
        <w:rPr>
          <w:rFonts w:ascii="宋体" w:hAnsi="宋体" w:cs="宋体"/>
        </w:rPr>
        <w:t>3</w:t>
      </w:r>
      <w:r>
        <w:rPr>
          <w:rFonts w:hint="eastAsia" w:ascii="宋体" w:hAnsi="宋体" w:cs="宋体"/>
        </w:rPr>
        <w:t>、标段划分：</w:t>
      </w:r>
      <w:r>
        <w:rPr>
          <w:rFonts w:hint="eastAsia" w:ascii="宋体" w:hAnsi="宋体"/>
          <w:spacing w:val="2"/>
          <w:szCs w:val="21"/>
        </w:rPr>
        <w:t>本招标工程共分 1 个标段，相应招标内容如下：</w:t>
      </w:r>
    </w:p>
    <w:tbl>
      <w:tblPr>
        <w:tblStyle w:val="12"/>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733"/>
        <w:gridCol w:w="2552"/>
        <w:gridCol w:w="1134"/>
        <w:gridCol w:w="1843"/>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0" w:type="auto"/>
            <w:vAlign w:val="center"/>
          </w:tcPr>
          <w:p>
            <w:pPr>
              <w:widowControl w:val="0"/>
              <w:autoSpaceDE w:val="0"/>
              <w:autoSpaceDN w:val="0"/>
              <w:snapToGrid w:val="0"/>
              <w:spacing w:line="400" w:lineRule="exact"/>
              <w:jc w:val="center"/>
              <w:rPr>
                <w:rFonts w:ascii="宋体" w:hAnsi="宋体"/>
              </w:rPr>
            </w:pPr>
            <w:r>
              <w:rPr>
                <w:rFonts w:hint="eastAsia" w:ascii="宋体" w:hAnsi="宋体" w:cs="宋体"/>
              </w:rPr>
              <w:t>编号</w:t>
            </w:r>
          </w:p>
        </w:tc>
        <w:tc>
          <w:tcPr>
            <w:tcW w:w="1733" w:type="dxa"/>
            <w:vAlign w:val="center"/>
          </w:tcPr>
          <w:p>
            <w:pPr>
              <w:widowControl w:val="0"/>
              <w:autoSpaceDE w:val="0"/>
              <w:autoSpaceDN w:val="0"/>
              <w:snapToGrid w:val="0"/>
              <w:spacing w:line="400" w:lineRule="exact"/>
              <w:jc w:val="center"/>
              <w:rPr>
                <w:rFonts w:ascii="宋体" w:hAnsi="宋体" w:cs="宋体"/>
              </w:rPr>
            </w:pPr>
            <w:r>
              <w:rPr>
                <w:rFonts w:hint="eastAsia" w:ascii="宋体" w:hAnsi="宋体" w:cs="宋体"/>
              </w:rPr>
              <w:t>标段名称</w:t>
            </w:r>
          </w:p>
        </w:tc>
        <w:tc>
          <w:tcPr>
            <w:tcW w:w="2552" w:type="dxa"/>
            <w:vAlign w:val="center"/>
          </w:tcPr>
          <w:p>
            <w:pPr>
              <w:widowControl w:val="0"/>
              <w:autoSpaceDE w:val="0"/>
              <w:autoSpaceDN w:val="0"/>
              <w:snapToGrid w:val="0"/>
              <w:spacing w:line="400" w:lineRule="exact"/>
              <w:jc w:val="center"/>
              <w:rPr>
                <w:rFonts w:ascii="宋体" w:hAnsi="宋体"/>
              </w:rPr>
            </w:pPr>
            <w:r>
              <w:rPr>
                <w:rFonts w:hint="eastAsia" w:ascii="宋体" w:hAnsi="宋体" w:cs="宋体"/>
              </w:rPr>
              <w:t>标段内容</w:t>
            </w:r>
          </w:p>
        </w:tc>
        <w:tc>
          <w:tcPr>
            <w:tcW w:w="1134" w:type="dxa"/>
            <w:vAlign w:val="center"/>
          </w:tcPr>
          <w:p>
            <w:pPr>
              <w:pStyle w:val="24"/>
              <w:shd w:val="clear" w:color="auto" w:fill="auto"/>
              <w:spacing w:line="440" w:lineRule="exact"/>
              <w:jc w:val="center"/>
              <w:rPr>
                <w:rFonts w:ascii="宋体" w:hAnsi="宋体" w:eastAsia="宋体" w:cs="宋体"/>
                <w:color w:val="auto"/>
                <w:sz w:val="21"/>
                <w:szCs w:val="21"/>
              </w:rPr>
            </w:pPr>
            <w:r>
              <w:rPr>
                <w:rStyle w:val="25"/>
                <w:rFonts w:hint="eastAsia" w:ascii="宋体" w:hAnsi="宋体" w:eastAsia="宋体" w:cs="宋体"/>
                <w:color w:val="auto"/>
                <w:sz w:val="21"/>
                <w:szCs w:val="21"/>
              </w:rPr>
              <w:t>估算价 (万元</w:t>
            </w:r>
            <w:r>
              <w:rPr>
                <w:rStyle w:val="25"/>
                <w:rFonts w:hint="eastAsia" w:ascii="宋体" w:hAnsi="宋体" w:eastAsia="宋体" w:cs="宋体"/>
                <w:color w:val="auto"/>
                <w:sz w:val="21"/>
                <w:szCs w:val="21"/>
                <w:lang w:val="en-US" w:eastAsia="en-US" w:bidi="en-US"/>
              </w:rPr>
              <w:t>）</w:t>
            </w:r>
          </w:p>
        </w:tc>
        <w:tc>
          <w:tcPr>
            <w:tcW w:w="1843" w:type="dxa"/>
            <w:vAlign w:val="center"/>
          </w:tcPr>
          <w:p>
            <w:pPr>
              <w:widowControl w:val="0"/>
              <w:autoSpaceDE w:val="0"/>
              <w:autoSpaceDN w:val="0"/>
              <w:snapToGrid w:val="0"/>
              <w:spacing w:line="400" w:lineRule="exact"/>
              <w:jc w:val="center"/>
              <w:rPr>
                <w:rFonts w:ascii="宋体" w:hAnsi="宋体"/>
              </w:rPr>
            </w:pPr>
            <w:r>
              <w:rPr>
                <w:rFonts w:hint="eastAsia" w:ascii="宋体" w:hAnsi="宋体" w:cs="宋体"/>
              </w:rPr>
              <w:t>申请人资质类别、等级</w:t>
            </w:r>
          </w:p>
        </w:tc>
        <w:tc>
          <w:tcPr>
            <w:tcW w:w="1701" w:type="dxa"/>
            <w:vAlign w:val="center"/>
          </w:tcPr>
          <w:p>
            <w:pPr>
              <w:widowControl w:val="0"/>
              <w:autoSpaceDE w:val="0"/>
              <w:autoSpaceDN w:val="0"/>
              <w:snapToGrid w:val="0"/>
              <w:spacing w:line="400" w:lineRule="exact"/>
              <w:jc w:val="center"/>
              <w:rPr>
                <w:rFonts w:ascii="宋体" w:hAnsi="宋体"/>
              </w:rPr>
            </w:pPr>
            <w:r>
              <w:rPr>
                <w:rFonts w:hint="eastAsia" w:ascii="宋体" w:hAnsi="宋体" w:cs="宋体"/>
              </w:rPr>
              <w:t>注册建造师</w:t>
            </w:r>
          </w:p>
          <w:p>
            <w:pPr>
              <w:widowControl w:val="0"/>
              <w:autoSpaceDE w:val="0"/>
              <w:autoSpaceDN w:val="0"/>
              <w:snapToGrid w:val="0"/>
              <w:spacing w:line="400" w:lineRule="exact"/>
              <w:jc w:val="center"/>
              <w:rPr>
                <w:rFonts w:ascii="宋体" w:hAnsi="宋体"/>
              </w:rPr>
            </w:pPr>
            <w:r>
              <w:rPr>
                <w:rFonts w:hint="eastAsia" w:ascii="宋体" w:hAnsi="宋体" w:cs="宋体"/>
              </w:rPr>
              <w:t>资质等级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0" w:type="auto"/>
            <w:vAlign w:val="center"/>
          </w:tcPr>
          <w:p>
            <w:pPr>
              <w:widowControl w:val="0"/>
              <w:autoSpaceDE w:val="0"/>
              <w:autoSpaceDN w:val="0"/>
              <w:snapToGrid w:val="0"/>
              <w:spacing w:line="276" w:lineRule="auto"/>
              <w:jc w:val="center"/>
              <w:rPr>
                <w:rFonts w:ascii="宋体" w:hAnsi="宋体"/>
              </w:rPr>
            </w:pPr>
            <w:r>
              <w:rPr>
                <w:rFonts w:ascii="宋体" w:hAnsi="宋体" w:cs="宋体"/>
              </w:rPr>
              <w:t>1</w:t>
            </w:r>
          </w:p>
        </w:tc>
        <w:tc>
          <w:tcPr>
            <w:tcW w:w="1733" w:type="dxa"/>
            <w:vAlign w:val="center"/>
          </w:tcPr>
          <w:p>
            <w:pPr>
              <w:widowControl w:val="0"/>
              <w:autoSpaceDE w:val="0"/>
              <w:autoSpaceDN w:val="0"/>
              <w:snapToGrid w:val="0"/>
              <w:spacing w:line="276" w:lineRule="auto"/>
              <w:jc w:val="center"/>
              <w:rPr>
                <w:rFonts w:hint="eastAsia" w:ascii="宋体" w:hAnsi="宋体" w:eastAsia="宋体" w:cs="宋体"/>
                <w:highlight w:val="yellow"/>
                <w:lang w:eastAsia="zh-CN"/>
              </w:rPr>
            </w:pPr>
            <w:r>
              <w:rPr>
                <w:rFonts w:hint="eastAsia" w:ascii="宋体" w:hAnsi="宋体" w:cs="宋体"/>
                <w:szCs w:val="21"/>
                <w:lang w:eastAsia="zh-CN"/>
              </w:rPr>
              <w:t>常州市新北区泰山实验学校新建项目配合考古平整场地项目</w:t>
            </w:r>
          </w:p>
        </w:tc>
        <w:tc>
          <w:tcPr>
            <w:tcW w:w="2552" w:type="dxa"/>
            <w:vAlign w:val="center"/>
          </w:tcPr>
          <w:p>
            <w:pPr>
              <w:widowControl w:val="0"/>
              <w:autoSpaceDE w:val="0"/>
              <w:autoSpaceDN w:val="0"/>
              <w:snapToGrid w:val="0"/>
              <w:spacing w:line="276" w:lineRule="auto"/>
              <w:jc w:val="center"/>
              <w:rPr>
                <w:rFonts w:ascii="宋体" w:hAnsi="宋体"/>
              </w:rPr>
            </w:pPr>
            <w:r>
              <w:rPr>
                <w:rFonts w:hint="eastAsia" w:ascii="宋体" w:hAnsi="宋体"/>
                <w:spacing w:val="2"/>
                <w:szCs w:val="21"/>
              </w:rPr>
              <w:t>土方、土石方工程及拆除障碍物等</w:t>
            </w:r>
          </w:p>
        </w:tc>
        <w:tc>
          <w:tcPr>
            <w:tcW w:w="1134" w:type="dxa"/>
            <w:vAlign w:val="center"/>
          </w:tcPr>
          <w:p>
            <w:pPr>
              <w:widowControl w:val="0"/>
              <w:autoSpaceDE w:val="0"/>
              <w:autoSpaceDN w:val="0"/>
              <w:snapToGrid w:val="0"/>
              <w:spacing w:line="276" w:lineRule="auto"/>
              <w:jc w:val="center"/>
              <w:rPr>
                <w:rFonts w:hint="default" w:ascii="宋体" w:hAnsi="宋体" w:eastAsia="宋体" w:cs="宋体"/>
                <w:highlight w:val="yellow"/>
                <w:lang w:val="en-US" w:eastAsia="zh-CN"/>
              </w:rPr>
            </w:pPr>
            <w:r>
              <w:rPr>
                <w:rFonts w:hint="eastAsia" w:ascii="宋体" w:hAnsi="宋体" w:cs="宋体"/>
              </w:rPr>
              <w:t xml:space="preserve">  </w:t>
            </w:r>
            <w:r>
              <w:rPr>
                <w:rFonts w:hint="eastAsia" w:ascii="宋体" w:hAnsi="宋体" w:cs="宋体"/>
                <w:color w:val="FF0000"/>
                <w:lang w:val="en-US" w:eastAsia="zh-CN"/>
              </w:rPr>
              <w:t>313</w:t>
            </w:r>
          </w:p>
        </w:tc>
        <w:tc>
          <w:tcPr>
            <w:tcW w:w="1843" w:type="dxa"/>
            <w:vAlign w:val="center"/>
          </w:tcPr>
          <w:p>
            <w:pPr>
              <w:widowControl w:val="0"/>
              <w:autoSpaceDE w:val="0"/>
              <w:autoSpaceDN w:val="0"/>
              <w:spacing w:line="276" w:lineRule="auto"/>
              <w:rPr>
                <w:rFonts w:ascii="宋体" w:hAnsi="宋体" w:cs="宋体"/>
              </w:rPr>
            </w:pPr>
            <w:r>
              <w:rPr>
                <w:rFonts w:hint="eastAsia" w:ascii="宋体" w:hAnsi="宋体" w:cs="宋体"/>
              </w:rPr>
              <w:t>市政公用工程施工总承包叁级及以上资质</w:t>
            </w:r>
          </w:p>
        </w:tc>
        <w:tc>
          <w:tcPr>
            <w:tcW w:w="1701" w:type="dxa"/>
            <w:vAlign w:val="center"/>
          </w:tcPr>
          <w:p>
            <w:pPr>
              <w:widowControl w:val="0"/>
              <w:autoSpaceDE w:val="0"/>
              <w:autoSpaceDN w:val="0"/>
              <w:spacing w:line="276" w:lineRule="auto"/>
              <w:jc w:val="center"/>
              <w:rPr>
                <w:rFonts w:ascii="宋体" w:hAnsi="宋体" w:cs="宋体"/>
              </w:rPr>
            </w:pPr>
            <w:r>
              <w:rPr>
                <w:rFonts w:hint="eastAsia" w:ascii="宋体" w:hAnsi="宋体" w:cs="宋体"/>
              </w:rPr>
              <w:t>市政公用二级及以上</w:t>
            </w:r>
          </w:p>
        </w:tc>
      </w:tr>
    </w:tbl>
    <w:p>
      <w:pPr>
        <w:widowControl w:val="0"/>
        <w:autoSpaceDE w:val="0"/>
        <w:autoSpaceDN w:val="0"/>
        <w:snapToGrid w:val="0"/>
        <w:spacing w:line="440" w:lineRule="exact"/>
        <w:rPr>
          <w:rFonts w:ascii="宋体" w:hAnsi="宋体" w:cs="宋体"/>
          <w:bCs/>
        </w:rPr>
      </w:pPr>
      <w:bookmarkStart w:id="7" w:name="page2"/>
      <w:bookmarkEnd w:id="7"/>
      <w:r>
        <w:rPr>
          <w:rFonts w:hint="eastAsia" w:ascii="宋体" w:hAnsi="宋体" w:cs="宋体"/>
          <w:bCs/>
        </w:rPr>
        <w:t>本次招标不接受联合体投标。</w:t>
      </w:r>
    </w:p>
    <w:bookmarkEnd w:id="0"/>
    <w:bookmarkEnd w:id="1"/>
    <w:bookmarkEnd w:id="2"/>
    <w:bookmarkEnd w:id="3"/>
    <w:bookmarkEnd w:id="4"/>
    <w:bookmarkEnd w:id="5"/>
    <w:bookmarkEnd w:id="6"/>
    <w:p>
      <w:pPr>
        <w:adjustRightInd/>
        <w:snapToGrid/>
        <w:spacing w:line="360" w:lineRule="auto"/>
        <w:contextualSpacing/>
        <w:rPr>
          <w:rFonts w:asciiTheme="majorEastAsia" w:hAnsiTheme="majorEastAsia" w:eastAsiaTheme="majorEastAsia"/>
          <w:szCs w:val="21"/>
        </w:rPr>
      </w:pPr>
      <w:r>
        <w:rPr>
          <w:rFonts w:hint="eastAsia" w:asciiTheme="majorEastAsia" w:hAnsiTheme="majorEastAsia" w:eastAsiaTheme="majorEastAsia"/>
          <w:szCs w:val="21"/>
        </w:rPr>
        <w:t>4、企业报名的业绩条件：/</w:t>
      </w:r>
    </w:p>
    <w:p>
      <w:pPr>
        <w:adjustRightInd/>
        <w:snapToGrid/>
        <w:spacing w:line="360" w:lineRule="auto"/>
        <w:contextualSpacing/>
        <w:rPr>
          <w:rFonts w:asciiTheme="majorEastAsia" w:hAnsiTheme="majorEastAsia" w:eastAsiaTheme="majorEastAsia"/>
          <w:szCs w:val="21"/>
        </w:rPr>
      </w:pPr>
      <w:r>
        <w:rPr>
          <w:rFonts w:hint="eastAsia" w:asciiTheme="majorEastAsia" w:hAnsiTheme="majorEastAsia" w:eastAsiaTheme="majorEastAsia"/>
          <w:szCs w:val="21"/>
        </w:rPr>
        <w:t>5、其他报名条件：</w:t>
      </w:r>
    </w:p>
    <w:p>
      <w:pPr>
        <w:adjustRightInd/>
        <w:snapToGrid/>
        <w:spacing w:line="360" w:lineRule="auto"/>
        <w:contextualSpacing/>
        <w:rPr>
          <w:rStyle w:val="16"/>
          <w:rFonts w:hint="eastAsia" w:asciiTheme="majorEastAsia" w:hAnsiTheme="majorEastAsia" w:eastAsiaTheme="majorEastAsia"/>
          <w:b/>
          <w:color w:val="auto"/>
          <w:szCs w:val="21"/>
        </w:rPr>
      </w:pPr>
      <w:r>
        <w:rPr>
          <w:rFonts w:hint="eastAsia" w:asciiTheme="majorEastAsia" w:hAnsiTheme="majorEastAsia" w:eastAsiaTheme="majorEastAsia"/>
          <w:szCs w:val="21"/>
        </w:rPr>
        <w:t>（1）本工程只接受网上报名，</w:t>
      </w:r>
      <w:r>
        <w:rPr>
          <w:rFonts w:hint="eastAsia" w:asciiTheme="majorEastAsia" w:hAnsiTheme="majorEastAsia" w:eastAsiaTheme="majorEastAsia"/>
          <w:b/>
          <w:szCs w:val="21"/>
        </w:rPr>
        <w:t>报名时请把零星工程投标报名表原件（附件三，加盖公章、法人章）、</w:t>
      </w:r>
      <w:r>
        <w:fldChar w:fldCharType="begin"/>
      </w:r>
      <w:r>
        <w:instrText xml:space="preserve"> HYPERLINK "mailto:单位营业执照原件的扫描件发至邮箱804311530@qq.com" </w:instrText>
      </w:r>
      <w:r>
        <w:fldChar w:fldCharType="separate"/>
      </w:r>
      <w:r>
        <w:rPr>
          <w:rStyle w:val="16"/>
          <w:rFonts w:hint="eastAsia" w:asciiTheme="majorEastAsia" w:hAnsiTheme="majorEastAsia" w:eastAsiaTheme="majorEastAsia"/>
          <w:b/>
          <w:color w:val="auto"/>
          <w:szCs w:val="21"/>
        </w:rPr>
        <w:t>单位营业执照、资质证书、报名建造师注册证书的</w:t>
      </w:r>
      <w:r>
        <w:rPr>
          <w:rStyle w:val="16"/>
          <w:rFonts w:hint="eastAsia" w:asciiTheme="majorEastAsia" w:hAnsiTheme="majorEastAsia" w:eastAsiaTheme="majorEastAsia"/>
          <w:b/>
          <w:color w:val="auto"/>
          <w:szCs w:val="21"/>
          <w:lang w:val="en-US" w:eastAsia="zh-CN"/>
        </w:rPr>
        <w:t>复印件加盖公章</w:t>
      </w:r>
      <w:r>
        <w:rPr>
          <w:rStyle w:val="16"/>
          <w:rFonts w:hint="eastAsia" w:asciiTheme="majorEastAsia" w:hAnsiTheme="majorEastAsia" w:eastAsiaTheme="majorEastAsia"/>
          <w:b/>
          <w:color w:val="auto"/>
          <w:szCs w:val="21"/>
        </w:rPr>
        <w:t>扫描发至邮箱</w:t>
      </w:r>
      <w:r>
        <w:rPr>
          <w:rStyle w:val="16"/>
          <w:rFonts w:hint="eastAsia" w:asciiTheme="majorEastAsia" w:hAnsiTheme="majorEastAsia" w:eastAsiaTheme="majorEastAsia"/>
          <w:b/>
          <w:color w:val="auto"/>
          <w:szCs w:val="21"/>
          <w:lang w:val="en-US" w:eastAsia="zh-CN"/>
        </w:rPr>
        <w:t>756494152</w:t>
      </w:r>
      <w:r>
        <w:rPr>
          <w:rStyle w:val="16"/>
          <w:rFonts w:hint="eastAsia" w:asciiTheme="majorEastAsia" w:hAnsiTheme="majorEastAsia" w:eastAsiaTheme="majorEastAsia"/>
          <w:b/>
          <w:color w:val="auto"/>
          <w:szCs w:val="21"/>
        </w:rPr>
        <w:t>@qq.com</w:t>
      </w:r>
      <w:r>
        <w:rPr>
          <w:rStyle w:val="16"/>
          <w:rFonts w:hint="eastAsia" w:asciiTheme="majorEastAsia" w:hAnsiTheme="majorEastAsia" w:eastAsiaTheme="majorEastAsia"/>
          <w:b/>
          <w:color w:val="auto"/>
          <w:szCs w:val="21"/>
        </w:rPr>
        <w:fldChar w:fldCharType="end"/>
      </w:r>
    </w:p>
    <w:p>
      <w:pPr>
        <w:adjustRightInd/>
        <w:snapToGrid/>
        <w:spacing w:line="360" w:lineRule="auto"/>
        <w:contextualSpacing/>
        <w:rPr>
          <w:rFonts w:asciiTheme="majorEastAsia" w:hAnsiTheme="majorEastAsia" w:eastAsiaTheme="majorEastAsia"/>
          <w:szCs w:val="21"/>
        </w:rPr>
      </w:pPr>
      <w:r>
        <w:rPr>
          <w:rFonts w:hint="eastAsia" w:asciiTheme="majorEastAsia" w:hAnsiTheme="majorEastAsia" w:eastAsiaTheme="majorEastAsia"/>
          <w:szCs w:val="21"/>
        </w:rPr>
        <w:t>（2）本工程不满3家投标单位，招标人将重新组织招标。</w:t>
      </w:r>
    </w:p>
    <w:p>
      <w:pPr>
        <w:adjustRightInd/>
        <w:snapToGrid/>
        <w:spacing w:line="360" w:lineRule="auto"/>
        <w:contextualSpacing/>
        <w:rPr>
          <w:rFonts w:asciiTheme="majorEastAsia" w:hAnsiTheme="majorEastAsia" w:eastAsiaTheme="majorEastAsia"/>
          <w:szCs w:val="21"/>
        </w:rPr>
      </w:pPr>
      <w:r>
        <w:rPr>
          <w:rFonts w:hint="eastAsia" w:asciiTheme="majorEastAsia" w:hAnsiTheme="majorEastAsia" w:eastAsiaTheme="majorEastAsia"/>
          <w:szCs w:val="21"/>
        </w:rPr>
        <w:t>6、投标人需携带以下资格审查资料参加</w:t>
      </w:r>
      <w:r>
        <w:rPr>
          <w:rFonts w:hint="eastAsia" w:asciiTheme="majorEastAsia" w:hAnsiTheme="majorEastAsia" w:eastAsiaTheme="majorEastAsia"/>
          <w:szCs w:val="21"/>
          <w:u w:val="single"/>
        </w:rPr>
        <w:t>资格后审</w:t>
      </w:r>
      <w:r>
        <w:rPr>
          <w:rFonts w:hint="eastAsia" w:asciiTheme="majorEastAsia" w:hAnsiTheme="majorEastAsia" w:eastAsiaTheme="majorEastAsia"/>
          <w:szCs w:val="21"/>
        </w:rPr>
        <w:t>：</w:t>
      </w:r>
    </w:p>
    <w:p>
      <w:pPr>
        <w:adjustRightInd/>
        <w:snapToGrid/>
        <w:spacing w:line="360" w:lineRule="auto"/>
        <w:contextualSpacing/>
        <w:rPr>
          <w:rFonts w:asciiTheme="majorEastAsia" w:hAnsiTheme="majorEastAsia" w:eastAsiaTheme="majorEastAsia"/>
          <w:szCs w:val="21"/>
        </w:rPr>
      </w:pPr>
      <w:r>
        <w:rPr>
          <w:rFonts w:hint="eastAsia" w:asciiTheme="majorEastAsia" w:hAnsiTheme="majorEastAsia" w:eastAsiaTheme="majorEastAsia"/>
          <w:szCs w:val="21"/>
        </w:rPr>
        <w:t>（1）常州市建设工程投标报名申请书（原件，见附件）；</w:t>
      </w:r>
    </w:p>
    <w:p>
      <w:pPr>
        <w:adjustRightInd/>
        <w:snapToGrid/>
        <w:spacing w:line="360" w:lineRule="auto"/>
        <w:contextualSpacing/>
        <w:rPr>
          <w:rFonts w:asciiTheme="majorEastAsia" w:hAnsiTheme="majorEastAsia" w:eastAsiaTheme="majorEastAsia"/>
          <w:szCs w:val="21"/>
          <w:lang w:val="zh-TW"/>
        </w:rPr>
      </w:pPr>
      <w:r>
        <w:rPr>
          <w:rFonts w:hint="eastAsia" w:asciiTheme="majorEastAsia" w:hAnsiTheme="majorEastAsia" w:eastAsiaTheme="majorEastAsia"/>
          <w:szCs w:val="21"/>
        </w:rPr>
        <w:t>（2）如为投标单位法定代表人前来办理招投标事宜，则需提供投标单位</w:t>
      </w:r>
      <w:r>
        <w:rPr>
          <w:rFonts w:asciiTheme="majorEastAsia" w:hAnsiTheme="majorEastAsia" w:eastAsiaTheme="majorEastAsia"/>
          <w:szCs w:val="21"/>
          <w:lang w:val="zh-TW"/>
        </w:rPr>
        <w:t>法定代表人资格证明书</w:t>
      </w:r>
      <w:r>
        <w:rPr>
          <w:rFonts w:hint="eastAsia" w:asciiTheme="majorEastAsia" w:hAnsiTheme="majorEastAsia" w:eastAsiaTheme="majorEastAsia"/>
          <w:szCs w:val="21"/>
          <w:lang w:val="zh-TW"/>
        </w:rPr>
        <w:t>原件、</w:t>
      </w:r>
      <w:r>
        <w:rPr>
          <w:rFonts w:asciiTheme="majorEastAsia" w:hAnsiTheme="majorEastAsia" w:eastAsiaTheme="majorEastAsia"/>
          <w:szCs w:val="21"/>
          <w:lang w:val="zh-TW"/>
        </w:rPr>
        <w:t>法定代表人</w:t>
      </w:r>
      <w:r>
        <w:rPr>
          <w:rFonts w:hint="eastAsia" w:asciiTheme="majorEastAsia" w:hAnsiTheme="majorEastAsia" w:eastAsiaTheme="majorEastAsia"/>
          <w:szCs w:val="21"/>
          <w:lang w:val="zh-TW"/>
        </w:rPr>
        <w:t>第二代</w:t>
      </w:r>
      <w:r>
        <w:rPr>
          <w:rFonts w:asciiTheme="majorEastAsia" w:hAnsiTheme="majorEastAsia" w:eastAsiaTheme="majorEastAsia"/>
          <w:szCs w:val="21"/>
          <w:lang w:val="zh-TW"/>
        </w:rPr>
        <w:t>身份证原件</w:t>
      </w:r>
      <w:r>
        <w:rPr>
          <w:rFonts w:hint="eastAsia" w:asciiTheme="majorEastAsia" w:hAnsiTheme="majorEastAsia" w:eastAsiaTheme="majorEastAsia"/>
          <w:szCs w:val="21"/>
          <w:lang w:val="zh-TW"/>
        </w:rPr>
        <w:t>、</w:t>
      </w:r>
      <w:r>
        <w:rPr>
          <w:rFonts w:asciiTheme="majorEastAsia" w:hAnsiTheme="majorEastAsia" w:eastAsiaTheme="majorEastAsia"/>
          <w:szCs w:val="21"/>
          <w:lang w:val="zh-TW"/>
        </w:rPr>
        <w:t>法定代表人</w:t>
      </w:r>
      <w:r>
        <w:rPr>
          <w:rFonts w:hint="eastAsia" w:asciiTheme="majorEastAsia" w:hAnsiTheme="majorEastAsia" w:eastAsiaTheme="majorEastAsia"/>
          <w:szCs w:val="21"/>
          <w:lang w:val="zh-TW"/>
        </w:rPr>
        <w:t>第二代</w:t>
      </w:r>
      <w:r>
        <w:rPr>
          <w:rFonts w:asciiTheme="majorEastAsia" w:hAnsiTheme="majorEastAsia" w:eastAsiaTheme="majorEastAsia"/>
          <w:szCs w:val="21"/>
          <w:lang w:val="zh-TW"/>
        </w:rPr>
        <w:t>身份证</w:t>
      </w:r>
      <w:r>
        <w:rPr>
          <w:rFonts w:hint="eastAsia" w:asciiTheme="majorEastAsia" w:hAnsiTheme="majorEastAsia" w:eastAsiaTheme="majorEastAsia"/>
          <w:szCs w:val="21"/>
          <w:lang w:val="zh-TW"/>
        </w:rPr>
        <w:t>复印件；</w:t>
      </w:r>
    </w:p>
    <w:p>
      <w:pPr>
        <w:adjustRightInd/>
        <w:snapToGrid/>
        <w:spacing w:line="360" w:lineRule="auto"/>
        <w:contextualSpacing/>
        <w:rPr>
          <w:rFonts w:asciiTheme="majorEastAsia" w:hAnsiTheme="majorEastAsia" w:eastAsiaTheme="majorEastAsia"/>
          <w:szCs w:val="21"/>
        </w:rPr>
      </w:pPr>
      <w:r>
        <w:rPr>
          <w:rFonts w:hint="eastAsia" w:asciiTheme="majorEastAsia" w:hAnsiTheme="majorEastAsia" w:eastAsiaTheme="majorEastAsia"/>
          <w:szCs w:val="21"/>
          <w:lang w:val="zh-TW"/>
        </w:rPr>
        <w:t>（3）如为法定代表人委托代理人前来办理招投标事宜，则需提供投标单位</w:t>
      </w:r>
      <w:r>
        <w:rPr>
          <w:rFonts w:asciiTheme="majorEastAsia" w:hAnsiTheme="majorEastAsia" w:eastAsiaTheme="majorEastAsia"/>
          <w:szCs w:val="21"/>
          <w:lang w:val="zh-TW"/>
        </w:rPr>
        <w:t>法定代表人资格证明书</w:t>
      </w:r>
      <w:r>
        <w:rPr>
          <w:rFonts w:hint="eastAsia" w:asciiTheme="majorEastAsia" w:hAnsiTheme="majorEastAsia" w:eastAsiaTheme="majorEastAsia"/>
          <w:szCs w:val="21"/>
          <w:lang w:val="zh-TW"/>
        </w:rPr>
        <w:t>原件、</w:t>
      </w:r>
      <w:r>
        <w:rPr>
          <w:rFonts w:asciiTheme="majorEastAsia" w:hAnsiTheme="majorEastAsia" w:eastAsiaTheme="majorEastAsia"/>
          <w:szCs w:val="21"/>
          <w:lang w:val="zh-TW"/>
        </w:rPr>
        <w:t>法定代表人</w:t>
      </w:r>
      <w:r>
        <w:rPr>
          <w:rFonts w:hint="eastAsia" w:asciiTheme="majorEastAsia" w:hAnsiTheme="majorEastAsia" w:eastAsiaTheme="majorEastAsia"/>
          <w:szCs w:val="21"/>
          <w:lang w:val="zh-TW"/>
        </w:rPr>
        <w:t>第二代</w:t>
      </w:r>
      <w:r>
        <w:rPr>
          <w:rFonts w:asciiTheme="majorEastAsia" w:hAnsiTheme="majorEastAsia" w:eastAsiaTheme="majorEastAsia"/>
          <w:szCs w:val="21"/>
          <w:lang w:val="zh-TW"/>
        </w:rPr>
        <w:t>身份证</w:t>
      </w:r>
      <w:r>
        <w:rPr>
          <w:rFonts w:hint="eastAsia" w:asciiTheme="majorEastAsia" w:hAnsiTheme="majorEastAsia" w:eastAsiaTheme="majorEastAsia"/>
          <w:szCs w:val="21"/>
          <w:lang w:val="zh-TW"/>
        </w:rPr>
        <w:t>复印件、</w:t>
      </w:r>
      <w:r>
        <w:rPr>
          <w:rFonts w:asciiTheme="majorEastAsia" w:hAnsiTheme="majorEastAsia" w:eastAsiaTheme="majorEastAsia"/>
          <w:szCs w:val="21"/>
          <w:lang w:val="zh-TW"/>
        </w:rPr>
        <w:t>法定代表人授权委托书</w:t>
      </w:r>
      <w:r>
        <w:rPr>
          <w:rFonts w:hint="eastAsia" w:asciiTheme="majorEastAsia" w:hAnsiTheme="majorEastAsia" w:eastAsiaTheme="majorEastAsia"/>
          <w:szCs w:val="21"/>
          <w:lang w:val="zh-TW"/>
        </w:rPr>
        <w:t>原件、被委托人第二代身份证原件、被委托人第二代身份证复印件</w:t>
      </w:r>
      <w:r>
        <w:rPr>
          <w:rFonts w:hint="eastAsia" w:asciiTheme="majorEastAsia" w:hAnsiTheme="majorEastAsia" w:eastAsiaTheme="majorEastAsia"/>
          <w:szCs w:val="21"/>
        </w:rPr>
        <w:t>。</w:t>
      </w:r>
    </w:p>
    <w:p>
      <w:pPr>
        <w:adjustRightInd/>
        <w:snapToGrid/>
        <w:spacing w:line="360" w:lineRule="auto"/>
        <w:contextualSpacing/>
        <w:rPr>
          <w:rFonts w:asciiTheme="majorEastAsia" w:hAnsiTheme="majorEastAsia" w:eastAsiaTheme="majorEastAsia"/>
          <w:szCs w:val="21"/>
        </w:rPr>
      </w:pPr>
      <w:r>
        <w:rPr>
          <w:rFonts w:hint="eastAsia" w:asciiTheme="majorEastAsia" w:hAnsiTheme="majorEastAsia" w:eastAsiaTheme="majorEastAsia"/>
          <w:szCs w:val="21"/>
        </w:rPr>
        <w:t xml:space="preserve">（4）有效期内的企业营业执照（三证合一）、资质证书、安全生产证可证的原件及复印件； </w:t>
      </w:r>
    </w:p>
    <w:p>
      <w:pPr>
        <w:adjustRightInd/>
        <w:snapToGrid/>
        <w:spacing w:line="360" w:lineRule="auto"/>
        <w:contextualSpacing/>
        <w:rPr>
          <w:rFonts w:asciiTheme="majorEastAsia" w:hAnsiTheme="majorEastAsia" w:eastAsiaTheme="majorEastAsia"/>
          <w:szCs w:val="21"/>
        </w:rPr>
      </w:pPr>
      <w:r>
        <w:rPr>
          <w:rFonts w:hint="eastAsia" w:asciiTheme="majorEastAsia" w:hAnsiTheme="majorEastAsia" w:eastAsiaTheme="majorEastAsia"/>
          <w:szCs w:val="21"/>
        </w:rPr>
        <w:t>（5）有效期内的投标建造师注册证书、安全生产考核合格证（B证）、第二代身份证原件及复印件；</w:t>
      </w:r>
    </w:p>
    <w:p>
      <w:pPr>
        <w:adjustRightInd/>
        <w:snapToGrid/>
        <w:spacing w:line="360" w:lineRule="auto"/>
        <w:contextualSpacing/>
        <w:rPr>
          <w:rFonts w:asciiTheme="majorEastAsia" w:hAnsiTheme="majorEastAsia" w:eastAsiaTheme="majorEastAsia"/>
          <w:szCs w:val="21"/>
        </w:rPr>
      </w:pPr>
      <w:r>
        <w:rPr>
          <w:rFonts w:hint="eastAsia" w:asciiTheme="majorEastAsia" w:hAnsiTheme="majorEastAsia" w:eastAsiaTheme="majorEastAsia"/>
          <w:szCs w:val="21"/>
        </w:rPr>
        <w:t>（</w:t>
      </w:r>
      <w:r>
        <w:rPr>
          <w:rFonts w:hint="eastAsia" w:asciiTheme="majorEastAsia" w:hAnsiTheme="majorEastAsia" w:eastAsiaTheme="majorEastAsia"/>
          <w:szCs w:val="21"/>
          <w:lang w:val="en-US" w:eastAsia="zh-CN"/>
        </w:rPr>
        <w:t>6</w:t>
      </w:r>
      <w:r>
        <w:rPr>
          <w:rFonts w:hint="eastAsia" w:asciiTheme="majorEastAsia" w:hAnsiTheme="majorEastAsia" w:eastAsiaTheme="majorEastAsia"/>
          <w:szCs w:val="21"/>
        </w:rPr>
        <w:t>）提供授权委托人和项目负责人相应社保机构出具的投标单位为其缴纳社会基本养老保险的缴纳凭证原件（加盖社保中心章或社保中心参保缴费证明电子专用章，非社保手册）,缴纳时间为</w:t>
      </w:r>
      <w:r>
        <w:rPr>
          <w:rFonts w:hint="eastAsia" w:asciiTheme="majorEastAsia" w:hAnsiTheme="majorEastAsia" w:eastAsiaTheme="majorEastAsia"/>
          <w:szCs w:val="21"/>
          <w:lang w:val="en-US" w:eastAsia="zh-CN"/>
        </w:rPr>
        <w:t>开标截止时间前</w:t>
      </w:r>
      <w:r>
        <w:rPr>
          <w:rFonts w:hint="eastAsia" w:asciiTheme="majorEastAsia" w:hAnsiTheme="majorEastAsia" w:eastAsiaTheme="majorEastAsia"/>
          <w:szCs w:val="21"/>
        </w:rPr>
        <w:t>连续三个月；</w:t>
      </w:r>
    </w:p>
    <w:p>
      <w:pPr>
        <w:adjustRightInd/>
        <w:snapToGrid/>
        <w:spacing w:line="360" w:lineRule="auto"/>
        <w:contextualSpacing/>
        <w:rPr>
          <w:rFonts w:asciiTheme="majorEastAsia" w:hAnsiTheme="majorEastAsia" w:eastAsiaTheme="majorEastAsia"/>
          <w:szCs w:val="21"/>
        </w:rPr>
      </w:pPr>
      <w:r>
        <w:rPr>
          <w:rFonts w:hint="eastAsia" w:asciiTheme="majorEastAsia" w:hAnsiTheme="majorEastAsia" w:eastAsiaTheme="majorEastAsia"/>
          <w:szCs w:val="21"/>
        </w:rPr>
        <w:t>备注：</w:t>
      </w:r>
    </w:p>
    <w:p>
      <w:pPr>
        <w:pStyle w:val="42"/>
        <w:spacing w:line="360" w:lineRule="auto"/>
        <w:contextualSpacing/>
        <w:jc w:val="left"/>
        <w:rPr>
          <w:rFonts w:hint="default" w:asciiTheme="majorEastAsia" w:hAnsiTheme="majorEastAsia" w:eastAsiaTheme="majorEastAsia"/>
          <w:b/>
          <w:szCs w:val="21"/>
        </w:rPr>
      </w:pPr>
      <w:r>
        <w:rPr>
          <w:rFonts w:asciiTheme="majorEastAsia" w:hAnsiTheme="majorEastAsia" w:eastAsiaTheme="majorEastAsia"/>
          <w:b/>
          <w:szCs w:val="21"/>
        </w:rPr>
        <w:t>① 以上所有资料必须在有效期内，且资格审查时必须提供原件及有效复印件</w:t>
      </w:r>
      <w:r>
        <w:rPr>
          <w:rFonts w:hint="eastAsia" w:asciiTheme="majorEastAsia" w:hAnsiTheme="majorEastAsia" w:eastAsiaTheme="majorEastAsia"/>
          <w:b/>
          <w:szCs w:val="21"/>
          <w:lang w:val="en-US" w:eastAsia="zh-CN"/>
        </w:rPr>
        <w:t>三</w:t>
      </w:r>
      <w:r>
        <w:rPr>
          <w:rFonts w:asciiTheme="majorEastAsia" w:hAnsiTheme="majorEastAsia" w:eastAsiaTheme="majorEastAsia"/>
          <w:b/>
          <w:szCs w:val="21"/>
        </w:rPr>
        <w:t>份，复印件必须装订成册并加盖公章，如未提供或提供不全，作资格审查不通过处理，不接受补充资料。报名单位必须对其提供的资料的真实性负责。 </w:t>
      </w:r>
    </w:p>
    <w:p>
      <w:pPr>
        <w:tabs>
          <w:tab w:val="left" w:pos="8820"/>
        </w:tabs>
        <w:adjustRightInd/>
        <w:snapToGrid/>
        <w:spacing w:line="360" w:lineRule="auto"/>
        <w:ind w:right="-143"/>
        <w:contextualSpacing/>
        <w:rPr>
          <w:rFonts w:asciiTheme="majorEastAsia" w:hAnsiTheme="majorEastAsia" w:eastAsiaTheme="majorEastAsia"/>
          <w:b/>
          <w:szCs w:val="21"/>
        </w:rPr>
      </w:pPr>
      <w:r>
        <w:rPr>
          <w:rFonts w:asciiTheme="majorEastAsia" w:hAnsiTheme="majorEastAsia" w:eastAsiaTheme="majorEastAsia"/>
          <w:b/>
          <w:szCs w:val="21"/>
        </w:rPr>
        <w:t>②除身份证、企业法定代表人身份证明文件原件、企业法定代表人授权委托书原件不用装袋、密封，其他资格后审资料必须一起装袋、密封（注：密封袋骑缝处须加盖报名企业公章) 、标志（注：密封袋上注明工程名称、报名企业全称并加盖报名企业公章和法定代表人印章）后在投标截止时间前一次性递交，投标截止时间后不再接受补充资料 ；</w:t>
      </w:r>
    </w:p>
    <w:p>
      <w:pPr>
        <w:tabs>
          <w:tab w:val="left" w:pos="8820"/>
        </w:tabs>
        <w:adjustRightInd/>
        <w:snapToGrid/>
        <w:spacing w:line="360" w:lineRule="auto"/>
        <w:ind w:right="-143"/>
        <w:contextualSpacing/>
        <w:rPr>
          <w:rFonts w:asciiTheme="majorEastAsia" w:hAnsiTheme="majorEastAsia" w:eastAsiaTheme="majorEastAsia"/>
          <w:b/>
          <w:szCs w:val="21"/>
        </w:rPr>
      </w:pPr>
      <w:r>
        <w:rPr>
          <w:rFonts w:asciiTheme="majorEastAsia" w:hAnsiTheme="majorEastAsia" w:eastAsiaTheme="majorEastAsia"/>
          <w:b/>
          <w:szCs w:val="21"/>
        </w:rPr>
        <w:t>③企业法定代表人办理招投标事宜可不提供授权委托书 ；</w:t>
      </w:r>
    </w:p>
    <w:p>
      <w:pPr>
        <w:tabs>
          <w:tab w:val="left" w:pos="8820"/>
        </w:tabs>
        <w:adjustRightInd/>
        <w:snapToGrid/>
        <w:spacing w:line="360" w:lineRule="auto"/>
        <w:ind w:right="-143"/>
        <w:contextualSpacing/>
        <w:rPr>
          <w:rFonts w:asciiTheme="majorEastAsia" w:hAnsiTheme="majorEastAsia" w:eastAsiaTheme="majorEastAsia"/>
          <w:b/>
          <w:szCs w:val="21"/>
        </w:rPr>
      </w:pPr>
      <w:r>
        <w:rPr>
          <w:rFonts w:asciiTheme="majorEastAsia" w:hAnsiTheme="majorEastAsia" w:eastAsiaTheme="majorEastAsia"/>
          <w:b/>
          <w:szCs w:val="21"/>
        </w:rPr>
        <w:t>④在规定时间内资格后审所需各项资料如未提供或提供不全，作资格审查不合格处理，所带原件必须能完整证明公告要求事项 。</w:t>
      </w:r>
    </w:p>
    <w:p>
      <w:pPr>
        <w:adjustRightInd/>
        <w:snapToGrid/>
        <w:spacing w:line="360" w:lineRule="auto"/>
        <w:contextualSpacing/>
        <w:rPr>
          <w:rFonts w:asciiTheme="majorEastAsia" w:hAnsiTheme="majorEastAsia" w:eastAsiaTheme="majorEastAsia"/>
          <w:szCs w:val="21"/>
        </w:rPr>
      </w:pPr>
      <w:r>
        <w:rPr>
          <w:rFonts w:asciiTheme="majorEastAsia" w:hAnsiTheme="majorEastAsia" w:eastAsiaTheme="majorEastAsia"/>
          <w:szCs w:val="21"/>
        </w:rPr>
        <w:t>7</w:t>
      </w:r>
      <w:r>
        <w:rPr>
          <w:rFonts w:hint="eastAsia" w:asciiTheme="majorEastAsia" w:hAnsiTheme="majorEastAsia" w:eastAsiaTheme="majorEastAsia"/>
          <w:szCs w:val="21"/>
        </w:rPr>
        <w:t>、报名、资审时间地点：</w:t>
      </w:r>
    </w:p>
    <w:p>
      <w:pPr>
        <w:tabs>
          <w:tab w:val="left" w:pos="540"/>
          <w:tab w:val="left" w:pos="720"/>
          <w:tab w:val="left" w:pos="900"/>
          <w:tab w:val="left" w:pos="1080"/>
        </w:tabs>
        <w:adjustRightInd/>
        <w:snapToGrid/>
        <w:spacing w:line="360" w:lineRule="auto"/>
        <w:ind w:right="21" w:firstLine="420" w:firstLineChars="200"/>
        <w:contextualSpacing/>
        <w:rPr>
          <w:rFonts w:asciiTheme="majorEastAsia" w:hAnsiTheme="majorEastAsia" w:eastAsiaTheme="majorEastAsia"/>
          <w:szCs w:val="21"/>
        </w:rPr>
      </w:pPr>
      <w:r>
        <w:rPr>
          <w:rFonts w:hint="eastAsia" w:asciiTheme="majorEastAsia" w:hAnsiTheme="majorEastAsia" w:eastAsiaTheme="majorEastAsia"/>
          <w:szCs w:val="21"/>
        </w:rPr>
        <w:t>（1）报名时间：</w:t>
      </w:r>
      <w:r>
        <w:rPr>
          <w:rFonts w:hint="eastAsia" w:asciiTheme="majorEastAsia" w:hAnsiTheme="majorEastAsia" w:eastAsiaTheme="majorEastAsia"/>
          <w:color w:val="FF0000"/>
          <w:szCs w:val="21"/>
          <w:u w:val="single"/>
        </w:rPr>
        <w:t>2021年</w:t>
      </w:r>
      <w:r>
        <w:rPr>
          <w:rFonts w:hint="eastAsia" w:asciiTheme="majorEastAsia" w:hAnsiTheme="majorEastAsia" w:eastAsiaTheme="majorEastAsia"/>
          <w:color w:val="FF0000"/>
          <w:szCs w:val="21"/>
          <w:u w:val="single"/>
          <w:lang w:val="en-US" w:eastAsia="zh-CN"/>
        </w:rPr>
        <w:t>3</w:t>
      </w:r>
      <w:r>
        <w:rPr>
          <w:rFonts w:hint="eastAsia" w:asciiTheme="majorEastAsia" w:hAnsiTheme="majorEastAsia" w:eastAsiaTheme="majorEastAsia"/>
          <w:color w:val="FF0000"/>
          <w:szCs w:val="21"/>
          <w:u w:val="single"/>
        </w:rPr>
        <w:t>月</w:t>
      </w:r>
      <w:r>
        <w:rPr>
          <w:rFonts w:hint="eastAsia" w:asciiTheme="majorEastAsia" w:hAnsiTheme="majorEastAsia" w:eastAsiaTheme="majorEastAsia"/>
          <w:color w:val="FF0000"/>
          <w:szCs w:val="21"/>
          <w:u w:val="single"/>
          <w:lang w:val="en-US" w:eastAsia="zh-CN"/>
        </w:rPr>
        <w:t>31</w:t>
      </w:r>
      <w:r>
        <w:rPr>
          <w:rFonts w:hint="eastAsia" w:asciiTheme="majorEastAsia" w:hAnsiTheme="majorEastAsia" w:eastAsiaTheme="majorEastAsia"/>
          <w:color w:val="FF0000"/>
          <w:szCs w:val="21"/>
          <w:u w:val="single"/>
        </w:rPr>
        <w:t>日至2021年</w:t>
      </w:r>
      <w:r>
        <w:rPr>
          <w:rFonts w:hint="eastAsia" w:asciiTheme="majorEastAsia" w:hAnsiTheme="majorEastAsia" w:eastAsiaTheme="majorEastAsia"/>
          <w:color w:val="FF0000"/>
          <w:szCs w:val="21"/>
          <w:u w:val="single"/>
          <w:lang w:val="en-US" w:eastAsia="zh-CN"/>
        </w:rPr>
        <w:t>4</w:t>
      </w:r>
      <w:r>
        <w:rPr>
          <w:rFonts w:hint="eastAsia" w:asciiTheme="majorEastAsia" w:hAnsiTheme="majorEastAsia" w:eastAsiaTheme="majorEastAsia"/>
          <w:color w:val="FF0000"/>
          <w:szCs w:val="21"/>
          <w:u w:val="single"/>
        </w:rPr>
        <w:t>月</w:t>
      </w:r>
      <w:r>
        <w:rPr>
          <w:rFonts w:hint="eastAsia" w:asciiTheme="majorEastAsia" w:hAnsiTheme="majorEastAsia" w:eastAsiaTheme="majorEastAsia"/>
          <w:color w:val="FF0000"/>
          <w:szCs w:val="21"/>
          <w:u w:val="single"/>
          <w:lang w:val="en-US" w:eastAsia="zh-CN"/>
        </w:rPr>
        <w:t>2</w:t>
      </w:r>
      <w:r>
        <w:rPr>
          <w:rFonts w:hint="eastAsia" w:asciiTheme="majorEastAsia" w:hAnsiTheme="majorEastAsia" w:eastAsiaTheme="majorEastAsia"/>
          <w:color w:val="FF0000"/>
          <w:szCs w:val="21"/>
          <w:u w:val="single"/>
        </w:rPr>
        <w:t>日</w:t>
      </w:r>
      <w:r>
        <w:rPr>
          <w:rFonts w:hint="eastAsia" w:asciiTheme="majorEastAsia" w:hAnsiTheme="majorEastAsia" w:eastAsiaTheme="majorEastAsia"/>
          <w:color w:val="FF0000"/>
          <w:szCs w:val="21"/>
          <w:u w:val="single"/>
          <w:lang w:val="en-US" w:eastAsia="zh-CN"/>
        </w:rPr>
        <w:t>17:00分止</w:t>
      </w:r>
      <w:r>
        <w:rPr>
          <w:rFonts w:hint="eastAsia" w:asciiTheme="majorEastAsia" w:hAnsiTheme="majorEastAsia" w:eastAsiaTheme="majorEastAsia"/>
          <w:szCs w:val="21"/>
        </w:rPr>
        <w:t>。</w:t>
      </w:r>
    </w:p>
    <w:p>
      <w:pPr>
        <w:tabs>
          <w:tab w:val="left" w:pos="540"/>
          <w:tab w:val="left" w:pos="720"/>
          <w:tab w:val="left" w:pos="900"/>
          <w:tab w:val="left" w:pos="1080"/>
        </w:tabs>
        <w:adjustRightInd/>
        <w:snapToGrid/>
        <w:spacing w:line="360" w:lineRule="auto"/>
        <w:ind w:right="21" w:firstLine="420" w:firstLineChars="200"/>
        <w:contextualSpacing/>
        <w:rPr>
          <w:rFonts w:asciiTheme="majorEastAsia" w:hAnsiTheme="majorEastAsia" w:eastAsiaTheme="majorEastAsia"/>
          <w:szCs w:val="21"/>
          <w:u w:val="single"/>
        </w:rPr>
      </w:pPr>
      <w:r>
        <w:rPr>
          <w:rFonts w:hint="eastAsia" w:asciiTheme="majorEastAsia" w:hAnsiTheme="majorEastAsia" w:eastAsiaTheme="majorEastAsia"/>
          <w:szCs w:val="21"/>
        </w:rPr>
        <w:t>报名地点：</w:t>
      </w:r>
      <w:r>
        <w:rPr>
          <w:rFonts w:hint="eastAsia" w:asciiTheme="majorEastAsia" w:hAnsiTheme="majorEastAsia" w:eastAsiaTheme="majorEastAsia"/>
          <w:szCs w:val="21"/>
          <w:u w:val="single"/>
        </w:rPr>
        <w:t xml:space="preserve"> 网上报名 。</w:t>
      </w:r>
    </w:p>
    <w:p>
      <w:pPr>
        <w:tabs>
          <w:tab w:val="left" w:pos="540"/>
          <w:tab w:val="left" w:pos="720"/>
          <w:tab w:val="left" w:pos="900"/>
          <w:tab w:val="left" w:pos="1080"/>
        </w:tabs>
        <w:adjustRightInd/>
        <w:snapToGrid/>
        <w:spacing w:line="360" w:lineRule="auto"/>
        <w:ind w:right="21" w:firstLine="420" w:firstLineChars="200"/>
        <w:contextualSpacing/>
        <w:rPr>
          <w:rFonts w:asciiTheme="majorEastAsia" w:hAnsiTheme="majorEastAsia" w:eastAsiaTheme="majorEastAsia"/>
          <w:szCs w:val="21"/>
        </w:rPr>
      </w:pPr>
      <w:r>
        <w:rPr>
          <w:rFonts w:hint="eastAsia" w:asciiTheme="majorEastAsia" w:hAnsiTheme="majorEastAsia" w:eastAsiaTheme="majorEastAsia"/>
          <w:szCs w:val="21"/>
        </w:rPr>
        <w:t>（2）资审时间：</w:t>
      </w:r>
      <w:r>
        <w:rPr>
          <w:rFonts w:hint="eastAsia" w:asciiTheme="majorEastAsia" w:hAnsiTheme="majorEastAsia" w:eastAsiaTheme="majorEastAsia"/>
          <w:szCs w:val="21"/>
          <w:lang w:val="en-US" w:eastAsia="zh-CN"/>
        </w:rPr>
        <w:t>同开标时间</w:t>
      </w:r>
      <w:r>
        <w:rPr>
          <w:rFonts w:hint="eastAsia" w:asciiTheme="majorEastAsia" w:hAnsiTheme="majorEastAsia" w:eastAsiaTheme="majorEastAsia"/>
          <w:szCs w:val="21"/>
        </w:rPr>
        <w:t>（资格审查时一次性递交本公告第6条要求的资料，不接受补充资料）；</w:t>
      </w:r>
    </w:p>
    <w:p>
      <w:pPr>
        <w:adjustRightInd/>
        <w:snapToGrid/>
        <w:spacing w:line="360" w:lineRule="auto"/>
        <w:ind w:firstLine="945" w:firstLineChars="450"/>
        <w:contextualSpacing/>
        <w:rPr>
          <w:rFonts w:hint="default" w:asciiTheme="majorEastAsia" w:hAnsiTheme="majorEastAsia" w:eastAsiaTheme="majorEastAsia"/>
          <w:szCs w:val="21"/>
          <w:lang w:val="en-US"/>
        </w:rPr>
      </w:pPr>
      <w:r>
        <w:rPr>
          <w:rFonts w:hint="eastAsia" w:asciiTheme="majorEastAsia" w:hAnsiTheme="majorEastAsia" w:eastAsiaTheme="majorEastAsia"/>
          <w:szCs w:val="21"/>
        </w:rPr>
        <w:t>资审地点：</w:t>
      </w:r>
      <w:r>
        <w:rPr>
          <w:rFonts w:hint="eastAsia" w:ascii="宋体" w:hAnsi="宋体" w:cs="宋体" w:eastAsiaTheme="majorEastAsia"/>
          <w:spacing w:val="2"/>
          <w:sz w:val="24"/>
          <w:highlight w:val="none"/>
          <w:lang w:val="en-US" w:eastAsia="zh-CN"/>
        </w:rPr>
        <w:t>同开标地点</w:t>
      </w:r>
    </w:p>
    <w:p>
      <w:pPr>
        <w:tabs>
          <w:tab w:val="left" w:pos="540"/>
          <w:tab w:val="left" w:pos="720"/>
          <w:tab w:val="left" w:pos="900"/>
          <w:tab w:val="left" w:pos="1080"/>
        </w:tabs>
        <w:adjustRightInd/>
        <w:snapToGrid/>
        <w:spacing w:line="360" w:lineRule="auto"/>
        <w:ind w:right="21" w:firstLine="420" w:firstLineChars="200"/>
        <w:contextualSpacing/>
        <w:rPr>
          <w:rFonts w:hint="default" w:cs="Times New Roman" w:asciiTheme="majorEastAsia" w:hAnsiTheme="majorEastAsia" w:eastAsiaTheme="majorEastAsia"/>
          <w:szCs w:val="21"/>
          <w:lang w:val="en-US" w:eastAsia="zh-CN"/>
        </w:rPr>
      </w:pPr>
      <w:r>
        <w:rPr>
          <w:rFonts w:hint="eastAsia" w:cs="Times New Roman" w:asciiTheme="majorEastAsia" w:hAnsiTheme="majorEastAsia" w:eastAsiaTheme="majorEastAsia"/>
          <w:szCs w:val="21"/>
          <w:lang w:eastAsia="zh-CN"/>
        </w:rPr>
        <w:t>（</w:t>
      </w:r>
      <w:r>
        <w:rPr>
          <w:rFonts w:hint="eastAsia" w:cs="Times New Roman" w:asciiTheme="majorEastAsia" w:hAnsiTheme="majorEastAsia" w:eastAsiaTheme="majorEastAsia"/>
          <w:szCs w:val="21"/>
          <w:lang w:val="en-US" w:eastAsia="zh-CN"/>
        </w:rPr>
        <w:t>3</w:t>
      </w:r>
      <w:r>
        <w:rPr>
          <w:rFonts w:hint="eastAsia" w:cs="Times New Roman" w:asciiTheme="majorEastAsia" w:hAnsiTheme="majorEastAsia" w:eastAsiaTheme="majorEastAsia"/>
          <w:szCs w:val="21"/>
          <w:lang w:eastAsia="zh-CN"/>
        </w:rPr>
        <w:t>）</w:t>
      </w:r>
      <w:r>
        <w:rPr>
          <w:rFonts w:hint="eastAsia" w:cs="Times New Roman" w:asciiTheme="majorEastAsia" w:hAnsiTheme="majorEastAsia" w:eastAsiaTheme="majorEastAsia"/>
          <w:szCs w:val="21"/>
          <w:lang w:val="en-US" w:eastAsia="zh-CN"/>
        </w:rPr>
        <w:t>开标截止时间：</w:t>
      </w:r>
      <w:r>
        <w:rPr>
          <w:rFonts w:hint="eastAsia" w:asciiTheme="majorEastAsia" w:hAnsiTheme="majorEastAsia" w:eastAsiaTheme="majorEastAsia"/>
          <w:color w:val="FF0000"/>
          <w:szCs w:val="21"/>
          <w:u w:val="single"/>
        </w:rPr>
        <w:t>2021年</w:t>
      </w:r>
      <w:r>
        <w:rPr>
          <w:rFonts w:hint="eastAsia" w:asciiTheme="majorEastAsia" w:hAnsiTheme="majorEastAsia" w:eastAsiaTheme="majorEastAsia"/>
          <w:color w:val="FF0000"/>
          <w:szCs w:val="21"/>
          <w:u w:val="single"/>
          <w:lang w:val="en-US" w:eastAsia="zh-CN"/>
        </w:rPr>
        <w:t>4</w:t>
      </w:r>
      <w:r>
        <w:rPr>
          <w:rFonts w:hint="eastAsia" w:asciiTheme="majorEastAsia" w:hAnsiTheme="majorEastAsia" w:eastAsiaTheme="majorEastAsia"/>
          <w:color w:val="FF0000"/>
          <w:szCs w:val="21"/>
          <w:u w:val="single"/>
        </w:rPr>
        <w:t>月</w:t>
      </w:r>
      <w:r>
        <w:rPr>
          <w:rFonts w:hint="eastAsia" w:asciiTheme="majorEastAsia" w:hAnsiTheme="majorEastAsia" w:eastAsiaTheme="majorEastAsia"/>
          <w:color w:val="FF0000"/>
          <w:szCs w:val="21"/>
          <w:u w:val="single"/>
          <w:lang w:val="en-US" w:eastAsia="zh-CN"/>
        </w:rPr>
        <w:t>13</w:t>
      </w:r>
      <w:r>
        <w:rPr>
          <w:rFonts w:hint="eastAsia" w:asciiTheme="majorEastAsia" w:hAnsiTheme="majorEastAsia" w:eastAsiaTheme="majorEastAsia"/>
          <w:color w:val="FF0000"/>
          <w:szCs w:val="21"/>
          <w:u w:val="single"/>
        </w:rPr>
        <w:t>日</w:t>
      </w:r>
      <w:r>
        <w:rPr>
          <w:rFonts w:hint="eastAsia" w:asciiTheme="majorEastAsia" w:hAnsiTheme="majorEastAsia" w:eastAsiaTheme="majorEastAsia"/>
          <w:color w:val="FF0000"/>
          <w:szCs w:val="21"/>
          <w:u w:val="single"/>
          <w:lang w:val="en-US" w:eastAsia="zh-CN"/>
        </w:rPr>
        <w:t>上午9：3</w:t>
      </w:r>
      <w:bookmarkStart w:id="9" w:name="_GoBack"/>
      <w:bookmarkEnd w:id="9"/>
      <w:r>
        <w:rPr>
          <w:rFonts w:hint="eastAsia" w:asciiTheme="majorEastAsia" w:hAnsiTheme="majorEastAsia" w:eastAsiaTheme="majorEastAsia"/>
          <w:color w:val="FF0000"/>
          <w:szCs w:val="21"/>
          <w:u w:val="single"/>
          <w:lang w:val="en-US" w:eastAsia="zh-CN"/>
        </w:rPr>
        <w:t>0</w:t>
      </w:r>
    </w:p>
    <w:p>
      <w:pPr>
        <w:adjustRightInd/>
        <w:snapToGrid/>
        <w:spacing w:line="360" w:lineRule="auto"/>
        <w:contextualSpacing/>
        <w:rPr>
          <w:rFonts w:asciiTheme="majorEastAsia" w:hAnsiTheme="majorEastAsia" w:eastAsiaTheme="majorEastAsia"/>
          <w:szCs w:val="21"/>
        </w:rPr>
      </w:pPr>
      <w:r>
        <w:rPr>
          <w:rFonts w:asciiTheme="majorEastAsia" w:hAnsiTheme="majorEastAsia" w:eastAsiaTheme="majorEastAsia"/>
          <w:szCs w:val="21"/>
        </w:rPr>
        <w:t>8</w:t>
      </w:r>
      <w:r>
        <w:rPr>
          <w:rFonts w:hint="eastAsia" w:asciiTheme="majorEastAsia" w:hAnsiTheme="majorEastAsia" w:eastAsiaTheme="majorEastAsia"/>
          <w:szCs w:val="21"/>
        </w:rPr>
        <w:t>、招标文件的获取：</w:t>
      </w:r>
    </w:p>
    <w:p>
      <w:pPr>
        <w:adjustRightInd/>
        <w:snapToGrid/>
        <w:spacing w:line="360" w:lineRule="auto"/>
        <w:ind w:firstLine="420"/>
        <w:contextualSpacing/>
        <w:rPr>
          <w:rFonts w:asciiTheme="majorEastAsia" w:hAnsiTheme="majorEastAsia" w:eastAsiaTheme="majorEastAsia"/>
          <w:kern w:val="0"/>
          <w:szCs w:val="21"/>
          <w:u w:val="single"/>
        </w:rPr>
      </w:pPr>
      <w:r>
        <w:rPr>
          <w:rFonts w:hint="eastAsia" w:asciiTheme="majorEastAsia" w:hAnsiTheme="majorEastAsia" w:eastAsiaTheme="majorEastAsia"/>
          <w:kern w:val="0"/>
          <w:szCs w:val="21"/>
          <w:u w:val="single"/>
        </w:rPr>
        <w:t>（1）报名截止后，招标人统一将招标文件</w:t>
      </w:r>
      <w:r>
        <w:rPr>
          <w:rFonts w:hint="eastAsia" w:asciiTheme="majorEastAsia" w:hAnsiTheme="majorEastAsia" w:eastAsiaTheme="majorEastAsia"/>
          <w:kern w:val="0"/>
          <w:szCs w:val="21"/>
          <w:u w:val="single"/>
          <w:lang w:eastAsia="zh-CN"/>
        </w:rPr>
        <w:t>、</w:t>
      </w:r>
      <w:r>
        <w:rPr>
          <w:rFonts w:hint="eastAsia" w:asciiTheme="majorEastAsia" w:hAnsiTheme="majorEastAsia" w:eastAsiaTheme="majorEastAsia"/>
          <w:kern w:val="0"/>
          <w:szCs w:val="21"/>
          <w:u w:val="single"/>
          <w:lang w:val="en-US" w:eastAsia="zh-CN"/>
        </w:rPr>
        <w:t>工程量清单</w:t>
      </w:r>
      <w:r>
        <w:rPr>
          <w:rFonts w:hint="eastAsia" w:asciiTheme="majorEastAsia" w:hAnsiTheme="majorEastAsia" w:eastAsiaTheme="majorEastAsia"/>
          <w:kern w:val="0"/>
          <w:szCs w:val="21"/>
          <w:u w:val="single"/>
        </w:rPr>
        <w:t>等招标资料发送至招标人确认的报名单位所提交的邮箱中（详见零星工程投标报名表，附件）。</w:t>
      </w:r>
    </w:p>
    <w:p>
      <w:pPr>
        <w:adjustRightInd/>
        <w:snapToGrid/>
        <w:spacing w:line="360" w:lineRule="auto"/>
        <w:ind w:firstLine="422"/>
        <w:contextualSpacing/>
        <w:rPr>
          <w:rFonts w:asciiTheme="majorEastAsia" w:hAnsiTheme="majorEastAsia" w:eastAsiaTheme="majorEastAsia"/>
          <w:kern w:val="0"/>
          <w:szCs w:val="21"/>
          <w:u w:val="single"/>
        </w:rPr>
      </w:pPr>
      <w:r>
        <w:rPr>
          <w:rFonts w:hint="eastAsia" w:asciiTheme="majorEastAsia" w:hAnsiTheme="majorEastAsia" w:eastAsiaTheme="majorEastAsia"/>
          <w:b/>
          <w:kern w:val="0"/>
          <w:szCs w:val="21"/>
          <w:u w:val="single"/>
        </w:rPr>
        <w:t>（2）报名表原件3份</w:t>
      </w:r>
      <w:r>
        <w:rPr>
          <w:rFonts w:hint="eastAsia" w:asciiTheme="majorEastAsia" w:hAnsiTheme="majorEastAsia" w:eastAsiaTheme="majorEastAsia"/>
          <w:kern w:val="0"/>
          <w:szCs w:val="21"/>
          <w:u w:val="single"/>
        </w:rPr>
        <w:t>（另行准备，不需与资审资料一起密封），在开标时递交给本工程招标代理，并同时缴纳资料费500元/投标单位。</w:t>
      </w:r>
    </w:p>
    <w:p>
      <w:pPr>
        <w:adjustRightInd/>
        <w:snapToGrid/>
        <w:spacing w:line="360" w:lineRule="auto"/>
        <w:ind w:firstLine="420"/>
        <w:contextualSpacing/>
        <w:rPr>
          <w:rFonts w:asciiTheme="majorEastAsia" w:hAnsiTheme="majorEastAsia" w:eastAsiaTheme="majorEastAsia"/>
          <w:kern w:val="0"/>
          <w:szCs w:val="21"/>
        </w:rPr>
      </w:pPr>
      <w:r>
        <w:rPr>
          <w:rFonts w:hint="eastAsia" w:asciiTheme="majorEastAsia" w:hAnsiTheme="majorEastAsia" w:eastAsiaTheme="majorEastAsia"/>
          <w:kern w:val="0"/>
          <w:szCs w:val="21"/>
          <w:u w:val="single"/>
        </w:rPr>
        <w:t>（3）因未能及时了解相关最新信息所引起的投标失误责任由投标人自负。</w:t>
      </w:r>
    </w:p>
    <w:p>
      <w:pPr>
        <w:adjustRightInd/>
        <w:snapToGrid/>
        <w:spacing w:line="360" w:lineRule="auto"/>
        <w:contextualSpacing/>
        <w:rPr>
          <w:rFonts w:asciiTheme="majorEastAsia" w:hAnsiTheme="majorEastAsia" w:eastAsiaTheme="majorEastAsia"/>
          <w:szCs w:val="21"/>
        </w:rPr>
      </w:pPr>
      <w:r>
        <w:rPr>
          <w:rFonts w:hint="eastAsia" w:asciiTheme="majorEastAsia" w:hAnsiTheme="majorEastAsia" w:eastAsiaTheme="majorEastAsia"/>
          <w:szCs w:val="21"/>
        </w:rPr>
        <w:t>9、出席开标（资格后审）会议：</w:t>
      </w:r>
    </w:p>
    <w:p>
      <w:pPr>
        <w:adjustRightInd/>
        <w:snapToGrid/>
        <w:spacing w:line="360" w:lineRule="auto"/>
        <w:ind w:firstLine="420" w:firstLineChars="200"/>
        <w:contextualSpacing/>
        <w:rPr>
          <w:rFonts w:asciiTheme="majorEastAsia" w:hAnsiTheme="majorEastAsia" w:eastAsiaTheme="majorEastAsia"/>
          <w:szCs w:val="21"/>
        </w:rPr>
      </w:pPr>
      <w:r>
        <w:rPr>
          <w:rFonts w:hint="eastAsia" w:asciiTheme="majorEastAsia" w:hAnsiTheme="majorEastAsia" w:eastAsiaTheme="majorEastAsia"/>
          <w:szCs w:val="21"/>
        </w:rPr>
        <w:t>投标人的委托代理人须携带第二代身份证于投标截止时间前到达开标现场并签到，</w:t>
      </w:r>
      <w:r>
        <w:rPr>
          <w:rFonts w:hint="eastAsia" w:asciiTheme="majorEastAsia" w:hAnsiTheme="majorEastAsia" w:eastAsiaTheme="majorEastAsia"/>
          <w:szCs w:val="21"/>
          <w:lang w:val="en-US" w:eastAsia="zh-CN"/>
        </w:rPr>
        <w:t>过时未签到不接受其投标文件</w:t>
      </w:r>
      <w:r>
        <w:rPr>
          <w:rFonts w:hint="eastAsia" w:asciiTheme="majorEastAsia" w:hAnsiTheme="majorEastAsia" w:eastAsiaTheme="majorEastAsia"/>
          <w:szCs w:val="21"/>
        </w:rPr>
        <w:t>。</w:t>
      </w:r>
    </w:p>
    <w:p>
      <w:pPr>
        <w:adjustRightInd/>
        <w:snapToGrid/>
        <w:spacing w:line="360" w:lineRule="auto"/>
        <w:contextualSpacing/>
        <w:rPr>
          <w:rFonts w:asciiTheme="majorEastAsia" w:hAnsiTheme="majorEastAsia" w:eastAsiaTheme="majorEastAsia"/>
          <w:szCs w:val="21"/>
        </w:rPr>
      </w:pPr>
    </w:p>
    <w:p>
      <w:pPr>
        <w:pStyle w:val="2"/>
        <w:rPr>
          <w:rFonts w:asciiTheme="majorEastAsia" w:hAnsiTheme="majorEastAsia" w:eastAsiaTheme="majorEastAsia"/>
          <w:szCs w:val="21"/>
        </w:rPr>
      </w:pPr>
    </w:p>
    <w:p>
      <w:pPr>
        <w:rPr>
          <w:rFonts w:asciiTheme="majorEastAsia" w:hAnsiTheme="majorEastAsia" w:eastAsiaTheme="majorEastAsia"/>
          <w:szCs w:val="21"/>
        </w:rPr>
      </w:pPr>
    </w:p>
    <w:p>
      <w:pPr>
        <w:pStyle w:val="2"/>
        <w:rPr>
          <w:rFonts w:asciiTheme="majorEastAsia" w:hAnsiTheme="majorEastAsia" w:eastAsiaTheme="majorEastAsia"/>
          <w:szCs w:val="21"/>
        </w:rPr>
      </w:pPr>
    </w:p>
    <w:p>
      <w:pPr>
        <w:rPr>
          <w:rFonts w:asciiTheme="majorEastAsia" w:hAnsiTheme="majorEastAsia" w:eastAsiaTheme="majorEastAsia"/>
          <w:szCs w:val="21"/>
        </w:rPr>
      </w:pPr>
    </w:p>
    <w:p>
      <w:pPr>
        <w:pStyle w:val="2"/>
        <w:rPr>
          <w:rFonts w:asciiTheme="majorEastAsia" w:hAnsiTheme="majorEastAsia" w:eastAsiaTheme="majorEastAsia"/>
          <w:szCs w:val="21"/>
        </w:rPr>
      </w:pPr>
    </w:p>
    <w:p>
      <w:pPr>
        <w:rPr>
          <w:rFonts w:asciiTheme="majorEastAsia" w:hAnsiTheme="majorEastAsia" w:eastAsiaTheme="majorEastAsia"/>
          <w:szCs w:val="21"/>
        </w:rPr>
      </w:pPr>
    </w:p>
    <w:p>
      <w:pPr>
        <w:pStyle w:val="2"/>
        <w:rPr>
          <w:rFonts w:asciiTheme="majorEastAsia" w:hAnsiTheme="majorEastAsia" w:eastAsiaTheme="majorEastAsia"/>
          <w:szCs w:val="21"/>
        </w:rPr>
      </w:pPr>
    </w:p>
    <w:p>
      <w:pPr>
        <w:rPr>
          <w:rFonts w:asciiTheme="majorEastAsia" w:hAnsiTheme="majorEastAsia" w:eastAsiaTheme="majorEastAsia"/>
          <w:szCs w:val="21"/>
        </w:rPr>
      </w:pPr>
    </w:p>
    <w:p>
      <w:pPr>
        <w:pStyle w:val="2"/>
        <w:rPr>
          <w:rFonts w:asciiTheme="majorEastAsia" w:hAnsiTheme="majorEastAsia" w:eastAsiaTheme="majorEastAsia"/>
          <w:szCs w:val="21"/>
        </w:rPr>
      </w:pPr>
    </w:p>
    <w:p>
      <w:pPr>
        <w:rPr>
          <w:rFonts w:asciiTheme="majorEastAsia" w:hAnsiTheme="majorEastAsia" w:eastAsiaTheme="majorEastAsia"/>
          <w:szCs w:val="21"/>
        </w:rPr>
      </w:pPr>
    </w:p>
    <w:p>
      <w:pPr>
        <w:pStyle w:val="2"/>
        <w:rPr>
          <w:rFonts w:asciiTheme="majorEastAsia" w:hAnsiTheme="majorEastAsia" w:eastAsiaTheme="majorEastAsia"/>
          <w:szCs w:val="21"/>
        </w:rPr>
      </w:pPr>
    </w:p>
    <w:p>
      <w:pPr>
        <w:rPr>
          <w:rFonts w:asciiTheme="majorEastAsia" w:hAnsiTheme="majorEastAsia" w:eastAsiaTheme="majorEastAsia"/>
          <w:szCs w:val="21"/>
        </w:rPr>
      </w:pPr>
    </w:p>
    <w:p>
      <w:pPr>
        <w:pStyle w:val="2"/>
        <w:rPr>
          <w:rFonts w:asciiTheme="majorEastAsia" w:hAnsiTheme="majorEastAsia" w:eastAsiaTheme="majorEastAsia"/>
          <w:szCs w:val="21"/>
        </w:rPr>
      </w:pPr>
    </w:p>
    <w:p>
      <w:pPr>
        <w:rPr>
          <w:rFonts w:asciiTheme="majorEastAsia" w:hAnsiTheme="majorEastAsia" w:eastAsiaTheme="majorEastAsia"/>
          <w:szCs w:val="21"/>
        </w:rPr>
      </w:pPr>
    </w:p>
    <w:p>
      <w:pPr>
        <w:pStyle w:val="2"/>
        <w:rPr>
          <w:rFonts w:asciiTheme="majorEastAsia" w:hAnsiTheme="majorEastAsia" w:eastAsiaTheme="majorEastAsia"/>
          <w:szCs w:val="21"/>
        </w:rPr>
      </w:pPr>
    </w:p>
    <w:p>
      <w:pPr>
        <w:rPr>
          <w:rFonts w:asciiTheme="majorEastAsia" w:hAnsiTheme="majorEastAsia" w:eastAsiaTheme="majorEastAsia"/>
          <w:szCs w:val="21"/>
        </w:rPr>
      </w:pPr>
    </w:p>
    <w:p>
      <w:pPr>
        <w:pStyle w:val="2"/>
      </w:pPr>
    </w:p>
    <w:p>
      <w:pPr>
        <w:adjustRightInd/>
        <w:snapToGrid/>
        <w:spacing w:line="360" w:lineRule="auto"/>
        <w:contextualSpacing/>
        <w:rPr>
          <w:rFonts w:hint="eastAsia" w:asciiTheme="majorEastAsia" w:hAnsiTheme="majorEastAsia" w:eastAsiaTheme="majorEastAsia"/>
          <w:b w:val="0"/>
          <w:bCs w:val="0"/>
          <w:sz w:val="24"/>
          <w:szCs w:val="24"/>
          <w:lang w:eastAsia="zh-CN"/>
        </w:rPr>
      </w:pPr>
    </w:p>
    <w:p>
      <w:pPr>
        <w:adjustRightInd/>
        <w:snapToGrid/>
        <w:spacing w:line="360" w:lineRule="auto"/>
        <w:contextualSpacing/>
        <w:rPr>
          <w:rFonts w:hint="default" w:asciiTheme="majorEastAsia" w:hAnsiTheme="majorEastAsia" w:eastAsiaTheme="majorEastAsia"/>
          <w:b w:val="0"/>
          <w:bCs w:val="0"/>
          <w:sz w:val="24"/>
          <w:szCs w:val="24"/>
          <w:lang w:val="en-US" w:eastAsia="zh-CN"/>
        </w:rPr>
      </w:pPr>
      <w:r>
        <w:rPr>
          <w:rFonts w:hint="eastAsia" w:asciiTheme="majorEastAsia" w:hAnsiTheme="majorEastAsia" w:eastAsiaTheme="majorEastAsia"/>
          <w:b w:val="0"/>
          <w:bCs w:val="0"/>
          <w:sz w:val="24"/>
          <w:szCs w:val="24"/>
          <w:lang w:val="en-US" w:eastAsia="zh-CN"/>
        </w:rPr>
        <w:t>联系信息</w:t>
      </w:r>
    </w:p>
    <w:p/>
    <w:p>
      <w:pPr>
        <w:pStyle w:val="2"/>
      </w:pPr>
    </w:p>
    <w:p/>
    <w:p>
      <w:pPr>
        <w:adjustRightInd/>
        <w:snapToGrid/>
        <w:spacing w:line="360" w:lineRule="auto"/>
        <w:contextualSpacing/>
        <w:rPr>
          <w:rFonts w:hint="eastAsia" w:asciiTheme="majorEastAsia" w:hAnsiTheme="majorEastAsia" w:eastAsiaTheme="majorEastAsia"/>
          <w:b w:val="0"/>
          <w:bCs w:val="0"/>
          <w:sz w:val="24"/>
          <w:szCs w:val="24"/>
          <w:lang w:eastAsia="zh-CN"/>
        </w:rPr>
      </w:pPr>
      <w:r>
        <w:rPr>
          <w:rFonts w:hint="eastAsia" w:asciiTheme="majorEastAsia" w:hAnsiTheme="majorEastAsia" w:eastAsiaTheme="majorEastAsia"/>
          <w:b w:val="0"/>
          <w:bCs w:val="0"/>
          <w:sz w:val="24"/>
          <w:szCs w:val="24"/>
        </w:rPr>
        <w:t>招标人：</w:t>
      </w:r>
      <w:r>
        <w:rPr>
          <w:rFonts w:hint="eastAsia" w:asciiTheme="majorEastAsia" w:hAnsiTheme="majorEastAsia" w:eastAsiaTheme="majorEastAsia"/>
          <w:b w:val="0"/>
          <w:bCs w:val="0"/>
          <w:sz w:val="24"/>
          <w:szCs w:val="24"/>
          <w:lang w:eastAsia="zh-CN"/>
        </w:rPr>
        <w:t>常州市新北区泰山实验学校</w:t>
      </w:r>
      <w:r>
        <w:rPr>
          <w:rFonts w:hint="eastAsia" w:asciiTheme="majorEastAsia" w:hAnsiTheme="majorEastAsia" w:eastAsiaTheme="majorEastAsia"/>
          <w:b w:val="0"/>
          <w:bCs w:val="0"/>
          <w:sz w:val="24"/>
          <w:szCs w:val="24"/>
        </w:rPr>
        <w:t xml:space="preserve">         代理单位：</w:t>
      </w:r>
      <w:r>
        <w:rPr>
          <w:rFonts w:hint="eastAsia" w:asciiTheme="majorEastAsia" w:hAnsiTheme="majorEastAsia" w:eastAsiaTheme="majorEastAsia"/>
          <w:b w:val="0"/>
          <w:bCs w:val="0"/>
          <w:sz w:val="24"/>
          <w:szCs w:val="24"/>
          <w:lang w:eastAsia="zh-CN"/>
        </w:rPr>
        <w:t>江苏春为全过程工程咨询有限公司</w:t>
      </w:r>
    </w:p>
    <w:p>
      <w:pPr>
        <w:adjustRightInd/>
        <w:snapToGrid/>
        <w:spacing w:line="360" w:lineRule="auto"/>
        <w:contextualSpacing/>
        <w:rPr>
          <w:rFonts w:hint="eastAsia" w:cs="Times New Roman" w:asciiTheme="majorEastAsia" w:hAnsiTheme="majorEastAsia" w:eastAsiaTheme="majorEastAsia"/>
          <w:b w:val="0"/>
          <w:bCs w:val="0"/>
          <w:sz w:val="24"/>
          <w:szCs w:val="24"/>
          <w:lang w:eastAsia="zh-CN"/>
        </w:rPr>
      </w:pPr>
      <w:r>
        <w:rPr>
          <w:rFonts w:hint="eastAsia" w:asciiTheme="majorEastAsia" w:hAnsiTheme="majorEastAsia" w:eastAsiaTheme="majorEastAsia"/>
          <w:b w:val="0"/>
          <w:bCs w:val="0"/>
          <w:sz w:val="24"/>
          <w:szCs w:val="24"/>
        </w:rPr>
        <w:t>联</w:t>
      </w:r>
      <w:r>
        <w:rPr>
          <w:rFonts w:hint="eastAsia" w:cs="Times New Roman" w:asciiTheme="majorEastAsia" w:hAnsiTheme="majorEastAsia" w:eastAsiaTheme="majorEastAsia"/>
          <w:b w:val="0"/>
          <w:bCs w:val="0"/>
          <w:sz w:val="24"/>
          <w:szCs w:val="24"/>
          <w:lang w:eastAsia="zh-CN"/>
        </w:rPr>
        <w:t>系人：</w:t>
      </w:r>
      <w:r>
        <w:rPr>
          <w:rFonts w:hint="eastAsia" w:cs="Times New Roman" w:asciiTheme="majorEastAsia" w:hAnsiTheme="majorEastAsia" w:eastAsiaTheme="majorEastAsia"/>
          <w:b w:val="0"/>
          <w:bCs w:val="0"/>
          <w:sz w:val="24"/>
          <w:szCs w:val="24"/>
          <w:lang w:val="zh-CN" w:eastAsia="zh-CN"/>
        </w:rPr>
        <w:t>潘工</w:t>
      </w:r>
      <w:r>
        <w:rPr>
          <w:rFonts w:hint="eastAsia" w:cs="Times New Roman" w:asciiTheme="majorEastAsia" w:hAnsiTheme="majorEastAsia" w:eastAsiaTheme="majorEastAsia"/>
          <w:b w:val="0"/>
          <w:bCs w:val="0"/>
          <w:sz w:val="24"/>
          <w:szCs w:val="24"/>
          <w:lang w:eastAsia="zh-CN"/>
        </w:rPr>
        <w:t xml:space="preserve">                            </w:t>
      </w:r>
      <w:r>
        <w:rPr>
          <w:rFonts w:hint="eastAsia" w:cs="Times New Roman" w:asciiTheme="majorEastAsia" w:hAnsiTheme="majorEastAsia" w:eastAsiaTheme="majorEastAsia"/>
          <w:b w:val="0"/>
          <w:bCs w:val="0"/>
          <w:sz w:val="24"/>
          <w:szCs w:val="24"/>
          <w:lang w:val="en-US" w:eastAsia="zh-CN"/>
        </w:rPr>
        <w:t xml:space="preserve"> </w:t>
      </w:r>
      <w:r>
        <w:rPr>
          <w:rFonts w:hint="eastAsia" w:cs="Times New Roman" w:asciiTheme="majorEastAsia" w:hAnsiTheme="majorEastAsia" w:eastAsiaTheme="majorEastAsia"/>
          <w:b w:val="0"/>
          <w:bCs w:val="0"/>
          <w:sz w:val="24"/>
          <w:szCs w:val="24"/>
          <w:lang w:eastAsia="zh-CN"/>
        </w:rPr>
        <w:t>联系人：</w:t>
      </w:r>
      <w:r>
        <w:rPr>
          <w:rFonts w:hint="eastAsia" w:cs="Times New Roman" w:asciiTheme="majorEastAsia" w:hAnsiTheme="majorEastAsia" w:eastAsiaTheme="majorEastAsia"/>
          <w:b w:val="0"/>
          <w:bCs w:val="0"/>
          <w:sz w:val="24"/>
          <w:szCs w:val="24"/>
          <w:lang w:val="en-US" w:eastAsia="zh-CN"/>
        </w:rPr>
        <w:t>盛工</w:t>
      </w:r>
    </w:p>
    <w:p>
      <w:pPr>
        <w:adjustRightInd/>
        <w:snapToGrid/>
        <w:spacing w:line="360" w:lineRule="auto"/>
        <w:contextualSpacing/>
        <w:rPr>
          <w:rFonts w:asciiTheme="majorEastAsia" w:hAnsiTheme="majorEastAsia" w:eastAsiaTheme="majorEastAsia"/>
          <w:b w:val="0"/>
          <w:bCs w:val="0"/>
          <w:szCs w:val="21"/>
        </w:rPr>
      </w:pPr>
      <w:r>
        <w:rPr>
          <w:rFonts w:hint="eastAsia" w:cs="Times New Roman" w:asciiTheme="majorEastAsia" w:hAnsiTheme="majorEastAsia" w:eastAsiaTheme="majorEastAsia"/>
          <w:b w:val="0"/>
          <w:bCs w:val="0"/>
          <w:sz w:val="24"/>
          <w:szCs w:val="24"/>
          <w:lang w:eastAsia="zh-CN"/>
        </w:rPr>
        <w:t>电话：0519-</w:t>
      </w:r>
      <w:r>
        <w:rPr>
          <w:rFonts w:hint="eastAsia" w:cs="Times New Roman" w:asciiTheme="majorEastAsia" w:hAnsiTheme="majorEastAsia" w:eastAsiaTheme="majorEastAsia"/>
          <w:b w:val="0"/>
          <w:bCs w:val="0"/>
          <w:sz w:val="24"/>
          <w:szCs w:val="24"/>
          <w:lang w:val="en-US" w:eastAsia="zh-CN"/>
        </w:rPr>
        <w:t>85605875</w:t>
      </w:r>
      <w:r>
        <w:rPr>
          <w:rFonts w:hint="eastAsia" w:cs="Times New Roman" w:asciiTheme="majorEastAsia" w:hAnsiTheme="majorEastAsia" w:eastAsiaTheme="majorEastAsia"/>
          <w:b w:val="0"/>
          <w:bCs w:val="0"/>
          <w:sz w:val="24"/>
          <w:szCs w:val="24"/>
          <w:lang w:eastAsia="zh-CN"/>
        </w:rPr>
        <w:t xml:space="preserve">  </w:t>
      </w:r>
      <w:r>
        <w:rPr>
          <w:rFonts w:hint="eastAsia" w:asciiTheme="majorEastAsia" w:hAnsiTheme="majorEastAsia" w:eastAsiaTheme="majorEastAsia"/>
          <w:b w:val="0"/>
          <w:bCs w:val="0"/>
          <w:sz w:val="24"/>
          <w:szCs w:val="24"/>
        </w:rPr>
        <w:t xml:space="preserve">                   </w:t>
      </w:r>
      <w:r>
        <w:rPr>
          <w:rFonts w:hint="eastAsia" w:asciiTheme="majorEastAsia" w:hAnsiTheme="majorEastAsia" w:eastAsiaTheme="majorEastAsia"/>
          <w:b w:val="0"/>
          <w:bCs w:val="0"/>
          <w:sz w:val="24"/>
          <w:szCs w:val="24"/>
          <w:lang w:val="en-US" w:eastAsia="zh-CN"/>
        </w:rPr>
        <w:t xml:space="preserve"> </w:t>
      </w:r>
      <w:r>
        <w:rPr>
          <w:rFonts w:hint="eastAsia" w:asciiTheme="majorEastAsia" w:hAnsiTheme="majorEastAsia" w:eastAsiaTheme="majorEastAsia"/>
          <w:b w:val="0"/>
          <w:bCs w:val="0"/>
          <w:sz w:val="24"/>
          <w:szCs w:val="24"/>
        </w:rPr>
        <w:t>电话：1</w:t>
      </w:r>
      <w:r>
        <w:rPr>
          <w:rFonts w:hint="eastAsia" w:asciiTheme="majorEastAsia" w:hAnsiTheme="majorEastAsia" w:eastAsiaTheme="majorEastAsia"/>
          <w:b w:val="0"/>
          <w:bCs w:val="0"/>
          <w:sz w:val="24"/>
          <w:szCs w:val="24"/>
          <w:lang w:val="en-US" w:eastAsia="zh-CN"/>
        </w:rPr>
        <w:t>3861012565</w:t>
      </w:r>
      <w:r>
        <w:rPr>
          <w:rFonts w:hint="eastAsia" w:asciiTheme="majorEastAsia" w:hAnsiTheme="majorEastAsia" w:eastAsiaTheme="majorEastAsia"/>
          <w:b w:val="0"/>
          <w:bCs w:val="0"/>
          <w:sz w:val="24"/>
          <w:szCs w:val="24"/>
        </w:rPr>
        <w:t xml:space="preserve"> </w:t>
      </w:r>
      <w:r>
        <w:rPr>
          <w:rFonts w:hint="eastAsia" w:asciiTheme="majorEastAsia" w:hAnsiTheme="majorEastAsia" w:eastAsiaTheme="majorEastAsia"/>
          <w:b w:val="0"/>
          <w:bCs w:val="0"/>
          <w:szCs w:val="21"/>
        </w:rPr>
        <w:t xml:space="preserve">                                      　              　    </w:t>
      </w:r>
    </w:p>
    <w:p>
      <w:pPr>
        <w:rPr>
          <w:b w:val="0"/>
          <w:bCs w:val="0"/>
        </w:rPr>
      </w:pPr>
      <w:r>
        <w:rPr>
          <w:b w:val="0"/>
          <w:bCs w:val="0"/>
        </w:rPr>
        <w:br w:type="page"/>
      </w:r>
    </w:p>
    <w:p>
      <w:pPr>
        <w:spacing w:line="480" w:lineRule="auto"/>
        <w:jc w:val="left"/>
        <w:rPr>
          <w:rFonts w:ascii="宋体" w:hAnsi="宋体" w:cs="宋体"/>
          <w:b/>
          <w:bCs/>
          <w:kern w:val="0"/>
          <w:sz w:val="44"/>
        </w:rPr>
      </w:pPr>
      <w:r>
        <w:rPr>
          <w:rFonts w:hint="eastAsia" w:ascii="宋体" w:hAnsi="宋体" w:cs="宋体"/>
          <w:kern w:val="0"/>
          <w:sz w:val="28"/>
        </w:rPr>
        <w:t>附件1：</w:t>
      </w:r>
    </w:p>
    <w:tbl>
      <w:tblPr>
        <w:tblStyle w:val="12"/>
        <w:tblW w:w="0" w:type="auto"/>
        <w:jc w:val="center"/>
        <w:tblLayout w:type="fixed"/>
        <w:tblCellMar>
          <w:top w:w="0" w:type="dxa"/>
          <w:left w:w="108" w:type="dxa"/>
          <w:bottom w:w="0" w:type="dxa"/>
          <w:right w:w="108" w:type="dxa"/>
        </w:tblCellMar>
      </w:tblPr>
      <w:tblGrid>
        <w:gridCol w:w="2780"/>
        <w:gridCol w:w="6735"/>
      </w:tblGrid>
      <w:tr>
        <w:tblPrEx>
          <w:tblCellMar>
            <w:top w:w="0" w:type="dxa"/>
            <w:left w:w="108" w:type="dxa"/>
            <w:bottom w:w="0" w:type="dxa"/>
            <w:right w:w="108" w:type="dxa"/>
          </w:tblCellMar>
        </w:tblPrEx>
        <w:trPr>
          <w:trHeight w:val="540" w:hRule="atLeast"/>
          <w:jc w:val="center"/>
        </w:trPr>
        <w:tc>
          <w:tcPr>
            <w:tcW w:w="9515" w:type="dxa"/>
            <w:gridSpan w:val="2"/>
            <w:tcBorders>
              <w:top w:val="nil"/>
              <w:left w:val="nil"/>
              <w:bottom w:val="single" w:color="auto" w:sz="4" w:space="0"/>
              <w:right w:val="nil"/>
            </w:tcBorders>
            <w:vAlign w:val="center"/>
          </w:tcPr>
          <w:p>
            <w:pPr>
              <w:jc w:val="center"/>
              <w:rPr>
                <w:rFonts w:ascii="宋体" w:hAnsi="宋体" w:cs="宋体"/>
                <w:b/>
                <w:sz w:val="32"/>
                <w:szCs w:val="32"/>
              </w:rPr>
            </w:pPr>
            <w:r>
              <w:rPr>
                <w:rFonts w:hint="eastAsia" w:ascii="宋体" w:hAnsi="宋体" w:cs="宋体"/>
                <w:b/>
                <w:bCs/>
                <w:sz w:val="28"/>
                <w:szCs w:val="22"/>
              </w:rPr>
              <w:t>零星工程投标报名表</w:t>
            </w:r>
          </w:p>
        </w:tc>
      </w:tr>
      <w:tr>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招标单位</w:t>
            </w:r>
          </w:p>
        </w:tc>
        <w:tc>
          <w:tcPr>
            <w:tcW w:w="6735" w:type="dxa"/>
            <w:tcBorders>
              <w:top w:val="nil"/>
              <w:left w:val="nil"/>
              <w:bottom w:val="single" w:color="auto" w:sz="4" w:space="0"/>
              <w:right w:val="single" w:color="auto" w:sz="4" w:space="0"/>
            </w:tcBorders>
            <w:vAlign w:val="center"/>
          </w:tcPr>
          <w:p>
            <w:pPr>
              <w:jc w:val="center"/>
              <w:rPr>
                <w:rFonts w:ascii="宋体" w:hAnsi="宋体" w:cs="宋体"/>
                <w:sz w:val="24"/>
                <w:szCs w:val="24"/>
              </w:rPr>
            </w:pPr>
          </w:p>
        </w:tc>
      </w:tr>
      <w:tr>
        <w:tblPrEx>
          <w:tblCellMar>
            <w:top w:w="0" w:type="dxa"/>
            <w:left w:w="108" w:type="dxa"/>
            <w:bottom w:w="0" w:type="dxa"/>
            <w:right w:w="108" w:type="dxa"/>
          </w:tblCellMar>
        </w:tblPrEx>
        <w:trPr>
          <w:trHeight w:val="641" w:hRule="atLeast"/>
          <w:jc w:val="center"/>
        </w:trPr>
        <w:tc>
          <w:tcPr>
            <w:tcW w:w="2780" w:type="dxa"/>
            <w:tcBorders>
              <w:top w:val="nil"/>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项目名称</w:t>
            </w:r>
          </w:p>
        </w:tc>
        <w:tc>
          <w:tcPr>
            <w:tcW w:w="6735" w:type="dxa"/>
            <w:tcBorders>
              <w:top w:val="nil"/>
              <w:left w:val="nil"/>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　</w:t>
            </w:r>
          </w:p>
        </w:tc>
      </w:tr>
      <w:tr>
        <w:tblPrEx>
          <w:tblCellMar>
            <w:top w:w="0" w:type="dxa"/>
            <w:left w:w="108" w:type="dxa"/>
            <w:bottom w:w="0" w:type="dxa"/>
            <w:right w:w="108" w:type="dxa"/>
          </w:tblCellMar>
        </w:tblPrEx>
        <w:trPr>
          <w:trHeight w:val="565" w:hRule="atLeast"/>
          <w:jc w:val="center"/>
        </w:trPr>
        <w:tc>
          <w:tcPr>
            <w:tcW w:w="2780" w:type="dxa"/>
            <w:tcBorders>
              <w:top w:val="nil"/>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项目地址</w:t>
            </w:r>
          </w:p>
        </w:tc>
        <w:tc>
          <w:tcPr>
            <w:tcW w:w="6735" w:type="dxa"/>
            <w:tcBorders>
              <w:top w:val="nil"/>
              <w:left w:val="nil"/>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　</w:t>
            </w:r>
          </w:p>
        </w:tc>
      </w:tr>
      <w:tr>
        <w:tblPrEx>
          <w:tblCellMar>
            <w:top w:w="0" w:type="dxa"/>
            <w:left w:w="108" w:type="dxa"/>
            <w:bottom w:w="0" w:type="dxa"/>
            <w:right w:w="108" w:type="dxa"/>
          </w:tblCellMar>
        </w:tblPrEx>
        <w:trPr>
          <w:trHeight w:val="1020" w:hRule="atLeast"/>
          <w:jc w:val="center"/>
        </w:trPr>
        <w:tc>
          <w:tcPr>
            <w:tcW w:w="9515" w:type="dxa"/>
            <w:gridSpan w:val="2"/>
            <w:tcBorders>
              <w:top w:val="single" w:color="auto" w:sz="4" w:space="0"/>
              <w:left w:val="single" w:color="auto" w:sz="4" w:space="0"/>
              <w:bottom w:val="single" w:color="auto" w:sz="4" w:space="0"/>
              <w:right w:val="single" w:color="000000" w:sz="4" w:space="0"/>
            </w:tcBorders>
            <w:vAlign w:val="center"/>
          </w:tcPr>
          <w:p>
            <w:pPr>
              <w:jc w:val="center"/>
              <w:rPr>
                <w:rFonts w:ascii="宋体" w:hAnsi="宋体" w:cs="宋体"/>
                <w:sz w:val="24"/>
                <w:szCs w:val="24"/>
              </w:rPr>
            </w:pPr>
            <w:r>
              <w:rPr>
                <w:rFonts w:hint="eastAsia" w:ascii="宋体" w:hAnsi="宋体" w:cs="宋体"/>
                <w:sz w:val="24"/>
                <w:szCs w:val="24"/>
              </w:rPr>
              <w:t xml:space="preserve">          投标单位报名情况</w:t>
            </w:r>
          </w:p>
        </w:tc>
      </w:tr>
      <w:tr>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投标单位（盖章）</w:t>
            </w:r>
          </w:p>
        </w:tc>
        <w:tc>
          <w:tcPr>
            <w:tcW w:w="6735" w:type="dxa"/>
            <w:tcBorders>
              <w:top w:val="nil"/>
              <w:left w:val="nil"/>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　</w:t>
            </w:r>
          </w:p>
        </w:tc>
      </w:tr>
      <w:tr>
        <w:tblPrEx>
          <w:tblCellMar>
            <w:top w:w="0" w:type="dxa"/>
            <w:left w:w="108" w:type="dxa"/>
            <w:bottom w:w="0" w:type="dxa"/>
            <w:right w:w="108" w:type="dxa"/>
          </w:tblCellMar>
        </w:tblPrEx>
        <w:trPr>
          <w:trHeight w:val="773" w:hRule="atLeast"/>
          <w:jc w:val="center"/>
        </w:trPr>
        <w:tc>
          <w:tcPr>
            <w:tcW w:w="2780" w:type="dxa"/>
            <w:tcBorders>
              <w:top w:val="nil"/>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资质等级</w:t>
            </w:r>
          </w:p>
        </w:tc>
        <w:tc>
          <w:tcPr>
            <w:tcW w:w="6735" w:type="dxa"/>
            <w:tcBorders>
              <w:top w:val="nil"/>
              <w:left w:val="nil"/>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　</w:t>
            </w:r>
          </w:p>
        </w:tc>
      </w:tr>
      <w:tr>
        <w:tblPrEx>
          <w:tblCellMar>
            <w:top w:w="0" w:type="dxa"/>
            <w:left w:w="108" w:type="dxa"/>
            <w:bottom w:w="0" w:type="dxa"/>
            <w:right w:w="108" w:type="dxa"/>
          </w:tblCellMar>
        </w:tblPrEx>
        <w:trPr>
          <w:trHeight w:val="713" w:hRule="atLeast"/>
          <w:jc w:val="center"/>
        </w:trPr>
        <w:tc>
          <w:tcPr>
            <w:tcW w:w="2780" w:type="dxa"/>
            <w:tcBorders>
              <w:top w:val="nil"/>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法定代表人</w:t>
            </w:r>
          </w:p>
        </w:tc>
        <w:tc>
          <w:tcPr>
            <w:tcW w:w="6735" w:type="dxa"/>
            <w:tcBorders>
              <w:top w:val="nil"/>
              <w:left w:val="nil"/>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　</w:t>
            </w:r>
          </w:p>
        </w:tc>
      </w:tr>
      <w:tr>
        <w:tblPrEx>
          <w:tblCellMar>
            <w:top w:w="0" w:type="dxa"/>
            <w:left w:w="108" w:type="dxa"/>
            <w:bottom w:w="0" w:type="dxa"/>
            <w:right w:w="108" w:type="dxa"/>
          </w:tblCellMar>
        </w:tblPrEx>
        <w:trPr>
          <w:trHeight w:val="695" w:hRule="atLeast"/>
          <w:jc w:val="center"/>
        </w:trPr>
        <w:tc>
          <w:tcPr>
            <w:tcW w:w="2780" w:type="dxa"/>
            <w:tcBorders>
              <w:top w:val="nil"/>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投标建造师</w:t>
            </w:r>
          </w:p>
        </w:tc>
        <w:tc>
          <w:tcPr>
            <w:tcW w:w="6735" w:type="dxa"/>
            <w:tcBorders>
              <w:top w:val="nil"/>
              <w:left w:val="nil"/>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　</w:t>
            </w:r>
          </w:p>
        </w:tc>
      </w:tr>
      <w:tr>
        <w:tblPrEx>
          <w:tblCellMar>
            <w:top w:w="0" w:type="dxa"/>
            <w:left w:w="108" w:type="dxa"/>
            <w:bottom w:w="0" w:type="dxa"/>
            <w:right w:w="108" w:type="dxa"/>
          </w:tblCellMar>
        </w:tblPrEx>
        <w:trPr>
          <w:trHeight w:val="705" w:hRule="atLeast"/>
          <w:jc w:val="center"/>
        </w:trPr>
        <w:tc>
          <w:tcPr>
            <w:tcW w:w="2780" w:type="dxa"/>
            <w:tcBorders>
              <w:top w:val="nil"/>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报名联系人及电话</w:t>
            </w:r>
          </w:p>
        </w:tc>
        <w:tc>
          <w:tcPr>
            <w:tcW w:w="6735" w:type="dxa"/>
            <w:tcBorders>
              <w:top w:val="nil"/>
              <w:left w:val="nil"/>
              <w:bottom w:val="single" w:color="auto" w:sz="4" w:space="0"/>
              <w:right w:val="single" w:color="auto" w:sz="4" w:space="0"/>
            </w:tcBorders>
            <w:vAlign w:val="center"/>
          </w:tcPr>
          <w:p>
            <w:pPr>
              <w:jc w:val="center"/>
              <w:rPr>
                <w:rFonts w:ascii="宋体" w:hAnsi="宋体" w:cs="宋体"/>
                <w:sz w:val="24"/>
                <w:szCs w:val="24"/>
              </w:rPr>
            </w:pPr>
          </w:p>
        </w:tc>
      </w:tr>
      <w:tr>
        <w:tblPrEx>
          <w:tblCellMar>
            <w:top w:w="0" w:type="dxa"/>
            <w:left w:w="108" w:type="dxa"/>
            <w:bottom w:w="0" w:type="dxa"/>
            <w:right w:w="108" w:type="dxa"/>
          </w:tblCellMar>
        </w:tblPrEx>
        <w:trPr>
          <w:trHeight w:val="687" w:hRule="atLeast"/>
          <w:jc w:val="center"/>
        </w:trPr>
        <w:tc>
          <w:tcPr>
            <w:tcW w:w="2780" w:type="dxa"/>
            <w:tcBorders>
              <w:top w:val="nil"/>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联系电话</w:t>
            </w:r>
          </w:p>
        </w:tc>
        <w:tc>
          <w:tcPr>
            <w:tcW w:w="6735" w:type="dxa"/>
            <w:tcBorders>
              <w:top w:val="nil"/>
              <w:left w:val="nil"/>
              <w:bottom w:val="single" w:color="auto" w:sz="4" w:space="0"/>
              <w:right w:val="single" w:color="auto" w:sz="4" w:space="0"/>
            </w:tcBorders>
            <w:vAlign w:val="center"/>
          </w:tcPr>
          <w:p>
            <w:pPr>
              <w:rPr>
                <w:rFonts w:ascii="宋体" w:hAnsi="宋体" w:cs="宋体"/>
                <w:sz w:val="24"/>
                <w:szCs w:val="24"/>
              </w:rPr>
            </w:pPr>
            <w:r>
              <w:rPr>
                <w:rFonts w:hint="eastAsia" w:ascii="宋体" w:hAnsi="宋体" w:cs="宋体"/>
                <w:sz w:val="24"/>
                <w:szCs w:val="24"/>
              </w:rPr>
              <w:t>　</w:t>
            </w:r>
          </w:p>
        </w:tc>
      </w:tr>
      <w:tr>
        <w:tblPrEx>
          <w:tblCellMar>
            <w:top w:w="0" w:type="dxa"/>
            <w:left w:w="108" w:type="dxa"/>
            <w:bottom w:w="0" w:type="dxa"/>
            <w:right w:w="108" w:type="dxa"/>
          </w:tblCellMar>
        </w:tblPrEx>
        <w:trPr>
          <w:trHeight w:val="711" w:hRule="atLeast"/>
          <w:jc w:val="center"/>
        </w:trPr>
        <w:tc>
          <w:tcPr>
            <w:tcW w:w="2780" w:type="dxa"/>
            <w:tcBorders>
              <w:top w:val="nil"/>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报名邮箱</w:t>
            </w:r>
          </w:p>
        </w:tc>
        <w:tc>
          <w:tcPr>
            <w:tcW w:w="6735" w:type="dxa"/>
            <w:tcBorders>
              <w:top w:val="nil"/>
              <w:left w:val="nil"/>
              <w:bottom w:val="single" w:color="auto" w:sz="4" w:space="0"/>
              <w:right w:val="single" w:color="auto" w:sz="4" w:space="0"/>
            </w:tcBorders>
            <w:vAlign w:val="center"/>
          </w:tcPr>
          <w:p>
            <w:pPr>
              <w:rPr>
                <w:rFonts w:ascii="宋体" w:hAnsi="宋体" w:cs="宋体"/>
                <w:sz w:val="24"/>
                <w:szCs w:val="24"/>
              </w:rPr>
            </w:pPr>
          </w:p>
        </w:tc>
      </w:tr>
      <w:tr>
        <w:tblPrEx>
          <w:tblCellMar>
            <w:top w:w="0" w:type="dxa"/>
            <w:left w:w="108" w:type="dxa"/>
            <w:bottom w:w="0" w:type="dxa"/>
            <w:right w:w="108" w:type="dxa"/>
          </w:tblCellMar>
        </w:tblPrEx>
        <w:trPr>
          <w:trHeight w:val="836" w:hRule="atLeast"/>
          <w:jc w:val="center"/>
        </w:trPr>
        <w:tc>
          <w:tcPr>
            <w:tcW w:w="2780" w:type="dxa"/>
            <w:tcBorders>
              <w:top w:val="nil"/>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投标报名时间</w:t>
            </w:r>
          </w:p>
        </w:tc>
        <w:tc>
          <w:tcPr>
            <w:tcW w:w="6735" w:type="dxa"/>
            <w:tcBorders>
              <w:top w:val="nil"/>
              <w:left w:val="nil"/>
              <w:bottom w:val="single" w:color="auto" w:sz="4" w:space="0"/>
              <w:right w:val="single" w:color="auto" w:sz="4" w:space="0"/>
            </w:tcBorders>
            <w:vAlign w:val="center"/>
          </w:tcPr>
          <w:p>
            <w:pPr>
              <w:rPr>
                <w:rFonts w:ascii="宋体" w:hAnsi="宋体" w:cs="宋体"/>
                <w:sz w:val="24"/>
                <w:szCs w:val="24"/>
              </w:rPr>
            </w:pPr>
            <w:r>
              <w:rPr>
                <w:rFonts w:hint="eastAsia" w:ascii="宋体" w:hAnsi="宋体" w:cs="宋体"/>
                <w:sz w:val="24"/>
                <w:szCs w:val="24"/>
              </w:rPr>
              <w:t>　</w:t>
            </w:r>
          </w:p>
        </w:tc>
      </w:tr>
      <w:tr>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投标报名接受人审查</w:t>
            </w:r>
          </w:p>
          <w:p>
            <w:pPr>
              <w:jc w:val="center"/>
              <w:rPr>
                <w:rFonts w:ascii="宋体" w:hAnsi="宋体" w:cs="宋体"/>
                <w:sz w:val="24"/>
                <w:szCs w:val="24"/>
              </w:rPr>
            </w:pPr>
            <w:r>
              <w:rPr>
                <w:rFonts w:hint="eastAsia" w:ascii="宋体" w:hAnsi="宋体" w:cs="宋体"/>
                <w:sz w:val="24"/>
                <w:szCs w:val="24"/>
              </w:rPr>
              <w:t>意见</w:t>
            </w:r>
          </w:p>
        </w:tc>
        <w:tc>
          <w:tcPr>
            <w:tcW w:w="6735" w:type="dxa"/>
            <w:tcBorders>
              <w:top w:val="nil"/>
              <w:left w:val="nil"/>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br w:type="textWrapping"/>
            </w:r>
            <w:r>
              <w:rPr>
                <w:rFonts w:hint="eastAsia" w:ascii="宋体" w:hAnsi="宋体" w:cs="宋体"/>
                <w:sz w:val="24"/>
                <w:szCs w:val="24"/>
              </w:rPr>
              <w:t xml:space="preserve">             审查人签名：      日期：   </w:t>
            </w:r>
          </w:p>
        </w:tc>
      </w:tr>
      <w:tr>
        <w:tblPrEx>
          <w:tblCellMar>
            <w:top w:w="0" w:type="dxa"/>
            <w:left w:w="108" w:type="dxa"/>
            <w:bottom w:w="0" w:type="dxa"/>
            <w:right w:w="108" w:type="dxa"/>
          </w:tblCellMar>
        </w:tblPrEx>
        <w:trPr>
          <w:trHeight w:val="1575" w:hRule="atLeast"/>
          <w:jc w:val="center"/>
        </w:trPr>
        <w:tc>
          <w:tcPr>
            <w:tcW w:w="2780" w:type="dxa"/>
            <w:tcBorders>
              <w:top w:val="nil"/>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备注</w:t>
            </w:r>
          </w:p>
        </w:tc>
        <w:tc>
          <w:tcPr>
            <w:tcW w:w="6735" w:type="dxa"/>
            <w:tcBorders>
              <w:top w:val="nil"/>
              <w:left w:val="nil"/>
              <w:bottom w:val="single" w:color="auto" w:sz="4" w:space="0"/>
              <w:right w:val="single" w:color="auto" w:sz="4" w:space="0"/>
            </w:tcBorders>
            <w:vAlign w:val="center"/>
          </w:tcPr>
          <w:p>
            <w:pPr>
              <w:rPr>
                <w:rFonts w:ascii="宋体" w:hAnsi="宋体" w:cs="宋体"/>
                <w:sz w:val="24"/>
                <w:szCs w:val="24"/>
              </w:rPr>
            </w:pPr>
            <w:r>
              <w:rPr>
                <w:rFonts w:hint="eastAsia" w:ascii="宋体" w:hAnsi="宋体" w:cs="宋体"/>
                <w:sz w:val="24"/>
                <w:szCs w:val="24"/>
              </w:rPr>
              <w:t>1、投标报名人应如实填写；</w:t>
            </w:r>
            <w:r>
              <w:rPr>
                <w:rFonts w:hint="eastAsia" w:ascii="宋体" w:hAnsi="宋体" w:cs="宋体"/>
                <w:sz w:val="24"/>
                <w:szCs w:val="24"/>
              </w:rPr>
              <w:br w:type="textWrapping"/>
            </w:r>
            <w:r>
              <w:rPr>
                <w:rFonts w:hint="eastAsia" w:ascii="宋体" w:hAnsi="宋体" w:cs="宋体"/>
                <w:sz w:val="24"/>
                <w:szCs w:val="24"/>
              </w:rPr>
              <w:t>2、所有资料、证书原件和复印件应当相符、原件由接受人审查后退还，复印件留存；</w:t>
            </w:r>
            <w:r>
              <w:rPr>
                <w:rFonts w:hint="eastAsia" w:ascii="宋体" w:hAnsi="宋体" w:cs="宋体"/>
                <w:sz w:val="24"/>
                <w:szCs w:val="24"/>
              </w:rPr>
              <w:br w:type="textWrapping"/>
            </w:r>
            <w:r>
              <w:rPr>
                <w:rFonts w:hint="eastAsia" w:ascii="宋体" w:hAnsi="宋体" w:cs="宋体"/>
                <w:sz w:val="24"/>
                <w:szCs w:val="24"/>
              </w:rPr>
              <w:t>3、投标报名结束后，招标人应当进行汇总并报送单位领导小组备案。</w:t>
            </w:r>
          </w:p>
        </w:tc>
      </w:tr>
    </w:tbl>
    <w:p>
      <w:pPr>
        <w:tabs>
          <w:tab w:val="left" w:pos="540"/>
          <w:tab w:val="left" w:pos="720"/>
          <w:tab w:val="left" w:pos="900"/>
          <w:tab w:val="left" w:pos="1080"/>
        </w:tabs>
        <w:spacing w:line="320" w:lineRule="exact"/>
        <w:ind w:right="441"/>
        <w:rPr>
          <w:rFonts w:ascii="宋体" w:hAnsi="宋体" w:cs="宋体"/>
          <w:szCs w:val="21"/>
        </w:rPr>
      </w:pPr>
    </w:p>
    <w:p>
      <w:pPr>
        <w:tabs>
          <w:tab w:val="left" w:pos="540"/>
          <w:tab w:val="left" w:pos="720"/>
          <w:tab w:val="left" w:pos="900"/>
          <w:tab w:val="left" w:pos="1080"/>
        </w:tabs>
        <w:spacing w:line="320" w:lineRule="exact"/>
        <w:ind w:right="441"/>
        <w:rPr>
          <w:rFonts w:ascii="宋体" w:hAnsi="宋体" w:cs="宋体"/>
          <w:szCs w:val="21"/>
        </w:rPr>
      </w:pPr>
    </w:p>
    <w:p>
      <w:pPr>
        <w:spacing w:line="480" w:lineRule="auto"/>
        <w:jc w:val="left"/>
        <w:rPr>
          <w:rFonts w:ascii="宋体" w:hAnsi="宋体" w:cs="宋体"/>
          <w:kern w:val="0"/>
          <w:sz w:val="28"/>
        </w:rPr>
      </w:pPr>
      <w:r>
        <w:rPr>
          <w:rFonts w:hint="eastAsia" w:ascii="宋体" w:hAnsi="宋体" w:cs="宋体"/>
          <w:kern w:val="0"/>
          <w:sz w:val="28"/>
        </w:rPr>
        <w:t>附件2：</w:t>
      </w:r>
    </w:p>
    <w:p>
      <w:pPr>
        <w:keepNext/>
        <w:keepLines/>
        <w:spacing w:before="120" w:after="120" w:line="440" w:lineRule="exact"/>
        <w:jc w:val="center"/>
        <w:outlineLvl w:val="0"/>
        <w:rPr>
          <w:rFonts w:ascii="宋体" w:hAnsi="宋体" w:cs="宋体"/>
          <w:b/>
          <w:bCs/>
          <w:sz w:val="30"/>
          <w:szCs w:val="24"/>
        </w:rPr>
      </w:pPr>
      <w:bookmarkStart w:id="8" w:name="_Hlk8213987"/>
      <w:r>
        <w:rPr>
          <w:rFonts w:hint="eastAsia" w:ascii="宋体" w:hAnsi="宋体" w:cs="宋体"/>
          <w:b/>
          <w:bCs/>
          <w:sz w:val="30"/>
          <w:szCs w:val="24"/>
        </w:rPr>
        <w:t>法定代表人资格证明书</w:t>
      </w:r>
    </w:p>
    <w:p>
      <w:pPr>
        <w:adjustRightInd w:val="0"/>
        <w:snapToGrid w:val="0"/>
        <w:spacing w:line="440" w:lineRule="exact"/>
        <w:ind w:firstLine="420" w:firstLineChars="200"/>
        <w:rPr>
          <w:rFonts w:ascii="宋体" w:hAnsi="宋体" w:cs="宋体"/>
          <w:szCs w:val="21"/>
        </w:rPr>
      </w:pPr>
      <w:r>
        <w:rPr>
          <w:rFonts w:hint="eastAsia" w:ascii="宋体" w:hAnsi="宋体" w:cs="宋体"/>
          <w:szCs w:val="21"/>
        </w:rPr>
        <w:t>单位名称：</w:t>
      </w:r>
    </w:p>
    <w:p>
      <w:pPr>
        <w:adjustRightInd w:val="0"/>
        <w:snapToGrid w:val="0"/>
        <w:spacing w:line="440" w:lineRule="exact"/>
        <w:ind w:firstLine="420" w:firstLineChars="200"/>
        <w:rPr>
          <w:rFonts w:ascii="宋体" w:hAnsi="宋体" w:cs="宋体"/>
          <w:szCs w:val="21"/>
        </w:rPr>
      </w:pPr>
      <w:r>
        <w:rPr>
          <w:rFonts w:hint="eastAsia" w:ascii="宋体" w:hAnsi="宋体" w:cs="宋体"/>
          <w:szCs w:val="21"/>
        </w:rPr>
        <w:t>地址：</w:t>
      </w:r>
    </w:p>
    <w:p>
      <w:pPr>
        <w:adjustRightInd w:val="0"/>
        <w:snapToGrid w:val="0"/>
        <w:spacing w:line="440" w:lineRule="exact"/>
        <w:ind w:firstLine="420" w:firstLineChars="200"/>
        <w:rPr>
          <w:rFonts w:ascii="宋体" w:hAnsi="宋体" w:cs="宋体"/>
          <w:szCs w:val="21"/>
        </w:rPr>
      </w:pPr>
      <w:r>
        <w:rPr>
          <w:rFonts w:hint="eastAsia" w:ascii="宋体" w:hAnsi="宋体" w:cs="宋体"/>
          <w:szCs w:val="21"/>
        </w:rPr>
        <w:t>姓名：             性别：          年龄：          职务：</w:t>
      </w:r>
    </w:p>
    <w:p>
      <w:pPr>
        <w:adjustRightInd w:val="0"/>
        <w:snapToGrid w:val="0"/>
        <w:spacing w:line="440" w:lineRule="exact"/>
        <w:ind w:firstLine="420" w:firstLineChars="200"/>
        <w:rPr>
          <w:rFonts w:ascii="宋体" w:hAnsi="宋体" w:cs="宋体"/>
          <w:szCs w:val="21"/>
        </w:rPr>
      </w:pPr>
      <w:r>
        <w:rPr>
          <w:rFonts w:hint="eastAsia" w:ascii="宋体" w:hAnsi="宋体" w:cs="宋体"/>
          <w:szCs w:val="21"/>
        </w:rPr>
        <w:t>系       的法定代表人。为实施、完工和保修</w:t>
      </w:r>
      <w:r>
        <w:rPr>
          <w:rFonts w:hint="eastAsia" w:ascii="宋体" w:hAnsi="宋体" w:cs="宋体"/>
          <w:szCs w:val="21"/>
          <w:u w:val="single"/>
        </w:rPr>
        <w:t xml:space="preserve">      </w:t>
      </w:r>
      <w:r>
        <w:rPr>
          <w:rFonts w:hint="eastAsia" w:ascii="宋体" w:hAnsi="宋体" w:cs="宋体"/>
          <w:szCs w:val="21"/>
        </w:rPr>
        <w:t>项目，签署上述项目的投标文件、进行合同谈判、签署合同和处理与之有关的一切事务。</w:t>
      </w:r>
    </w:p>
    <w:p>
      <w:pPr>
        <w:adjustRightInd w:val="0"/>
        <w:snapToGrid w:val="0"/>
        <w:spacing w:line="440" w:lineRule="exact"/>
        <w:ind w:firstLine="420" w:firstLineChars="200"/>
        <w:rPr>
          <w:rFonts w:ascii="宋体" w:hAnsi="宋体" w:cs="宋体"/>
          <w:szCs w:val="21"/>
        </w:rPr>
      </w:pPr>
      <w:r>
        <w:rPr>
          <w:rFonts w:hint="eastAsia" w:ascii="宋体" w:hAnsi="宋体" w:cs="宋体"/>
          <w:szCs w:val="21"/>
        </w:rPr>
        <w:t>特此证明。</w:t>
      </w:r>
    </w:p>
    <w:p>
      <w:pPr>
        <w:adjustRightInd w:val="0"/>
        <w:snapToGrid w:val="0"/>
        <w:spacing w:line="440" w:lineRule="exact"/>
        <w:ind w:firstLine="420" w:firstLineChars="200"/>
        <w:jc w:val="center"/>
        <w:rPr>
          <w:rFonts w:ascii="宋体" w:hAnsi="宋体" w:cs="宋体"/>
          <w:szCs w:val="21"/>
        </w:rPr>
      </w:pPr>
      <w:r>
        <w:rPr>
          <w:rFonts w:hint="eastAsia" w:ascii="宋体" w:hAnsi="宋体" w:cs="宋体"/>
          <w:szCs w:val="21"/>
        </w:rPr>
        <w:t>投标人：(盖章)</w:t>
      </w:r>
    </w:p>
    <w:p>
      <w:pPr>
        <w:adjustRightInd w:val="0"/>
        <w:snapToGrid w:val="0"/>
        <w:spacing w:line="440" w:lineRule="exact"/>
        <w:ind w:firstLine="420" w:firstLineChars="200"/>
        <w:jc w:val="center"/>
        <w:rPr>
          <w:rFonts w:ascii="宋体" w:hAnsi="宋体" w:cs="宋体"/>
          <w:szCs w:val="21"/>
        </w:rPr>
      </w:pPr>
      <w:r>
        <w:rPr>
          <w:rFonts w:hint="eastAsia" w:ascii="宋体" w:hAnsi="宋体" w:cs="宋体"/>
          <w:szCs w:val="21"/>
        </w:rPr>
        <w:t>日期：年 月  日</w:t>
      </w:r>
    </w:p>
    <w:p>
      <w:pPr>
        <w:spacing w:before="240"/>
        <w:ind w:left="-100" w:right="-135"/>
        <w:jc w:val="center"/>
        <w:rPr>
          <w:rFonts w:ascii="宋体" w:hAnsi="宋体" w:cs="宋体"/>
          <w:sz w:val="28"/>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6" w:hRule="atLeast"/>
          <w:jc w:val="center"/>
        </w:trPr>
        <w:tc>
          <w:tcPr>
            <w:tcW w:w="8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ascii="宋体" w:hAnsi="宋体"/>
                <w:sz w:val="24"/>
              </w:rPr>
              <w:t>法定代表人</w:t>
            </w:r>
          </w:p>
          <w:p>
            <w:pPr>
              <w:spacing w:line="400" w:lineRule="exact"/>
              <w:jc w:val="center"/>
              <w:rPr>
                <w:rFonts w:ascii="宋体" w:hAnsi="宋体"/>
                <w:sz w:val="24"/>
              </w:rPr>
            </w:pPr>
            <w:r>
              <w:rPr>
                <w:rFonts w:ascii="宋体" w:hAnsi="宋体"/>
                <w:sz w:val="24"/>
              </w:rPr>
              <w:t>身份证复印件</w:t>
            </w:r>
          </w:p>
          <w:p>
            <w:pPr>
              <w:spacing w:line="400" w:lineRule="exact"/>
              <w:jc w:val="center"/>
              <w:rPr>
                <w:rFonts w:ascii="宋体" w:hAnsi="宋体"/>
                <w:sz w:val="24"/>
              </w:rPr>
            </w:pPr>
            <w:r>
              <w:rPr>
                <w:rFonts w:ascii="宋体" w:hAnsi="宋体"/>
                <w:sz w:val="24"/>
              </w:rPr>
              <w:t>粘贴处</w:t>
            </w:r>
          </w:p>
          <w:p>
            <w:pPr>
              <w:spacing w:line="400" w:lineRule="exact"/>
              <w:jc w:val="center"/>
              <w:rPr>
                <w:rFonts w:ascii="宋体" w:hAnsi="宋体"/>
                <w:sz w:val="24"/>
              </w:rPr>
            </w:pPr>
            <w:r>
              <w:rPr>
                <w:rFonts w:ascii="宋体" w:hAnsi="宋体"/>
                <w:sz w:val="24"/>
              </w:rPr>
              <w:t>（可另附）</w:t>
            </w:r>
          </w:p>
        </w:tc>
      </w:tr>
    </w:tbl>
    <w:p>
      <w:pPr>
        <w:spacing w:before="240"/>
        <w:ind w:left="-100" w:right="-135"/>
        <w:jc w:val="left"/>
        <w:rPr>
          <w:rFonts w:ascii="宋体" w:hAnsi="宋体" w:cs="宋体"/>
          <w:sz w:val="28"/>
        </w:rPr>
      </w:pPr>
    </w:p>
    <w:p>
      <w:pPr>
        <w:tabs>
          <w:tab w:val="left" w:pos="0"/>
        </w:tabs>
        <w:spacing w:line="420" w:lineRule="auto"/>
        <w:jc w:val="center"/>
        <w:rPr>
          <w:rFonts w:ascii="宋体" w:hAnsi="宋体" w:cs="宋体"/>
          <w:b/>
          <w:bCs/>
          <w:sz w:val="30"/>
          <w:szCs w:val="24"/>
        </w:rPr>
      </w:pPr>
    </w:p>
    <w:p>
      <w:pPr>
        <w:spacing w:line="480" w:lineRule="auto"/>
        <w:jc w:val="left"/>
        <w:rPr>
          <w:rFonts w:hint="default" w:ascii="宋体" w:hAnsi="宋体" w:cs="宋体"/>
          <w:kern w:val="0"/>
          <w:sz w:val="28"/>
          <w:szCs w:val="22"/>
          <w:lang w:val="en-US" w:eastAsia="zh-CN"/>
        </w:rPr>
      </w:pPr>
      <w:r>
        <w:rPr>
          <w:rFonts w:hint="eastAsia" w:ascii="宋体" w:hAnsi="宋体" w:cs="宋体"/>
          <w:kern w:val="0"/>
          <w:sz w:val="28"/>
          <w:szCs w:val="22"/>
          <w:lang w:val="en-US" w:eastAsia="zh-CN"/>
        </w:rPr>
        <w:t>附件3</w:t>
      </w:r>
    </w:p>
    <w:p>
      <w:pPr>
        <w:tabs>
          <w:tab w:val="left" w:pos="0"/>
        </w:tabs>
        <w:spacing w:line="420" w:lineRule="auto"/>
        <w:jc w:val="center"/>
        <w:rPr>
          <w:rFonts w:ascii="宋体" w:hAnsi="宋体" w:cs="宋体"/>
          <w:b/>
          <w:sz w:val="36"/>
        </w:rPr>
      </w:pPr>
      <w:r>
        <w:rPr>
          <w:rFonts w:hint="eastAsia" w:ascii="宋体" w:hAnsi="宋体" w:cs="宋体"/>
          <w:b/>
          <w:bCs/>
          <w:sz w:val="30"/>
          <w:szCs w:val="24"/>
        </w:rPr>
        <w:t>授权委托书</w:t>
      </w:r>
    </w:p>
    <w:p>
      <w:pPr>
        <w:tabs>
          <w:tab w:val="left" w:pos="0"/>
        </w:tabs>
        <w:spacing w:line="420" w:lineRule="auto"/>
        <w:ind w:firstLine="420" w:firstLineChars="200"/>
        <w:rPr>
          <w:rFonts w:ascii="宋体" w:hAnsi="宋体" w:cs="宋体"/>
          <w:szCs w:val="21"/>
        </w:rPr>
      </w:pPr>
      <w:r>
        <w:rPr>
          <w:rFonts w:hint="eastAsia" w:ascii="宋体" w:hAnsi="宋体" w:cs="宋体"/>
          <w:szCs w:val="21"/>
        </w:rPr>
        <w:t>本授权委托书声明：本人</w:t>
      </w:r>
      <w:r>
        <w:rPr>
          <w:rFonts w:hint="eastAsia" w:ascii="宋体" w:hAnsi="宋体" w:cs="宋体"/>
          <w:szCs w:val="21"/>
          <w:u w:val="single"/>
        </w:rPr>
        <w:t xml:space="preserve">     </w:t>
      </w:r>
      <w:r>
        <w:rPr>
          <w:rFonts w:hint="eastAsia" w:ascii="宋体" w:hAnsi="宋体" w:cs="宋体"/>
          <w:szCs w:val="21"/>
        </w:rPr>
        <w:t xml:space="preserve">（姓名）系 </w:t>
      </w:r>
      <w:r>
        <w:rPr>
          <w:rFonts w:hint="eastAsia" w:ascii="宋体" w:hAnsi="宋体" w:cs="宋体"/>
          <w:szCs w:val="21"/>
          <w:u w:val="single"/>
        </w:rPr>
        <w:t xml:space="preserve">         </w:t>
      </w:r>
      <w:r>
        <w:rPr>
          <w:rFonts w:hint="eastAsia" w:ascii="宋体" w:hAnsi="宋体" w:cs="宋体"/>
          <w:szCs w:val="21"/>
        </w:rPr>
        <w:t>（投标人名称）的法定代表人，现授权委托</w:t>
      </w:r>
      <w:r>
        <w:rPr>
          <w:rFonts w:hint="eastAsia" w:ascii="宋体" w:hAnsi="宋体" w:cs="宋体"/>
          <w:szCs w:val="21"/>
          <w:u w:val="single"/>
        </w:rPr>
        <w:t xml:space="preserve">     </w:t>
      </w:r>
      <w:r>
        <w:rPr>
          <w:rFonts w:hint="eastAsia" w:ascii="宋体" w:hAnsi="宋体" w:cs="宋体"/>
          <w:szCs w:val="21"/>
        </w:rPr>
        <w:t>（单位名称）的</w:t>
      </w:r>
      <w:r>
        <w:rPr>
          <w:rFonts w:hint="eastAsia" w:ascii="宋体" w:hAnsi="宋体" w:cs="宋体"/>
          <w:szCs w:val="21"/>
          <w:u w:val="single"/>
        </w:rPr>
        <w:t xml:space="preserve">      </w:t>
      </w:r>
      <w:r>
        <w:rPr>
          <w:rFonts w:hint="eastAsia" w:ascii="宋体" w:hAnsi="宋体" w:cs="宋体"/>
          <w:szCs w:val="21"/>
        </w:rPr>
        <w:t xml:space="preserve">（姓名）为我公司代理人，参加 </w:t>
      </w:r>
      <w:r>
        <w:rPr>
          <w:rFonts w:hint="eastAsia" w:ascii="宋体" w:hAnsi="宋体" w:cs="宋体"/>
          <w:szCs w:val="21"/>
          <w:u w:val="single"/>
        </w:rPr>
        <w:t xml:space="preserve">      </w:t>
      </w:r>
      <w:r>
        <w:rPr>
          <w:rFonts w:hint="eastAsia" w:ascii="宋体" w:hAnsi="宋体" w:cs="宋体"/>
          <w:szCs w:val="21"/>
        </w:rPr>
        <w:t>（招标人）的</w:t>
      </w:r>
      <w:r>
        <w:rPr>
          <w:rFonts w:hint="eastAsia" w:ascii="宋体" w:hAnsi="宋体" w:cs="宋体"/>
          <w:szCs w:val="21"/>
          <w:u w:val="single"/>
        </w:rPr>
        <w:t xml:space="preserve">          </w:t>
      </w:r>
      <w:r>
        <w:rPr>
          <w:rFonts w:hint="eastAsia" w:ascii="宋体" w:hAnsi="宋体" w:cs="宋体"/>
          <w:szCs w:val="21"/>
        </w:rPr>
        <w:t>项目的投标活动。</w:t>
      </w:r>
      <w:bookmarkEnd w:id="8"/>
      <w:r>
        <w:rPr>
          <w:rFonts w:ascii="宋体" w:hAnsi="宋体" w:cs="宋体"/>
          <w:szCs w:val="21"/>
        </w:rPr>
        <w:t>该代理人有权在</w:t>
      </w:r>
      <w:r>
        <w:rPr>
          <w:rFonts w:ascii="宋体" w:hAnsi="宋体" w:cs="宋体"/>
          <w:szCs w:val="21"/>
          <w:u w:val="single"/>
        </w:rPr>
        <w:t xml:space="preserve">             </w:t>
      </w:r>
      <w:r>
        <w:rPr>
          <w:rFonts w:ascii="宋体" w:hAnsi="宋体" w:cs="宋体"/>
          <w:szCs w:val="21"/>
        </w:rPr>
        <w:t>项目的投标活动中，以我单位的名义参加投标报名、资格预审、签署投标书和投标文件、与招标人（或业主）协商、签订合同书以及执行一切与此有关的事项。</w:t>
      </w:r>
    </w:p>
    <w:p>
      <w:pPr>
        <w:tabs>
          <w:tab w:val="left" w:pos="0"/>
        </w:tabs>
        <w:spacing w:line="420" w:lineRule="auto"/>
        <w:ind w:firstLine="420" w:firstLineChars="200"/>
        <w:rPr>
          <w:rFonts w:ascii="宋体" w:hAnsi="宋体" w:cs="宋体"/>
          <w:szCs w:val="21"/>
        </w:rPr>
      </w:pPr>
      <w:r>
        <w:rPr>
          <w:rFonts w:ascii="宋体" w:hAnsi="宋体" w:cs="宋体"/>
          <w:szCs w:val="21"/>
        </w:rPr>
        <w:t>代理人在其权限范围及代理期限内签署的一切有关合同、协议和文件，我单位均予以认可并愿承担相应的法律责任。在撤销授权的书面通知送达你</w:t>
      </w:r>
      <w:r>
        <w:rPr>
          <w:rFonts w:hint="eastAsia" w:ascii="宋体" w:hAnsi="宋体" w:cs="宋体"/>
          <w:szCs w:val="21"/>
        </w:rPr>
        <w:t>单位</w:t>
      </w:r>
      <w:r>
        <w:rPr>
          <w:rFonts w:ascii="宋体" w:hAnsi="宋体" w:cs="宋体"/>
          <w:szCs w:val="21"/>
        </w:rPr>
        <w:t>以前，本授权书一直有效，被授权人签署的所有文件（在授权书有效期内签署的）不因授权的撤销而失效。</w:t>
      </w:r>
    </w:p>
    <w:p>
      <w:pPr>
        <w:tabs>
          <w:tab w:val="left" w:pos="0"/>
        </w:tabs>
        <w:spacing w:line="420" w:lineRule="auto"/>
        <w:ind w:firstLine="420" w:firstLineChars="200"/>
        <w:rPr>
          <w:rFonts w:ascii="宋体" w:hAnsi="宋体" w:cs="宋体"/>
          <w:szCs w:val="21"/>
        </w:rPr>
      </w:pPr>
      <w:r>
        <w:rPr>
          <w:rFonts w:ascii="宋体" w:hAnsi="宋体" w:cs="宋体"/>
          <w:szCs w:val="21"/>
        </w:rPr>
        <w:t>委托期限： 至本项目结束。代理人无转委托权。</w:t>
      </w:r>
    </w:p>
    <w:p>
      <w:pPr>
        <w:tabs>
          <w:tab w:val="left" w:pos="0"/>
        </w:tabs>
        <w:spacing w:line="420" w:lineRule="auto"/>
        <w:ind w:firstLine="420" w:firstLineChars="200"/>
        <w:rPr>
          <w:rFonts w:ascii="宋体" w:hAnsi="宋体" w:cs="宋体"/>
          <w:szCs w:val="21"/>
        </w:rPr>
      </w:pPr>
    </w:p>
    <w:p>
      <w:pPr>
        <w:tabs>
          <w:tab w:val="left" w:pos="0"/>
        </w:tabs>
        <w:spacing w:line="420" w:lineRule="auto"/>
        <w:ind w:firstLine="420" w:firstLineChars="200"/>
        <w:rPr>
          <w:rFonts w:ascii="宋体" w:hAnsi="宋体" w:cs="宋体"/>
          <w:szCs w:val="21"/>
        </w:rPr>
      </w:pPr>
      <w:r>
        <w:rPr>
          <w:rFonts w:ascii="宋体" w:hAnsi="宋体" w:cs="宋体"/>
          <w:szCs w:val="21"/>
        </w:rPr>
        <w:t>被授权人情况：</w:t>
      </w:r>
    </w:p>
    <w:p>
      <w:pPr>
        <w:tabs>
          <w:tab w:val="left" w:pos="0"/>
        </w:tabs>
        <w:spacing w:line="420" w:lineRule="auto"/>
        <w:ind w:firstLine="420" w:firstLineChars="200"/>
        <w:rPr>
          <w:rFonts w:ascii="宋体" w:hAnsi="宋体" w:cs="宋体"/>
          <w:szCs w:val="21"/>
        </w:rPr>
      </w:pPr>
      <w:r>
        <w:rPr>
          <w:rFonts w:ascii="宋体" w:hAnsi="宋体" w:cs="宋体"/>
          <w:szCs w:val="21"/>
        </w:rPr>
        <w:t>姓名：         性别：       年龄：       职务：</w:t>
      </w:r>
    </w:p>
    <w:p>
      <w:pPr>
        <w:tabs>
          <w:tab w:val="left" w:pos="0"/>
        </w:tabs>
        <w:spacing w:line="420" w:lineRule="auto"/>
        <w:ind w:firstLine="420" w:firstLineChars="200"/>
        <w:rPr>
          <w:rFonts w:ascii="宋体" w:hAnsi="宋体" w:cs="宋体"/>
          <w:szCs w:val="21"/>
        </w:rPr>
      </w:pPr>
      <w:r>
        <w:rPr>
          <w:rFonts w:ascii="宋体" w:hAnsi="宋体" w:cs="宋体"/>
          <w:szCs w:val="21"/>
        </w:rPr>
        <w:t>身份证号码：                电话：</w:t>
      </w:r>
    </w:p>
    <w:p>
      <w:pPr>
        <w:tabs>
          <w:tab w:val="left" w:pos="0"/>
        </w:tabs>
        <w:spacing w:line="420" w:lineRule="auto"/>
        <w:ind w:firstLine="420" w:firstLineChars="200"/>
        <w:rPr>
          <w:rFonts w:ascii="宋体" w:hAnsi="宋体" w:cs="宋体"/>
          <w:szCs w:val="21"/>
        </w:rPr>
      </w:pPr>
      <w:r>
        <w:rPr>
          <w:rFonts w:ascii="宋体" w:hAnsi="宋体" w:cs="宋体"/>
          <w:szCs w:val="21"/>
        </w:rPr>
        <w:t>通讯地址：</w:t>
      </w:r>
    </w:p>
    <w:p>
      <w:pPr>
        <w:tabs>
          <w:tab w:val="left" w:pos="0"/>
        </w:tabs>
        <w:spacing w:line="420" w:lineRule="auto"/>
        <w:ind w:firstLine="420" w:firstLineChars="200"/>
        <w:rPr>
          <w:rFonts w:ascii="宋体" w:hAnsi="宋体" w:cs="宋体"/>
          <w:szCs w:val="21"/>
        </w:rPr>
      </w:pPr>
      <w:r>
        <w:rPr>
          <w:rFonts w:ascii="宋体" w:hAnsi="宋体" w:cs="宋体"/>
          <w:szCs w:val="21"/>
        </w:rPr>
        <w:t xml:space="preserve">被授权人签名：             </w:t>
      </w:r>
    </w:p>
    <w:p>
      <w:pPr>
        <w:tabs>
          <w:tab w:val="left" w:pos="0"/>
        </w:tabs>
        <w:spacing w:line="420" w:lineRule="auto"/>
        <w:ind w:firstLine="420" w:firstLineChars="200"/>
        <w:rPr>
          <w:rFonts w:ascii="宋体" w:hAnsi="宋体" w:cs="宋体"/>
          <w:szCs w:val="21"/>
        </w:rPr>
      </w:pPr>
    </w:p>
    <w:p>
      <w:pPr>
        <w:tabs>
          <w:tab w:val="left" w:pos="0"/>
        </w:tabs>
        <w:spacing w:line="420" w:lineRule="auto"/>
        <w:ind w:firstLine="480" w:firstLineChars="200"/>
        <w:rPr>
          <w:rFonts w:ascii="宋体" w:hAnsi="宋体" w:cs="宋体"/>
          <w:sz w:val="24"/>
          <w:szCs w:val="24"/>
        </w:rPr>
      </w:pPr>
      <w:r>
        <w:rPr>
          <w:rFonts w:ascii="宋体" w:hAnsi="宋体" w:cs="宋体"/>
          <w:sz w:val="24"/>
          <w:szCs w:val="24"/>
        </w:rPr>
        <w:t xml:space="preserve">                            单位名称（公章）：</w:t>
      </w:r>
    </w:p>
    <w:p>
      <w:pPr>
        <w:tabs>
          <w:tab w:val="left" w:pos="0"/>
        </w:tabs>
        <w:spacing w:line="420" w:lineRule="auto"/>
        <w:ind w:firstLine="480" w:firstLineChars="200"/>
        <w:rPr>
          <w:rFonts w:ascii="宋体" w:hAnsi="宋体" w:cs="宋体"/>
          <w:sz w:val="24"/>
          <w:szCs w:val="24"/>
        </w:rPr>
      </w:pPr>
      <w:r>
        <w:rPr>
          <w:rFonts w:ascii="宋体" w:hAnsi="宋体" w:cs="宋体"/>
          <w:sz w:val="24"/>
          <w:szCs w:val="24"/>
        </w:rPr>
        <w:t xml:space="preserve">                          法定代表人（签</w:t>
      </w:r>
      <w:r>
        <w:rPr>
          <w:rFonts w:hint="eastAsia" w:ascii="宋体" w:hAnsi="宋体" w:cs="宋体"/>
          <w:sz w:val="24"/>
          <w:szCs w:val="24"/>
        </w:rPr>
        <w:t>字或盖</w:t>
      </w:r>
      <w:r>
        <w:rPr>
          <w:rFonts w:ascii="宋体" w:hAnsi="宋体" w:cs="宋体"/>
          <w:sz w:val="24"/>
          <w:szCs w:val="24"/>
        </w:rPr>
        <w:t>章）：</w:t>
      </w:r>
    </w:p>
    <w:p>
      <w:pPr>
        <w:tabs>
          <w:tab w:val="left" w:pos="0"/>
        </w:tabs>
        <w:spacing w:line="420" w:lineRule="auto"/>
        <w:ind w:firstLine="480" w:firstLineChars="200"/>
        <w:rPr>
          <w:rFonts w:ascii="宋体" w:hAnsi="宋体" w:cs="宋体"/>
          <w:sz w:val="24"/>
          <w:szCs w:val="24"/>
        </w:rPr>
      </w:pPr>
      <w:r>
        <w:rPr>
          <w:rFonts w:ascii="宋体" w:hAnsi="宋体" w:cs="宋体"/>
          <w:sz w:val="24"/>
          <w:szCs w:val="24"/>
        </w:rPr>
        <w:t xml:space="preserve">                                        年     月   日</w:t>
      </w:r>
    </w:p>
    <w:p>
      <w:pPr>
        <w:pStyle w:val="2"/>
        <w:rPr>
          <w:rFonts w:ascii="宋体" w:hAnsi="宋体" w:cs="宋体"/>
          <w:sz w:val="24"/>
          <w:szCs w:val="24"/>
        </w:rPr>
      </w:pPr>
    </w:p>
    <w:p>
      <w:pPr>
        <w:tabs>
          <w:tab w:val="left" w:pos="0"/>
        </w:tabs>
        <w:spacing w:line="420" w:lineRule="auto"/>
        <w:ind w:firstLine="420" w:firstLineChars="200"/>
        <w:rPr>
          <w:rFonts w:ascii="宋体" w:hAnsi="宋体" w:cs="宋体"/>
          <w:szCs w:val="21"/>
        </w:rPr>
      </w:pPr>
    </w:p>
    <w:p>
      <w:pPr>
        <w:tabs>
          <w:tab w:val="left" w:pos="0"/>
        </w:tabs>
        <w:spacing w:line="42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被委托人身份证复印件</w:t>
      </w:r>
    </w:p>
    <w:p>
      <w:pPr>
        <w:rPr>
          <w:rFonts w:hint="eastAsia" w:ascii="宋体" w:hAnsi="宋体" w:cs="宋体"/>
          <w:szCs w:val="21"/>
          <w:lang w:val="en-US" w:eastAsia="zh-CN"/>
        </w:rPr>
      </w:pPr>
    </w:p>
    <w:p>
      <w:pPr>
        <w:pStyle w:val="2"/>
        <w:rPr>
          <w:rFonts w:hint="eastAsia" w:ascii="宋体" w:hAnsi="宋体" w:cs="宋体"/>
          <w:szCs w:val="21"/>
          <w:lang w:val="en-US" w:eastAsia="zh-CN"/>
        </w:rPr>
      </w:pPr>
    </w:p>
    <w:p>
      <w:pPr>
        <w:rPr>
          <w:rFonts w:hint="eastAsia" w:ascii="宋体" w:hAnsi="宋体" w:cs="宋体"/>
          <w:szCs w:val="21"/>
          <w:lang w:val="en-US" w:eastAsia="zh-CN"/>
        </w:rPr>
      </w:pPr>
    </w:p>
    <w:p>
      <w:pPr>
        <w:pStyle w:val="2"/>
        <w:rPr>
          <w:rFonts w:hint="eastAsia" w:ascii="宋体" w:hAnsi="宋体" w:cs="宋体"/>
          <w:szCs w:val="21"/>
          <w:lang w:val="en-US" w:eastAsia="zh-CN"/>
        </w:rPr>
      </w:pPr>
    </w:p>
    <w:p>
      <w:pPr>
        <w:rPr>
          <w:rFonts w:hint="eastAsia" w:ascii="宋体" w:hAnsi="宋体" w:cs="宋体"/>
          <w:szCs w:val="21"/>
          <w:lang w:val="en-US" w:eastAsia="zh-CN"/>
        </w:rPr>
      </w:pPr>
    </w:p>
    <w:p>
      <w:pPr>
        <w:pStyle w:val="2"/>
        <w:rPr>
          <w:rFonts w:hint="eastAsia" w:ascii="宋体" w:hAnsi="宋体" w:cs="宋体"/>
          <w:szCs w:val="21"/>
          <w:lang w:val="en-US" w:eastAsia="zh-CN"/>
        </w:rPr>
      </w:pPr>
    </w:p>
    <w:p>
      <w:pPr>
        <w:rPr>
          <w:rFonts w:hint="eastAsia" w:ascii="宋体" w:hAnsi="宋体" w:cs="宋体"/>
          <w:szCs w:val="21"/>
          <w:lang w:val="en-US" w:eastAsia="zh-CN"/>
        </w:rPr>
      </w:pPr>
    </w:p>
    <w:p>
      <w:pPr>
        <w:pStyle w:val="2"/>
        <w:rPr>
          <w:rFonts w:hint="eastAsia" w:ascii="宋体" w:hAnsi="宋体" w:cs="宋体"/>
          <w:szCs w:val="21"/>
          <w:lang w:val="en-US" w:eastAsia="zh-CN"/>
        </w:rPr>
      </w:pPr>
    </w:p>
    <w:p>
      <w:pPr>
        <w:rPr>
          <w:rFonts w:hint="eastAsia" w:ascii="宋体" w:hAnsi="宋体" w:cs="宋体"/>
          <w:szCs w:val="21"/>
          <w:lang w:val="en-US" w:eastAsia="zh-CN"/>
        </w:rPr>
      </w:pPr>
    </w:p>
    <w:p>
      <w:pPr>
        <w:pStyle w:val="2"/>
        <w:rPr>
          <w:rFonts w:hint="eastAsia" w:ascii="宋体" w:hAnsi="宋体" w:cs="宋体"/>
          <w:szCs w:val="21"/>
          <w:lang w:val="en-US" w:eastAsia="zh-CN"/>
        </w:rPr>
      </w:pPr>
    </w:p>
    <w:p>
      <w:pPr>
        <w:rPr>
          <w:rFonts w:hint="eastAsia" w:ascii="宋体" w:hAnsi="宋体" w:cs="宋体"/>
          <w:szCs w:val="21"/>
          <w:lang w:val="en-US" w:eastAsia="zh-CN"/>
        </w:rPr>
      </w:pPr>
    </w:p>
    <w:p>
      <w:pPr>
        <w:pStyle w:val="2"/>
        <w:rPr>
          <w:rFonts w:hint="eastAsia" w:ascii="宋体" w:hAnsi="宋体" w:cs="宋体"/>
          <w:szCs w:val="21"/>
          <w:lang w:val="en-US" w:eastAsia="zh-CN"/>
        </w:rPr>
      </w:pPr>
    </w:p>
    <w:p>
      <w:pPr>
        <w:pStyle w:val="2"/>
        <w:ind w:left="0" w:leftChars="0" w:firstLine="0" w:firstLineChars="0"/>
      </w:pPr>
    </w:p>
    <w:p>
      <w:pPr>
        <w:spacing w:line="480" w:lineRule="auto"/>
        <w:jc w:val="left"/>
        <w:rPr>
          <w:rFonts w:hint="eastAsia" w:ascii="宋体" w:hAnsi="宋体" w:cs="宋体"/>
          <w:kern w:val="0"/>
          <w:sz w:val="28"/>
          <w:szCs w:val="22"/>
          <w:lang w:val="en-US" w:eastAsia="zh-CN"/>
        </w:rPr>
      </w:pPr>
      <w:r>
        <w:rPr>
          <w:rFonts w:hint="eastAsia" w:ascii="宋体" w:hAnsi="宋体" w:cs="宋体"/>
          <w:kern w:val="0"/>
          <w:sz w:val="28"/>
          <w:szCs w:val="22"/>
          <w:lang w:val="en-US" w:eastAsia="zh-CN"/>
        </w:rPr>
        <w:t>附件4</w:t>
      </w:r>
    </w:p>
    <w:p>
      <w:pPr>
        <w:jc w:val="center"/>
        <w:rPr>
          <w:b/>
          <w:bCs/>
          <w:sz w:val="28"/>
          <w:szCs w:val="28"/>
        </w:rPr>
      </w:pPr>
      <w:r>
        <w:rPr>
          <w:rFonts w:hint="eastAsia"/>
          <w:b/>
          <w:bCs/>
          <w:sz w:val="28"/>
          <w:szCs w:val="28"/>
        </w:rPr>
        <w:t>常州市建设工程投标报名申请书（资格审查时用）</w:t>
      </w:r>
    </w:p>
    <w:p/>
    <w:p>
      <w:r>
        <w:rPr>
          <w:rFonts w:hint="eastAsia"/>
        </w:rPr>
        <w:t>（招标人）：</w:t>
      </w:r>
    </w:p>
    <w:p>
      <w:r>
        <w:rPr>
          <w:rFonts w:hint="eastAsia"/>
        </w:rPr>
        <w:t>根据贵单位</w:t>
      </w:r>
      <w:r>
        <w:rPr>
          <w:rFonts w:hint="eastAsia"/>
          <w:u w:val="single"/>
        </w:rPr>
        <w:t xml:space="preserve">                   （项目名称）</w:t>
      </w:r>
      <w:r>
        <w:rPr>
          <w:rFonts w:hint="eastAsia"/>
        </w:rPr>
        <w:t>招标公告，我单位拟参与该招标工程的投标报名。特此申请。</w:t>
      </w:r>
    </w:p>
    <w:p>
      <w:r>
        <w:rPr>
          <w:rFonts w:hint="eastAsia"/>
        </w:rPr>
        <w:t>我单位基本情况：</w:t>
      </w:r>
    </w:p>
    <w:p>
      <w:r>
        <w:t>1</w:t>
      </w:r>
      <w:r>
        <w:rPr>
          <w:rFonts w:hint="eastAsia"/>
        </w:rPr>
        <w:t>、资质类别和等级：</w:t>
      </w:r>
    </w:p>
    <w:p>
      <w:r>
        <w:t>2</w:t>
      </w:r>
      <w:r>
        <w:rPr>
          <w:rFonts w:hint="eastAsia"/>
        </w:rPr>
        <w:t>、企业业绩、信誉：</w:t>
      </w:r>
    </w:p>
    <w:p>
      <w:r>
        <w:t>3</w:t>
      </w:r>
      <w:r>
        <w:rPr>
          <w:rFonts w:hint="eastAsia"/>
        </w:rPr>
        <w:t>、其他说明：</w:t>
      </w:r>
    </w:p>
    <w:p>
      <w:r>
        <w:rPr>
          <w:rFonts w:hint="eastAsia"/>
        </w:rPr>
        <w:t>（</w:t>
      </w:r>
      <w:r>
        <w:t>1</w:t>
      </w:r>
      <w:r>
        <w:rPr>
          <w:rFonts w:hint="eastAsia"/>
        </w:rPr>
        <w:t>）本企业和本次所报的项目负责人均无因违约或重大质量、安全事故而被有关部门暂停投标资格；</w:t>
      </w:r>
    </w:p>
    <w:p>
      <w:r>
        <w:rPr>
          <w:rFonts w:hint="eastAsia"/>
        </w:rPr>
        <w:t>（</w:t>
      </w:r>
      <w:r>
        <w:t>2</w:t>
      </w:r>
      <w:r>
        <w:rPr>
          <w:rFonts w:hint="eastAsia"/>
        </w:rPr>
        <w:t>）我单位将对本次投标中所有材料的真实性负全部责任，如有不实将承担由此造成的一切后果（本地企业停止一年的投标，外地企业三年内不得参与投标并通告当地建设行政主管部门）；</w:t>
      </w:r>
    </w:p>
    <w:p>
      <w:r>
        <w:rPr>
          <w:rFonts w:hint="eastAsia"/>
        </w:rPr>
        <w:t>（</w:t>
      </w:r>
      <w:r>
        <w:t>3</w:t>
      </w:r>
      <w:r>
        <w:rPr>
          <w:rFonts w:hint="eastAsia"/>
        </w:rPr>
        <w:t>）如果我单位中标，将按有关规定和招标人的要求在规定的时间内办理好相关手续。</w:t>
      </w:r>
    </w:p>
    <w:p/>
    <w:p>
      <w:r>
        <w:rPr>
          <w:rFonts w:hint="eastAsia"/>
        </w:rPr>
        <w:t>地址：                      邮编：</w:t>
      </w:r>
    </w:p>
    <w:p>
      <w:r>
        <w:rPr>
          <w:rFonts w:hint="eastAsia"/>
        </w:rPr>
        <w:t>联系人：                    电话：</w:t>
      </w:r>
    </w:p>
    <w:p>
      <w:r>
        <w:t>E-mail:</w:t>
      </w:r>
    </w:p>
    <w:p/>
    <w:p>
      <w:pPr>
        <w:ind w:firstLine="4725" w:firstLineChars="2250"/>
      </w:pPr>
      <w:r>
        <w:rPr>
          <w:rFonts w:hint="eastAsia"/>
        </w:rPr>
        <w:t>申请单位名称（公章）</w:t>
      </w:r>
    </w:p>
    <w:p/>
    <w:p>
      <w:pPr>
        <w:ind w:firstLine="4725" w:firstLineChars="2250"/>
      </w:pPr>
      <w:r>
        <w:rPr>
          <w:rFonts w:hint="eastAsia"/>
        </w:rPr>
        <w:t>企业法定代表人（签字或盖章）</w:t>
      </w:r>
    </w:p>
    <w:p/>
    <w:p>
      <w:pPr>
        <w:ind w:firstLine="6195" w:firstLineChars="2950"/>
      </w:pPr>
      <w:r>
        <w:rPr>
          <w:rFonts w:hint="eastAsia"/>
        </w:rPr>
        <w:t>年   月   日</w:t>
      </w:r>
    </w:p>
    <w:p/>
    <w:p>
      <w:pPr>
        <w:pStyle w:val="2"/>
        <w:rPr>
          <w:rFonts w:hint="default"/>
          <w:lang w:val="en-US" w:eastAsia="zh-CN"/>
        </w:rPr>
      </w:pPr>
    </w:p>
    <w:sectPr>
      <w:headerReference r:id="rId3" w:type="default"/>
      <w:footerReference r:id="rId4" w:type="even"/>
      <w:pgSz w:w="11900" w:h="16840"/>
      <w:pgMar w:top="1417" w:right="1134" w:bottom="1417" w:left="797" w:header="720" w:footer="720" w:gutter="283"/>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Sim Hei">
    <w:altName w:val="Microsoft JhengHei"/>
    <w:panose1 w:val="00000000000000000000"/>
    <w:charset w:val="88"/>
    <w:family w:val="auto"/>
    <w:pitch w:val="default"/>
    <w:sig w:usb0="00000000" w:usb1="00000000" w:usb2="00000016" w:usb3="00000000" w:csb0="00140001"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1</w: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3A06CE"/>
    <w:multiLevelType w:val="singleLevel"/>
    <w:tmpl w:val="6A3A06CE"/>
    <w:lvl w:ilvl="0" w:tentative="0">
      <w:start w:val="1"/>
      <w:numFmt w:val="japaneseCounting"/>
      <w:pStyle w:val="3"/>
      <w:lvlText w:val="%1、"/>
      <w:lvlJc w:val="left"/>
      <w:pPr>
        <w:tabs>
          <w:tab w:val="left" w:pos="600"/>
        </w:tabs>
        <w:ind w:left="600" w:hanging="600"/>
      </w:pPr>
      <w:rPr>
        <w:rFonts w:hint="eastAsia"/>
      </w:rPr>
    </w:lvl>
  </w:abstractNum>
  <w:abstractNum w:abstractNumId="1">
    <w:nsid w:val="73E29234"/>
    <w:multiLevelType w:val="singleLevel"/>
    <w:tmpl w:val="73E2923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E07"/>
    <w:rsid w:val="001B4997"/>
    <w:rsid w:val="002367BB"/>
    <w:rsid w:val="00243E07"/>
    <w:rsid w:val="00337CAF"/>
    <w:rsid w:val="0034759B"/>
    <w:rsid w:val="00366995"/>
    <w:rsid w:val="005D344D"/>
    <w:rsid w:val="00662CBF"/>
    <w:rsid w:val="00727926"/>
    <w:rsid w:val="00745015"/>
    <w:rsid w:val="008A1527"/>
    <w:rsid w:val="00901412"/>
    <w:rsid w:val="00B1237F"/>
    <w:rsid w:val="00B21726"/>
    <w:rsid w:val="00BB4A3C"/>
    <w:rsid w:val="00D320A8"/>
    <w:rsid w:val="00D600E8"/>
    <w:rsid w:val="00D709FB"/>
    <w:rsid w:val="00EA31FE"/>
    <w:rsid w:val="00F042AA"/>
    <w:rsid w:val="04006BF6"/>
    <w:rsid w:val="048F6D34"/>
    <w:rsid w:val="08A952CC"/>
    <w:rsid w:val="08F63FC6"/>
    <w:rsid w:val="09097ACE"/>
    <w:rsid w:val="09FB741C"/>
    <w:rsid w:val="0A1F78BA"/>
    <w:rsid w:val="0E1464AC"/>
    <w:rsid w:val="1004418C"/>
    <w:rsid w:val="107E1896"/>
    <w:rsid w:val="12BD128A"/>
    <w:rsid w:val="130708EC"/>
    <w:rsid w:val="187C33E5"/>
    <w:rsid w:val="1D7C017D"/>
    <w:rsid w:val="1DB44F05"/>
    <w:rsid w:val="1FB746A7"/>
    <w:rsid w:val="21365948"/>
    <w:rsid w:val="226D5028"/>
    <w:rsid w:val="288068B7"/>
    <w:rsid w:val="29905197"/>
    <w:rsid w:val="2A4F1C8A"/>
    <w:rsid w:val="2B532436"/>
    <w:rsid w:val="2DA56744"/>
    <w:rsid w:val="30252322"/>
    <w:rsid w:val="31F307C8"/>
    <w:rsid w:val="32362189"/>
    <w:rsid w:val="3296684E"/>
    <w:rsid w:val="34E655B7"/>
    <w:rsid w:val="35020566"/>
    <w:rsid w:val="35D9638D"/>
    <w:rsid w:val="3704380C"/>
    <w:rsid w:val="3A9D2065"/>
    <w:rsid w:val="3AFD31AA"/>
    <w:rsid w:val="40FC3A2C"/>
    <w:rsid w:val="42365D3B"/>
    <w:rsid w:val="444D7791"/>
    <w:rsid w:val="44EB27BF"/>
    <w:rsid w:val="45B42091"/>
    <w:rsid w:val="465C6CE4"/>
    <w:rsid w:val="468F6AB6"/>
    <w:rsid w:val="46A17F65"/>
    <w:rsid w:val="46EF1CDC"/>
    <w:rsid w:val="4702623E"/>
    <w:rsid w:val="47F536E3"/>
    <w:rsid w:val="4B804D6A"/>
    <w:rsid w:val="4BC26B6D"/>
    <w:rsid w:val="4CF97997"/>
    <w:rsid w:val="52C43B35"/>
    <w:rsid w:val="55BD5563"/>
    <w:rsid w:val="59B01B67"/>
    <w:rsid w:val="59C32491"/>
    <w:rsid w:val="5A7779E1"/>
    <w:rsid w:val="5AF92D31"/>
    <w:rsid w:val="5B2771BE"/>
    <w:rsid w:val="5B8442BE"/>
    <w:rsid w:val="5B9F2695"/>
    <w:rsid w:val="5CE618B9"/>
    <w:rsid w:val="5EB65B6D"/>
    <w:rsid w:val="6078302F"/>
    <w:rsid w:val="60F176D8"/>
    <w:rsid w:val="644B4B3B"/>
    <w:rsid w:val="66B207E3"/>
    <w:rsid w:val="6AAF75FC"/>
    <w:rsid w:val="6C862393"/>
    <w:rsid w:val="710D6B97"/>
    <w:rsid w:val="729C7BF3"/>
    <w:rsid w:val="737C5F6C"/>
    <w:rsid w:val="7437299D"/>
    <w:rsid w:val="76BE35C0"/>
    <w:rsid w:val="774C04AB"/>
    <w:rsid w:val="78546EAE"/>
    <w:rsid w:val="7B9C3563"/>
    <w:rsid w:val="7BFA0904"/>
    <w:rsid w:val="7C522B34"/>
    <w:rsid w:val="7C6E739C"/>
    <w:rsid w:val="7DCC3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qFormat="1" w:unhideWhenUsed="0" w:uiPriority="0" w:semiHidden="0" w:name="toc 9"/>
    <w:lsdException w:qFormat="1" w:uiPriority="0" w:semiHidden="0" w:name="Normal Indent"/>
    <w:lsdException w:uiPriority="0" w:name="footnote text"/>
    <w:lsdException w:qFormat="1" w:unhideWhenUsed="0" w:uiPriority="0" w:semiHidden="0" w:name="annotation text"/>
    <w:lsdException w:qFormat="1"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tabs>
        <w:tab w:val="left" w:pos="432"/>
      </w:tabs>
      <w:adjustRightInd w:val="0"/>
      <w:spacing w:before="200" w:after="180" w:line="360" w:lineRule="atLeast"/>
      <w:textAlignment w:val="baseline"/>
      <w:outlineLvl w:val="0"/>
    </w:pPr>
    <w:rPr>
      <w:rFonts w:ascii="Arial" w:eastAsia="黑体"/>
      <w:kern w:val="44"/>
      <w:sz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c 9"/>
    <w:basedOn w:val="1"/>
    <w:next w:val="1"/>
    <w:qFormat/>
    <w:uiPriority w:val="0"/>
    <w:pPr>
      <w:wordWrap w:val="0"/>
      <w:ind w:left="1183"/>
    </w:pPr>
    <w:rPr>
      <w:rFonts w:ascii="MingLiU"/>
      <w:color w:val="000000"/>
      <w:sz w:val="11"/>
    </w:rPr>
  </w:style>
  <w:style w:type="paragraph" w:styleId="4">
    <w:name w:val="Normal Indent"/>
    <w:basedOn w:val="1"/>
    <w:link w:val="30"/>
    <w:unhideWhenUsed/>
    <w:qFormat/>
    <w:uiPriority w:val="0"/>
    <w:pPr>
      <w:widowControl w:val="0"/>
      <w:ind w:firstLine="420"/>
    </w:pPr>
    <w:rPr>
      <w:rFonts w:ascii="Calibri" w:hAnsi="Calibri"/>
      <w:szCs w:val="22"/>
    </w:rPr>
  </w:style>
  <w:style w:type="paragraph" w:styleId="5">
    <w:name w:val="annotation text"/>
    <w:basedOn w:val="1"/>
    <w:link w:val="21"/>
    <w:qFormat/>
    <w:uiPriority w:val="0"/>
    <w:pPr>
      <w:jc w:val="left"/>
    </w:pPr>
  </w:style>
  <w:style w:type="paragraph" w:styleId="6">
    <w:name w:val="Body Text"/>
    <w:basedOn w:val="1"/>
    <w:next w:val="1"/>
    <w:link w:val="22"/>
    <w:unhideWhenUsed/>
    <w:qFormat/>
    <w:uiPriority w:val="99"/>
    <w:pPr>
      <w:widowControl w:val="0"/>
      <w:autoSpaceDE w:val="0"/>
      <w:autoSpaceDN w:val="0"/>
      <w:adjustRightInd w:val="0"/>
      <w:spacing w:before="34"/>
      <w:ind w:left="100"/>
      <w:jc w:val="left"/>
    </w:pPr>
    <w:rPr>
      <w:kern w:val="0"/>
      <w:sz w:val="24"/>
      <w:szCs w:val="24"/>
    </w:rPr>
  </w:style>
  <w:style w:type="paragraph" w:styleId="7">
    <w:name w:val="Balloon Text"/>
    <w:basedOn w:val="1"/>
    <w:link w:val="18"/>
    <w:qFormat/>
    <w:uiPriority w:val="0"/>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27"/>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spacing w:before="100" w:beforeAutospacing="1" w:after="100" w:afterAutospacing="1"/>
      <w:jc w:val="left"/>
    </w:pPr>
    <w:rPr>
      <w:rFonts w:ascii="宋体" w:hAnsi="宋体"/>
      <w:kern w:val="0"/>
      <w:sz w:val="24"/>
      <w:szCs w:val="24"/>
    </w:rPr>
  </w:style>
  <w:style w:type="paragraph" w:styleId="11">
    <w:name w:val="annotation subject"/>
    <w:basedOn w:val="5"/>
    <w:next w:val="5"/>
    <w:link w:val="20"/>
    <w:qFormat/>
    <w:uiPriority w:val="0"/>
    <w:rPr>
      <w:b/>
      <w:bCs/>
    </w:rPr>
  </w:style>
  <w:style w:type="character" w:styleId="14">
    <w:name w:val="Strong"/>
    <w:qFormat/>
    <w:uiPriority w:val="0"/>
    <w:rPr>
      <w:b/>
      <w:bCs/>
    </w:rPr>
  </w:style>
  <w:style w:type="character" w:styleId="15">
    <w:name w:val="page number"/>
    <w:basedOn w:val="13"/>
    <w:qFormat/>
    <w:uiPriority w:val="0"/>
  </w:style>
  <w:style w:type="character" w:styleId="16">
    <w:name w:val="Hyperlink"/>
    <w:basedOn w:val="13"/>
    <w:qFormat/>
    <w:uiPriority w:val="0"/>
    <w:rPr>
      <w:color w:val="0000FF"/>
      <w:u w:val="none"/>
    </w:rPr>
  </w:style>
  <w:style w:type="character" w:styleId="17">
    <w:name w:val="annotation reference"/>
    <w:qFormat/>
    <w:uiPriority w:val="0"/>
    <w:rPr>
      <w:sz w:val="21"/>
      <w:szCs w:val="21"/>
    </w:rPr>
  </w:style>
  <w:style w:type="character" w:customStyle="1" w:styleId="18">
    <w:name w:val="批注框文本 Char"/>
    <w:link w:val="7"/>
    <w:qFormat/>
    <w:uiPriority w:val="0"/>
    <w:rPr>
      <w:kern w:val="2"/>
      <w:sz w:val="18"/>
      <w:szCs w:val="18"/>
    </w:rPr>
  </w:style>
  <w:style w:type="character" w:customStyle="1" w:styleId="19">
    <w:name w:val="页脚 Char"/>
    <w:link w:val="8"/>
    <w:qFormat/>
    <w:uiPriority w:val="99"/>
    <w:rPr>
      <w:kern w:val="2"/>
      <w:sz w:val="18"/>
      <w:szCs w:val="18"/>
    </w:rPr>
  </w:style>
  <w:style w:type="character" w:customStyle="1" w:styleId="20">
    <w:name w:val="批注主题 Char"/>
    <w:link w:val="11"/>
    <w:qFormat/>
    <w:uiPriority w:val="0"/>
    <w:rPr>
      <w:b/>
      <w:bCs/>
      <w:kern w:val="2"/>
      <w:sz w:val="21"/>
    </w:rPr>
  </w:style>
  <w:style w:type="character" w:customStyle="1" w:styleId="21">
    <w:name w:val="批注文字 Char"/>
    <w:link w:val="5"/>
    <w:qFormat/>
    <w:uiPriority w:val="0"/>
    <w:rPr>
      <w:kern w:val="2"/>
      <w:sz w:val="21"/>
    </w:rPr>
  </w:style>
  <w:style w:type="character" w:customStyle="1" w:styleId="22">
    <w:name w:val="正文文本 Char"/>
    <w:link w:val="6"/>
    <w:qFormat/>
    <w:locked/>
    <w:uiPriority w:val="99"/>
    <w:rPr>
      <w:sz w:val="24"/>
      <w:szCs w:val="24"/>
    </w:rPr>
  </w:style>
  <w:style w:type="character" w:customStyle="1" w:styleId="23">
    <w:name w:val="正文文本 (2)_"/>
    <w:link w:val="24"/>
    <w:qFormat/>
    <w:uiPriority w:val="0"/>
    <w:rPr>
      <w:rFonts w:ascii="MingLiU" w:hAnsi="MingLiU" w:eastAsia="MingLiU" w:cs="MingLiU"/>
      <w:color w:val="000000"/>
      <w:sz w:val="22"/>
      <w:szCs w:val="22"/>
      <w:shd w:val="clear" w:color="auto" w:fill="FFFFFF"/>
      <w:lang w:val="zh-CN" w:bidi="zh-CN"/>
    </w:rPr>
  </w:style>
  <w:style w:type="paragraph" w:customStyle="1" w:styleId="24">
    <w:name w:val="正文文本 (2)2"/>
    <w:basedOn w:val="1"/>
    <w:link w:val="23"/>
    <w:qFormat/>
    <w:uiPriority w:val="0"/>
    <w:pPr>
      <w:widowControl w:val="0"/>
      <w:shd w:val="clear" w:color="auto" w:fill="FFFFFF"/>
      <w:spacing w:line="374" w:lineRule="exact"/>
      <w:jc w:val="left"/>
    </w:pPr>
    <w:rPr>
      <w:rFonts w:ascii="MingLiU" w:hAnsi="MingLiU" w:eastAsia="MingLiU" w:cs="MingLiU"/>
      <w:color w:val="000000"/>
      <w:kern w:val="0"/>
      <w:sz w:val="22"/>
      <w:szCs w:val="22"/>
      <w:lang w:val="zh-CN" w:bidi="zh-CN"/>
    </w:rPr>
  </w:style>
  <w:style w:type="character" w:customStyle="1" w:styleId="25">
    <w:name w:val="正文文本 (2) + 10 pt"/>
    <w:qFormat/>
    <w:uiPriority w:val="0"/>
    <w:rPr>
      <w:rFonts w:ascii="MingLiU" w:hAnsi="MingLiU" w:eastAsia="MingLiU" w:cs="MingLiU"/>
      <w:color w:val="000000"/>
      <w:spacing w:val="0"/>
      <w:w w:val="100"/>
      <w:position w:val="0"/>
      <w:sz w:val="20"/>
      <w:szCs w:val="20"/>
      <w:shd w:val="clear" w:color="auto" w:fill="FFFFFF"/>
      <w:lang w:val="zh-CN" w:eastAsia="zh-CN" w:bidi="zh-CN"/>
    </w:rPr>
  </w:style>
  <w:style w:type="character" w:customStyle="1" w:styleId="26">
    <w:name w:val="访问过的超链接1"/>
    <w:qFormat/>
    <w:uiPriority w:val="0"/>
    <w:rPr>
      <w:color w:val="800080"/>
      <w:u w:val="none"/>
    </w:rPr>
  </w:style>
  <w:style w:type="character" w:customStyle="1" w:styleId="27">
    <w:name w:val="页眉 Char"/>
    <w:link w:val="9"/>
    <w:semiHidden/>
    <w:qFormat/>
    <w:uiPriority w:val="0"/>
    <w:rPr>
      <w:rFonts w:eastAsia="宋体"/>
      <w:kern w:val="2"/>
      <w:sz w:val="18"/>
      <w:szCs w:val="18"/>
      <w:lang w:val="en-US" w:eastAsia="zh-CN" w:bidi="ar-SA"/>
    </w:rPr>
  </w:style>
  <w:style w:type="character" w:customStyle="1" w:styleId="28">
    <w:name w:val="无间隔 Char"/>
    <w:link w:val="29"/>
    <w:qFormat/>
    <w:locked/>
    <w:uiPriority w:val="99"/>
    <w:rPr>
      <w:rFonts w:ascii="Calibri" w:hAnsi="Calibri"/>
      <w:sz w:val="22"/>
      <w:szCs w:val="22"/>
      <w:lang w:eastAsia="en-US" w:bidi="en-US"/>
    </w:rPr>
  </w:style>
  <w:style w:type="paragraph" w:customStyle="1" w:styleId="29">
    <w:name w:val="无间隔1"/>
    <w:basedOn w:val="1"/>
    <w:link w:val="28"/>
    <w:qFormat/>
    <w:uiPriority w:val="99"/>
    <w:pPr>
      <w:jc w:val="left"/>
    </w:pPr>
    <w:rPr>
      <w:rFonts w:ascii="Calibri" w:hAnsi="Calibri"/>
      <w:kern w:val="0"/>
      <w:sz w:val="22"/>
      <w:szCs w:val="22"/>
      <w:lang w:eastAsia="en-US" w:bidi="en-US"/>
    </w:rPr>
  </w:style>
  <w:style w:type="character" w:customStyle="1" w:styleId="30">
    <w:name w:val="正文缩进 Char"/>
    <w:link w:val="4"/>
    <w:qFormat/>
    <w:locked/>
    <w:uiPriority w:val="0"/>
    <w:rPr>
      <w:rFonts w:ascii="Calibri" w:hAnsi="Calibri"/>
      <w:kern w:val="2"/>
      <w:sz w:val="21"/>
      <w:szCs w:val="22"/>
    </w:rPr>
  </w:style>
  <w:style w:type="character" w:customStyle="1" w:styleId="31">
    <w:name w:val="未处理的提及1"/>
    <w:unhideWhenUsed/>
    <w:qFormat/>
    <w:uiPriority w:val="99"/>
    <w:rPr>
      <w:color w:val="605E5C"/>
      <w:shd w:val="clear" w:color="auto" w:fill="E1DFDD"/>
    </w:rPr>
  </w:style>
  <w:style w:type="character" w:customStyle="1" w:styleId="32">
    <w:name w:val="正文文本 Char1"/>
    <w:qFormat/>
    <w:uiPriority w:val="0"/>
    <w:rPr>
      <w:kern w:val="2"/>
      <w:sz w:val="21"/>
    </w:rPr>
  </w:style>
  <w:style w:type="paragraph" w:styleId="33">
    <w:name w:val="No Spacing"/>
    <w:basedOn w:val="1"/>
    <w:qFormat/>
    <w:uiPriority w:val="0"/>
    <w:pPr>
      <w:widowControl w:val="0"/>
    </w:pPr>
  </w:style>
  <w:style w:type="paragraph" w:customStyle="1" w:styleId="34">
    <w:name w:val="Char Char Char1 Char Char Char Char Char Char Char Char Char Char"/>
    <w:basedOn w:val="1"/>
    <w:qFormat/>
    <w:uiPriority w:val="0"/>
    <w:pPr>
      <w:widowControl w:val="0"/>
    </w:pPr>
    <w:rPr>
      <w:szCs w:val="24"/>
    </w:rPr>
  </w:style>
  <w:style w:type="paragraph" w:customStyle="1" w:styleId="35">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CM3"/>
    <w:basedOn w:val="37"/>
    <w:next w:val="37"/>
    <w:qFormat/>
    <w:uiPriority w:val="0"/>
    <w:pPr>
      <w:spacing w:line="458" w:lineRule="atLeast"/>
    </w:pPr>
    <w:rPr>
      <w:rFonts w:ascii="Sim Hei" w:hAnsi="Calibri" w:eastAsia="Sim Hei" w:cs="Times New Roman"/>
      <w:color w:val="auto"/>
    </w:rPr>
  </w:style>
  <w:style w:type="paragraph" w:customStyle="1" w:styleId="37">
    <w:name w:val="Default"/>
    <w:qFormat/>
    <w:uiPriority w:val="0"/>
    <w:pPr>
      <w:widowControl w:val="0"/>
      <w:autoSpaceDE w:val="0"/>
      <w:autoSpaceDN w:val="0"/>
      <w:adjustRightInd w:val="0"/>
    </w:pPr>
    <w:rPr>
      <w:rFonts w:ascii="Arial Unicode MS" w:hAnsi="Times New Roman" w:eastAsia="Arial Unicode MS" w:cs="Arial Unicode MS"/>
      <w:color w:val="000000"/>
      <w:sz w:val="24"/>
      <w:szCs w:val="24"/>
      <w:lang w:val="en-US" w:eastAsia="zh-CN" w:bidi="ar-SA"/>
    </w:rPr>
  </w:style>
  <w:style w:type="paragraph" w:customStyle="1" w:styleId="38">
    <w:name w:val="Char1"/>
    <w:basedOn w:val="1"/>
    <w:qFormat/>
    <w:uiPriority w:val="0"/>
    <w:pPr>
      <w:spacing w:after="160" w:line="240" w:lineRule="exact"/>
      <w:jc w:val="left"/>
    </w:pPr>
    <w:rPr>
      <w:rFonts w:ascii="Verdana" w:hAnsi="Verdana" w:cs="Verdana"/>
      <w:kern w:val="0"/>
      <w:sz w:val="20"/>
      <w:lang w:eastAsia="en-US"/>
    </w:rPr>
  </w:style>
  <w:style w:type="paragraph" w:customStyle="1" w:styleId="39">
    <w:name w:val="正文_0"/>
    <w:qFormat/>
    <w:uiPriority w:val="0"/>
    <w:pPr>
      <w:jc w:val="both"/>
    </w:pPr>
    <w:rPr>
      <w:rFonts w:ascii="Times New Roman" w:hAnsi="Times New Roman" w:eastAsia="宋体" w:cs="Times New Roman"/>
      <w:kern w:val="2"/>
      <w:sz w:val="21"/>
      <w:szCs w:val="22"/>
      <w:lang w:val="en-US" w:eastAsia="zh-CN" w:bidi="ar-SA"/>
    </w:rPr>
  </w:style>
  <w:style w:type="paragraph" w:customStyle="1" w:styleId="40">
    <w:name w:val="列出段落1"/>
    <w:basedOn w:val="1"/>
    <w:unhideWhenUsed/>
    <w:qFormat/>
    <w:uiPriority w:val="99"/>
    <w:pPr>
      <w:ind w:firstLine="420" w:firstLineChars="200"/>
    </w:pPr>
  </w:style>
  <w:style w:type="paragraph" w:customStyle="1" w:styleId="41">
    <w:name w:val="msolistparagraph"/>
    <w:basedOn w:val="1"/>
    <w:qFormat/>
    <w:uiPriority w:val="99"/>
    <w:pPr>
      <w:widowControl w:val="0"/>
      <w:ind w:firstLine="420" w:firstLineChars="200"/>
    </w:pPr>
    <w:rPr>
      <w:szCs w:val="22"/>
    </w:rPr>
  </w:style>
  <w:style w:type="paragraph" w:customStyle="1" w:styleId="42">
    <w:name w:val="p0"/>
    <w:basedOn w:val="1"/>
    <w:qFormat/>
    <w:uiPriority w:val="0"/>
    <w:pPr>
      <w:adjustRightInd/>
      <w:snapToGrid/>
      <w:spacing w:line="240" w:lineRule="auto"/>
    </w:pPr>
    <w:rPr>
      <w:rFonts w:hint="eastAsi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26032;&#24314;&#25991;&#20214;&#22841;%20(2)\&#24066;&#25919;&#25277;&#26816;&#26816;&#27979;&#25307;&#26631;&#20844;&#21578;&#65288;&#22478;&#24314;&#23616;&#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C36252-AA58-4BF2-85B3-96CBCA53625D}">
  <ds:schemaRefs/>
</ds:datastoreItem>
</file>

<file path=docProps/app.xml><?xml version="1.0" encoding="utf-8"?>
<Properties xmlns="http://schemas.openxmlformats.org/officeDocument/2006/extended-properties" xmlns:vt="http://schemas.openxmlformats.org/officeDocument/2006/docPropsVTypes">
  <Template>市政抽检检测招标公告（城建局）</Template>
  <Company>CHINA</Company>
  <Pages>8</Pages>
  <Words>713</Words>
  <Characters>4068</Characters>
  <Lines>33</Lines>
  <Paragraphs>9</Paragraphs>
  <TotalTime>6</TotalTime>
  <ScaleCrop>false</ScaleCrop>
  <LinksUpToDate>false</LinksUpToDate>
  <CharactersWithSpaces>4772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2020-12-31T06:43:00Z</dcterms:created>
  <dc:creator>羊羊派来的逗比</dc:creator>
  <cp:lastModifiedBy>Administrator</cp:lastModifiedBy>
  <cp:lastPrinted>2021-03-26T02:40:00Z</cp:lastPrinted>
  <dcterms:modified xsi:type="dcterms:W3CDTF">2021-03-30T09:03:55Z</dcterms:modified>
  <dc:title>常 州 市 新 北 区 建 设 工 程 </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81F06142D3AE485CAF26C0DE526DF163</vt:lpwstr>
  </property>
</Properties>
</file>