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25D" w:rsidRDefault="0057625D">
      <w:pPr>
        <w:snapToGrid w:val="0"/>
        <w:spacing w:line="360" w:lineRule="auto"/>
        <w:jc w:val="center"/>
        <w:rPr>
          <w:rFonts w:ascii="黑体" w:eastAsia="黑体" w:hAnsi="黑体" w:cs="黑体"/>
          <w:b/>
          <w:spacing w:val="170"/>
          <w:kern w:val="0"/>
          <w:sz w:val="84"/>
          <w:szCs w:val="84"/>
        </w:rPr>
      </w:pPr>
      <w:bookmarkStart w:id="0" w:name="_Toc10502"/>
      <w:bookmarkStart w:id="1" w:name="_Toc24552"/>
      <w:bookmarkStart w:id="2" w:name="_Toc288738798"/>
      <w:bookmarkStart w:id="3" w:name="_Toc31405"/>
      <w:bookmarkStart w:id="4" w:name="_Toc288738330"/>
      <w:bookmarkStart w:id="5" w:name="_Toc288738336"/>
      <w:bookmarkStart w:id="6" w:name="_Toc25873"/>
      <w:bookmarkStart w:id="7" w:name="_Toc288738804"/>
      <w:bookmarkStart w:id="8" w:name="_Toc288738340"/>
      <w:bookmarkStart w:id="9" w:name="_Toc19194"/>
      <w:bookmarkStart w:id="10" w:name="_Toc288738808"/>
      <w:bookmarkStart w:id="11" w:name="_Toc288738343"/>
      <w:bookmarkStart w:id="12" w:name="_Toc27248"/>
      <w:bookmarkStart w:id="13" w:name="_Toc288738811"/>
      <w:bookmarkStart w:id="14" w:name="_Toc288738391"/>
      <w:bookmarkStart w:id="15" w:name="_Toc288738833"/>
      <w:bookmarkStart w:id="16" w:name="_Toc288767601"/>
      <w:bookmarkStart w:id="17" w:name="_Toc5935"/>
    </w:p>
    <w:p w:rsidR="0057625D" w:rsidRDefault="006B7F83">
      <w:pPr>
        <w:snapToGrid w:val="0"/>
        <w:spacing w:line="360" w:lineRule="auto"/>
        <w:jc w:val="center"/>
        <w:rPr>
          <w:rFonts w:ascii="黑体" w:eastAsia="黑体" w:hAnsi="黑体" w:cs="黑体"/>
          <w:b/>
          <w:spacing w:val="170"/>
          <w:kern w:val="0"/>
          <w:sz w:val="84"/>
          <w:szCs w:val="84"/>
        </w:rPr>
      </w:pPr>
      <w:r>
        <w:rPr>
          <w:rFonts w:ascii="黑体" w:eastAsia="黑体" w:hAnsi="黑体" w:cs="黑体" w:hint="eastAsia"/>
          <w:b/>
          <w:spacing w:val="170"/>
          <w:kern w:val="0"/>
          <w:sz w:val="84"/>
          <w:szCs w:val="84"/>
        </w:rPr>
        <w:t>招标</w:t>
      </w:r>
      <w:r>
        <w:rPr>
          <w:rFonts w:ascii="黑体" w:eastAsia="黑体" w:hAnsi="黑体" w:cs="黑体" w:hint="eastAsia"/>
          <w:b/>
          <w:spacing w:val="170"/>
          <w:sz w:val="84"/>
          <w:szCs w:val="84"/>
        </w:rPr>
        <w:t>文件</w:t>
      </w:r>
    </w:p>
    <w:p w:rsidR="0057625D" w:rsidRDefault="0057625D">
      <w:pPr>
        <w:snapToGrid w:val="0"/>
        <w:spacing w:line="360" w:lineRule="auto"/>
        <w:jc w:val="center"/>
        <w:rPr>
          <w:rFonts w:ascii="宋体" w:hAnsi="宋体" w:cs="Arial"/>
          <w:b/>
          <w:sz w:val="20"/>
          <w:szCs w:val="21"/>
        </w:rPr>
      </w:pPr>
    </w:p>
    <w:p w:rsidR="0057625D" w:rsidRDefault="0057625D">
      <w:pPr>
        <w:snapToGrid w:val="0"/>
        <w:spacing w:line="360" w:lineRule="auto"/>
        <w:jc w:val="center"/>
        <w:rPr>
          <w:rFonts w:ascii="宋体" w:hAnsi="宋体" w:cs="Arial"/>
          <w:b/>
          <w:sz w:val="20"/>
          <w:szCs w:val="21"/>
        </w:rPr>
      </w:pPr>
    </w:p>
    <w:p w:rsidR="0057625D" w:rsidRDefault="0057625D">
      <w:pPr>
        <w:snapToGrid w:val="0"/>
        <w:spacing w:line="360" w:lineRule="auto"/>
        <w:jc w:val="center"/>
        <w:rPr>
          <w:rFonts w:ascii="宋体" w:hAnsi="宋体" w:cs="Arial"/>
          <w:b/>
          <w:sz w:val="20"/>
          <w:szCs w:val="21"/>
        </w:rPr>
      </w:pPr>
    </w:p>
    <w:p w:rsidR="0057625D" w:rsidRDefault="0057625D">
      <w:pPr>
        <w:snapToGrid w:val="0"/>
        <w:spacing w:line="360" w:lineRule="auto"/>
        <w:rPr>
          <w:rFonts w:ascii="宋体" w:hAnsi="宋体" w:cs="Arial"/>
          <w:b/>
          <w:sz w:val="20"/>
          <w:szCs w:val="21"/>
        </w:rPr>
      </w:pPr>
    </w:p>
    <w:p w:rsidR="0057625D" w:rsidRDefault="006B7F83">
      <w:pPr>
        <w:adjustRightInd w:val="0"/>
        <w:snapToGrid w:val="0"/>
        <w:spacing w:line="800" w:lineRule="exact"/>
        <w:jc w:val="left"/>
        <w:rPr>
          <w:rFonts w:ascii="宋体" w:hAnsi="宋体"/>
          <w:b/>
          <w:sz w:val="32"/>
          <w:szCs w:val="32"/>
        </w:rPr>
      </w:pPr>
      <w:r>
        <w:rPr>
          <w:rFonts w:ascii="宋体" w:hAnsi="宋体" w:hint="eastAsia"/>
          <w:b/>
          <w:sz w:val="32"/>
          <w:szCs w:val="32"/>
        </w:rPr>
        <w:t>采购项目编号：CWZ2020-249</w:t>
      </w:r>
    </w:p>
    <w:p w:rsidR="0057625D" w:rsidRDefault="006B7F83">
      <w:pPr>
        <w:adjustRightInd w:val="0"/>
        <w:snapToGrid w:val="0"/>
        <w:spacing w:line="800" w:lineRule="exact"/>
        <w:jc w:val="left"/>
        <w:rPr>
          <w:rFonts w:ascii="宋体" w:hAnsi="宋体"/>
          <w:b/>
          <w:sz w:val="32"/>
          <w:szCs w:val="32"/>
        </w:rPr>
      </w:pPr>
      <w:r>
        <w:rPr>
          <w:rFonts w:ascii="宋体" w:hAnsi="宋体" w:hint="eastAsia"/>
          <w:b/>
          <w:sz w:val="32"/>
          <w:szCs w:val="32"/>
        </w:rPr>
        <w:t>采购项目名称：常州市金坛区消防救援大队无人机采购</w:t>
      </w:r>
    </w:p>
    <w:p w:rsidR="0057625D" w:rsidRDefault="006B7F83">
      <w:pPr>
        <w:adjustRightInd w:val="0"/>
        <w:snapToGrid w:val="0"/>
        <w:spacing w:line="800" w:lineRule="exact"/>
        <w:jc w:val="left"/>
        <w:rPr>
          <w:rFonts w:ascii="宋体" w:hAnsi="宋体"/>
          <w:b/>
          <w:sz w:val="32"/>
          <w:szCs w:val="32"/>
        </w:rPr>
      </w:pPr>
      <w:r>
        <w:rPr>
          <w:rFonts w:ascii="宋体" w:hAnsi="宋体" w:hint="eastAsia"/>
          <w:b/>
          <w:spacing w:val="30"/>
          <w:sz w:val="32"/>
          <w:szCs w:val="32"/>
        </w:rPr>
        <w:t>采购人名</w:t>
      </w:r>
      <w:r>
        <w:rPr>
          <w:rFonts w:ascii="宋体" w:hAnsi="宋体" w:hint="eastAsia"/>
          <w:b/>
          <w:sz w:val="32"/>
          <w:szCs w:val="32"/>
        </w:rPr>
        <w:t>称：常州市金坛区消防救援大队</w:t>
      </w:r>
    </w:p>
    <w:p w:rsidR="0057625D" w:rsidRDefault="0057625D">
      <w:pPr>
        <w:snapToGrid w:val="0"/>
        <w:spacing w:line="360" w:lineRule="auto"/>
        <w:jc w:val="center"/>
        <w:rPr>
          <w:rFonts w:ascii="宋体" w:hAnsi="宋体" w:cs="Arial"/>
          <w:b/>
          <w:sz w:val="20"/>
          <w:szCs w:val="21"/>
        </w:rPr>
      </w:pPr>
    </w:p>
    <w:p w:rsidR="0057625D" w:rsidRDefault="0057625D">
      <w:pPr>
        <w:snapToGrid w:val="0"/>
        <w:spacing w:line="360" w:lineRule="auto"/>
        <w:jc w:val="center"/>
        <w:rPr>
          <w:rFonts w:ascii="宋体" w:hAnsi="宋体" w:cs="Arial"/>
          <w:b/>
          <w:sz w:val="20"/>
          <w:szCs w:val="21"/>
        </w:rPr>
      </w:pPr>
    </w:p>
    <w:p w:rsidR="0057625D" w:rsidRDefault="0057625D">
      <w:pPr>
        <w:snapToGrid w:val="0"/>
        <w:spacing w:line="360" w:lineRule="auto"/>
        <w:jc w:val="center"/>
        <w:rPr>
          <w:rFonts w:ascii="宋体" w:hAnsi="宋体" w:cs="Arial"/>
          <w:b/>
          <w:sz w:val="20"/>
          <w:szCs w:val="21"/>
        </w:rPr>
      </w:pPr>
    </w:p>
    <w:p w:rsidR="0057625D" w:rsidRDefault="0057625D">
      <w:pPr>
        <w:snapToGrid w:val="0"/>
        <w:spacing w:line="360" w:lineRule="auto"/>
        <w:jc w:val="center"/>
        <w:rPr>
          <w:rFonts w:ascii="宋体" w:hAnsi="宋体" w:cs="Arial"/>
          <w:b/>
          <w:sz w:val="20"/>
          <w:szCs w:val="21"/>
        </w:rPr>
      </w:pPr>
    </w:p>
    <w:p w:rsidR="0057625D" w:rsidRDefault="0057625D">
      <w:pPr>
        <w:snapToGrid w:val="0"/>
        <w:spacing w:line="360" w:lineRule="auto"/>
        <w:rPr>
          <w:rFonts w:ascii="宋体" w:hAnsi="宋体" w:cs="Arial"/>
          <w:b/>
          <w:sz w:val="20"/>
          <w:szCs w:val="21"/>
        </w:rPr>
      </w:pPr>
    </w:p>
    <w:p w:rsidR="0057625D" w:rsidRDefault="0057625D">
      <w:pPr>
        <w:snapToGrid w:val="0"/>
        <w:spacing w:line="360" w:lineRule="auto"/>
        <w:rPr>
          <w:rFonts w:ascii="宋体" w:hAnsi="宋体" w:cs="Arial"/>
          <w:b/>
          <w:sz w:val="20"/>
          <w:szCs w:val="21"/>
        </w:rPr>
      </w:pPr>
    </w:p>
    <w:p w:rsidR="0057625D" w:rsidRDefault="0057625D">
      <w:pPr>
        <w:snapToGrid w:val="0"/>
        <w:spacing w:line="360" w:lineRule="auto"/>
        <w:jc w:val="center"/>
        <w:rPr>
          <w:rFonts w:ascii="宋体" w:hAnsi="宋体" w:cs="Arial"/>
          <w:b/>
          <w:sz w:val="20"/>
          <w:szCs w:val="21"/>
        </w:rPr>
      </w:pPr>
    </w:p>
    <w:p w:rsidR="0057625D" w:rsidRDefault="0057625D">
      <w:pPr>
        <w:snapToGrid w:val="0"/>
        <w:spacing w:line="360" w:lineRule="auto"/>
        <w:jc w:val="center"/>
        <w:rPr>
          <w:rFonts w:ascii="宋体" w:hAnsi="宋体" w:cs="Arial"/>
          <w:b/>
          <w:sz w:val="20"/>
          <w:szCs w:val="21"/>
        </w:rPr>
      </w:pPr>
    </w:p>
    <w:p w:rsidR="0057625D" w:rsidRDefault="006B7F83">
      <w:pPr>
        <w:adjustRightInd w:val="0"/>
        <w:snapToGrid w:val="0"/>
        <w:spacing w:line="360" w:lineRule="auto"/>
        <w:jc w:val="center"/>
        <w:rPr>
          <w:rFonts w:ascii="宋体" w:hAnsi="宋体"/>
          <w:b/>
          <w:sz w:val="32"/>
          <w:szCs w:val="32"/>
        </w:rPr>
      </w:pPr>
      <w:r>
        <w:rPr>
          <w:rFonts w:ascii="宋体" w:hAnsi="宋体" w:hint="eastAsia"/>
          <w:b/>
          <w:sz w:val="32"/>
          <w:szCs w:val="32"/>
        </w:rPr>
        <w:t>江苏春为全过程工程咨询有限公司</w:t>
      </w:r>
    </w:p>
    <w:p w:rsidR="0057625D" w:rsidRDefault="006B7F83">
      <w:pPr>
        <w:adjustRightInd w:val="0"/>
        <w:snapToGrid w:val="0"/>
        <w:spacing w:line="360" w:lineRule="auto"/>
        <w:jc w:val="center"/>
        <w:rPr>
          <w:rFonts w:ascii="宋体" w:hAnsi="宋体" w:cs="宋体"/>
          <w:b/>
          <w:sz w:val="32"/>
          <w:szCs w:val="32"/>
        </w:rPr>
      </w:pPr>
      <w:r>
        <w:rPr>
          <w:rFonts w:ascii="宋体" w:hAnsi="宋体"/>
          <w:b/>
          <w:sz w:val="32"/>
          <w:szCs w:val="32"/>
        </w:rPr>
        <w:t>2020年</w:t>
      </w:r>
      <w:r>
        <w:rPr>
          <w:rFonts w:ascii="宋体" w:hAnsi="宋体" w:hint="eastAsia"/>
          <w:b/>
          <w:sz w:val="32"/>
          <w:szCs w:val="32"/>
        </w:rPr>
        <w:t>12</w:t>
      </w:r>
      <w:r>
        <w:rPr>
          <w:rFonts w:ascii="宋体" w:hAnsi="宋体"/>
          <w:b/>
          <w:sz w:val="32"/>
          <w:szCs w:val="32"/>
        </w:rPr>
        <w:t>月</w:t>
      </w:r>
    </w:p>
    <w:p w:rsidR="0057625D" w:rsidRDefault="0057625D">
      <w:pPr>
        <w:pageBreakBefore/>
        <w:snapToGrid w:val="0"/>
        <w:spacing w:line="360" w:lineRule="auto"/>
        <w:jc w:val="center"/>
        <w:rPr>
          <w:rFonts w:ascii="黑体" w:eastAsia="黑体" w:hAnsi="黑体" w:cs="黑体"/>
          <w:b/>
          <w:sz w:val="44"/>
          <w:szCs w:val="44"/>
        </w:rPr>
        <w:sectPr w:rsidR="0057625D">
          <w:headerReference w:type="default" r:id="rId15"/>
          <w:footerReference w:type="default" r:id="rId16"/>
          <w:pgSz w:w="11906" w:h="16838"/>
          <w:pgMar w:top="1440" w:right="1800" w:bottom="1440" w:left="1800" w:header="851" w:footer="992" w:gutter="0"/>
          <w:cols w:space="425"/>
          <w:docGrid w:type="lines" w:linePitch="312"/>
        </w:sectPr>
      </w:pPr>
    </w:p>
    <w:p w:rsidR="0057625D" w:rsidRDefault="006B7F83">
      <w:pPr>
        <w:snapToGrid w:val="0"/>
        <w:spacing w:line="360" w:lineRule="auto"/>
        <w:jc w:val="center"/>
        <w:rPr>
          <w:rFonts w:ascii="宋体" w:hAnsi="宋体" w:cs="宋体"/>
          <w:b/>
          <w:sz w:val="32"/>
          <w:szCs w:val="32"/>
        </w:rPr>
      </w:pPr>
      <w:r>
        <w:rPr>
          <w:rFonts w:ascii="黑体" w:eastAsia="黑体" w:hAnsi="黑体" w:cs="黑体" w:hint="eastAsia"/>
          <w:b/>
          <w:sz w:val="44"/>
          <w:szCs w:val="44"/>
        </w:rPr>
        <w:lastRenderedPageBreak/>
        <w:t>投标人须知</w:t>
      </w:r>
    </w:p>
    <w:tbl>
      <w:tblPr>
        <w:tblW w:w="9366"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733"/>
        <w:gridCol w:w="8633"/>
      </w:tblGrid>
      <w:tr w:rsidR="0057625D">
        <w:trPr>
          <w:trHeight w:hRule="exact" w:val="475"/>
          <w:jc w:val="center"/>
        </w:trPr>
        <w:tc>
          <w:tcPr>
            <w:tcW w:w="733" w:type="dxa"/>
            <w:tcBorders>
              <w:top w:val="single" w:sz="4" w:space="0" w:color="auto"/>
              <w:bottom w:val="single" w:sz="4" w:space="0" w:color="auto"/>
              <w:right w:val="single" w:sz="4" w:space="0" w:color="auto"/>
            </w:tcBorders>
            <w:vAlign w:val="bottom"/>
          </w:tcPr>
          <w:p w:rsidR="0057625D" w:rsidRDefault="006B7F83">
            <w:pPr>
              <w:snapToGrid w:val="0"/>
              <w:spacing w:line="26" w:lineRule="atLeast"/>
              <w:jc w:val="center"/>
              <w:rPr>
                <w:rFonts w:ascii="宋体" w:hAnsi="宋体" w:cs="宋体"/>
                <w:spacing w:val="2"/>
                <w:sz w:val="24"/>
              </w:rPr>
            </w:pPr>
            <w:proofErr w:type="gramStart"/>
            <w:r>
              <w:rPr>
                <w:rFonts w:ascii="宋体" w:hAnsi="宋体" w:cs="宋体" w:hint="eastAsia"/>
                <w:spacing w:val="2"/>
                <w:sz w:val="24"/>
                <w:lang w:val="zh-CN"/>
              </w:rPr>
              <w:t>项号</w:t>
            </w:r>
            <w:proofErr w:type="gramEnd"/>
          </w:p>
        </w:tc>
        <w:tc>
          <w:tcPr>
            <w:tcW w:w="8633" w:type="dxa"/>
            <w:tcBorders>
              <w:top w:val="single" w:sz="4" w:space="0" w:color="auto"/>
              <w:left w:val="single" w:sz="4" w:space="0" w:color="auto"/>
              <w:bottom w:val="single" w:sz="4" w:space="0" w:color="auto"/>
            </w:tcBorders>
            <w:vAlign w:val="bottom"/>
          </w:tcPr>
          <w:p w:rsidR="0057625D" w:rsidRDefault="006B7F83">
            <w:pPr>
              <w:snapToGrid w:val="0"/>
              <w:spacing w:line="26" w:lineRule="atLeast"/>
              <w:jc w:val="center"/>
              <w:rPr>
                <w:rFonts w:ascii="宋体" w:hAnsi="宋体" w:cs="宋体"/>
                <w:spacing w:val="2"/>
                <w:sz w:val="24"/>
              </w:rPr>
            </w:pPr>
            <w:r>
              <w:rPr>
                <w:rFonts w:ascii="宋体" w:hAnsi="宋体" w:cs="宋体" w:hint="eastAsia"/>
                <w:spacing w:val="2"/>
                <w:sz w:val="24"/>
                <w:lang w:val="zh-CN"/>
              </w:rPr>
              <w:t xml:space="preserve">内    容   </w:t>
            </w:r>
          </w:p>
        </w:tc>
      </w:tr>
      <w:tr w:rsidR="0057625D">
        <w:trPr>
          <w:trHeight w:val="1072"/>
          <w:jc w:val="center"/>
        </w:trPr>
        <w:tc>
          <w:tcPr>
            <w:tcW w:w="733" w:type="dxa"/>
            <w:tcBorders>
              <w:top w:val="single" w:sz="4" w:space="0" w:color="auto"/>
              <w:bottom w:val="single" w:sz="4" w:space="0" w:color="auto"/>
              <w:right w:val="single" w:sz="4" w:space="0" w:color="auto"/>
            </w:tcBorders>
            <w:vAlign w:val="center"/>
          </w:tcPr>
          <w:p w:rsidR="0057625D" w:rsidRDefault="006B7F83">
            <w:pPr>
              <w:snapToGrid w:val="0"/>
              <w:spacing w:line="26" w:lineRule="atLeast"/>
              <w:jc w:val="center"/>
              <w:rPr>
                <w:rFonts w:ascii="宋体" w:hAnsi="宋体" w:cs="宋体"/>
                <w:spacing w:val="2"/>
                <w:sz w:val="24"/>
                <w:szCs w:val="24"/>
                <w:lang w:val="zh-CN"/>
              </w:rPr>
            </w:pPr>
            <w:r>
              <w:rPr>
                <w:rFonts w:ascii="宋体" w:hAnsi="宋体" w:cs="宋体" w:hint="eastAsia"/>
                <w:spacing w:val="2"/>
                <w:sz w:val="24"/>
                <w:szCs w:val="24"/>
                <w:lang w:val="zh-CN"/>
              </w:rPr>
              <w:t>1</w:t>
            </w:r>
          </w:p>
        </w:tc>
        <w:tc>
          <w:tcPr>
            <w:tcW w:w="8633" w:type="dxa"/>
            <w:tcBorders>
              <w:top w:val="single" w:sz="4" w:space="0" w:color="auto"/>
              <w:left w:val="single" w:sz="4" w:space="0" w:color="auto"/>
              <w:bottom w:val="single" w:sz="4" w:space="0" w:color="auto"/>
            </w:tcBorders>
            <w:vAlign w:val="bottom"/>
          </w:tcPr>
          <w:p w:rsidR="0057625D" w:rsidRDefault="006B7F83">
            <w:pPr>
              <w:snapToGrid w:val="0"/>
              <w:spacing w:line="26" w:lineRule="atLeast"/>
              <w:rPr>
                <w:rFonts w:ascii="宋体" w:hAnsi="宋体" w:cs="宋体"/>
                <w:sz w:val="24"/>
                <w:szCs w:val="24"/>
              </w:rPr>
            </w:pPr>
            <w:r>
              <w:rPr>
                <w:rFonts w:ascii="宋体" w:hAnsi="宋体" w:cs="宋体" w:hint="eastAsia"/>
                <w:spacing w:val="2"/>
                <w:sz w:val="24"/>
                <w:szCs w:val="24"/>
                <w:lang w:val="zh-CN"/>
              </w:rPr>
              <w:t>项目名称：</w:t>
            </w:r>
            <w:r>
              <w:rPr>
                <w:rFonts w:ascii="宋体" w:hAnsi="宋体" w:cs="宋体"/>
                <w:sz w:val="24"/>
                <w:szCs w:val="24"/>
              </w:rPr>
              <w:t>常州市金坛区消防救援大队无人机采购</w:t>
            </w:r>
          </w:p>
          <w:p w:rsidR="0057625D" w:rsidRDefault="006B7F83">
            <w:pPr>
              <w:snapToGrid w:val="0"/>
              <w:spacing w:line="26" w:lineRule="atLeast"/>
              <w:rPr>
                <w:rFonts w:ascii="宋体" w:hAnsi="宋体" w:cs="宋体"/>
                <w:bCs/>
                <w:spacing w:val="2"/>
                <w:sz w:val="24"/>
                <w:szCs w:val="24"/>
                <w:lang w:val="zh-CN"/>
              </w:rPr>
            </w:pPr>
            <w:r>
              <w:rPr>
                <w:rFonts w:ascii="宋体" w:hAnsi="宋体" w:cs="宋体" w:hint="eastAsia"/>
                <w:spacing w:val="2"/>
                <w:sz w:val="24"/>
                <w:szCs w:val="24"/>
                <w:lang w:val="zh-CN"/>
              </w:rPr>
              <w:t>采购编号：</w:t>
            </w:r>
            <w:r>
              <w:rPr>
                <w:rFonts w:ascii="宋体" w:hAnsi="宋体" w:cs="宋体" w:hint="eastAsia"/>
                <w:bCs/>
                <w:spacing w:val="2"/>
                <w:sz w:val="24"/>
                <w:szCs w:val="24"/>
                <w:lang w:val="zh-CN"/>
              </w:rPr>
              <w:t>CWZ2020-249</w:t>
            </w:r>
          </w:p>
          <w:p w:rsidR="0057625D" w:rsidRDefault="006B7F83">
            <w:pPr>
              <w:snapToGrid w:val="0"/>
              <w:spacing w:line="26" w:lineRule="atLeast"/>
              <w:rPr>
                <w:rFonts w:ascii="宋体" w:hAnsi="宋体" w:cs="宋体"/>
                <w:spacing w:val="2"/>
                <w:sz w:val="24"/>
                <w:szCs w:val="24"/>
                <w:lang w:val="zh-CN"/>
              </w:rPr>
            </w:pPr>
            <w:r>
              <w:rPr>
                <w:rFonts w:ascii="宋体" w:hAnsi="宋体" w:cs="宋体" w:hint="eastAsia"/>
                <w:spacing w:val="2"/>
                <w:sz w:val="24"/>
                <w:szCs w:val="24"/>
                <w:lang w:val="zh-CN"/>
              </w:rPr>
              <w:t>最高限价：14.65</w:t>
            </w:r>
            <w:r>
              <w:rPr>
                <w:rFonts w:ascii="宋体" w:hAnsi="宋体" w:cs="宋体"/>
                <w:spacing w:val="2"/>
                <w:sz w:val="24"/>
                <w:szCs w:val="24"/>
                <w:lang w:val="zh-CN"/>
              </w:rPr>
              <w:t xml:space="preserve"> </w:t>
            </w:r>
            <w:r>
              <w:rPr>
                <w:rFonts w:ascii="宋体" w:hAnsi="宋体" w:cs="宋体" w:hint="eastAsia"/>
                <w:spacing w:val="2"/>
                <w:sz w:val="24"/>
                <w:szCs w:val="24"/>
                <w:lang w:val="zh-CN"/>
              </w:rPr>
              <w:t>万元。</w:t>
            </w:r>
          </w:p>
          <w:p w:rsidR="0057625D" w:rsidRDefault="006B7F83" w:rsidP="00CB5E7B">
            <w:pPr>
              <w:snapToGrid w:val="0"/>
              <w:spacing w:line="26" w:lineRule="atLeast"/>
              <w:rPr>
                <w:rFonts w:ascii="宋体" w:hAnsi="宋体" w:cs="宋体"/>
                <w:color w:val="FF0000"/>
                <w:spacing w:val="2"/>
                <w:sz w:val="24"/>
                <w:szCs w:val="24"/>
              </w:rPr>
            </w:pPr>
            <w:r>
              <w:rPr>
                <w:rFonts w:ascii="宋体" w:hAnsi="宋体" w:cs="宋体" w:hint="eastAsia"/>
                <w:spacing w:val="2"/>
                <w:sz w:val="24"/>
                <w:szCs w:val="24"/>
                <w:lang w:val="zh-CN"/>
              </w:rPr>
              <w:t>交货日期或者服务限期：</w:t>
            </w:r>
            <w:r>
              <w:rPr>
                <w:rFonts w:ascii="宋体" w:hAnsi="宋体" w:cs="宋体" w:hint="eastAsia"/>
                <w:spacing w:val="2"/>
                <w:sz w:val="24"/>
                <w:szCs w:val="24"/>
                <w:highlight w:val="yellow"/>
                <w:lang w:val="zh-CN"/>
              </w:rPr>
              <w:t>签订合同后</w:t>
            </w:r>
            <w:r w:rsidR="00CB5E7B">
              <w:rPr>
                <w:rFonts w:ascii="宋体" w:hAnsi="宋体" w:cs="宋体" w:hint="eastAsia"/>
                <w:spacing w:val="2"/>
                <w:sz w:val="24"/>
                <w:szCs w:val="24"/>
                <w:highlight w:val="yellow"/>
                <w:lang w:val="zh-CN"/>
              </w:rPr>
              <w:t>20</w:t>
            </w:r>
            <w:r>
              <w:rPr>
                <w:rFonts w:ascii="宋体" w:hAnsi="宋体" w:cs="宋体" w:hint="eastAsia"/>
                <w:spacing w:val="2"/>
                <w:sz w:val="24"/>
                <w:szCs w:val="24"/>
                <w:highlight w:val="yellow"/>
                <w:lang w:val="zh-CN"/>
              </w:rPr>
              <w:t>天内。</w:t>
            </w:r>
          </w:p>
        </w:tc>
      </w:tr>
      <w:tr w:rsidR="0057625D">
        <w:trPr>
          <w:trHeight w:val="381"/>
          <w:jc w:val="center"/>
        </w:trPr>
        <w:tc>
          <w:tcPr>
            <w:tcW w:w="733" w:type="dxa"/>
            <w:tcBorders>
              <w:top w:val="single" w:sz="4" w:space="0" w:color="auto"/>
              <w:bottom w:val="single" w:sz="4" w:space="0" w:color="auto"/>
              <w:right w:val="single" w:sz="4" w:space="0" w:color="auto"/>
            </w:tcBorders>
            <w:vAlign w:val="center"/>
          </w:tcPr>
          <w:p w:rsidR="0057625D" w:rsidRDefault="006B7F83">
            <w:pPr>
              <w:snapToGrid w:val="0"/>
              <w:spacing w:line="26" w:lineRule="atLeast"/>
              <w:jc w:val="center"/>
              <w:rPr>
                <w:rFonts w:ascii="宋体" w:hAnsi="宋体" w:cs="宋体"/>
                <w:spacing w:val="2"/>
                <w:sz w:val="24"/>
                <w:szCs w:val="24"/>
                <w:lang w:val="zh-CN"/>
              </w:rPr>
            </w:pPr>
            <w:r>
              <w:rPr>
                <w:rFonts w:ascii="宋体" w:hAnsi="宋体" w:cs="宋体" w:hint="eastAsia"/>
                <w:spacing w:val="2"/>
                <w:sz w:val="24"/>
                <w:szCs w:val="24"/>
                <w:lang w:val="zh-CN"/>
              </w:rPr>
              <w:t>2</w:t>
            </w:r>
          </w:p>
        </w:tc>
        <w:tc>
          <w:tcPr>
            <w:tcW w:w="8633" w:type="dxa"/>
            <w:tcBorders>
              <w:top w:val="single" w:sz="4" w:space="0" w:color="auto"/>
              <w:left w:val="single" w:sz="4" w:space="0" w:color="auto"/>
              <w:bottom w:val="single" w:sz="4" w:space="0" w:color="auto"/>
            </w:tcBorders>
            <w:vAlign w:val="bottom"/>
          </w:tcPr>
          <w:p w:rsidR="0057625D" w:rsidRDefault="006B7F83">
            <w:pPr>
              <w:snapToGrid w:val="0"/>
              <w:spacing w:line="26" w:lineRule="atLeast"/>
              <w:rPr>
                <w:rFonts w:ascii="宋体" w:hAnsi="宋体" w:cs="宋体"/>
                <w:spacing w:val="2"/>
                <w:sz w:val="24"/>
                <w:szCs w:val="24"/>
              </w:rPr>
            </w:pPr>
            <w:r>
              <w:rPr>
                <w:rFonts w:ascii="宋体" w:hAnsi="宋体" w:cs="宋体" w:hint="eastAsia"/>
                <w:spacing w:val="2"/>
                <w:sz w:val="24"/>
                <w:szCs w:val="24"/>
              </w:rPr>
              <w:t>投标保证金数额为：无</w:t>
            </w:r>
          </w:p>
        </w:tc>
      </w:tr>
      <w:tr w:rsidR="0057625D">
        <w:trPr>
          <w:trHeight w:val="1210"/>
          <w:jc w:val="center"/>
        </w:trPr>
        <w:tc>
          <w:tcPr>
            <w:tcW w:w="733" w:type="dxa"/>
            <w:tcBorders>
              <w:top w:val="single" w:sz="4" w:space="0" w:color="auto"/>
              <w:bottom w:val="single" w:sz="4" w:space="0" w:color="auto"/>
              <w:right w:val="single" w:sz="4" w:space="0" w:color="auto"/>
            </w:tcBorders>
            <w:vAlign w:val="center"/>
          </w:tcPr>
          <w:p w:rsidR="0057625D" w:rsidRDefault="006B7F83">
            <w:pPr>
              <w:snapToGrid w:val="0"/>
              <w:spacing w:line="26" w:lineRule="atLeast"/>
              <w:jc w:val="center"/>
              <w:rPr>
                <w:rFonts w:ascii="宋体" w:hAnsi="宋体" w:cs="宋体"/>
                <w:spacing w:val="2"/>
                <w:sz w:val="24"/>
                <w:szCs w:val="24"/>
                <w:lang w:val="zh-CN"/>
              </w:rPr>
            </w:pPr>
            <w:r>
              <w:rPr>
                <w:rFonts w:ascii="宋体" w:hAnsi="宋体" w:cs="宋体" w:hint="eastAsia"/>
                <w:spacing w:val="2"/>
                <w:sz w:val="24"/>
                <w:szCs w:val="24"/>
                <w:lang w:val="zh-CN"/>
              </w:rPr>
              <w:t>3</w:t>
            </w:r>
          </w:p>
        </w:tc>
        <w:tc>
          <w:tcPr>
            <w:tcW w:w="8633" w:type="dxa"/>
            <w:tcBorders>
              <w:top w:val="single" w:sz="4" w:space="0" w:color="auto"/>
              <w:left w:val="single" w:sz="4" w:space="0" w:color="auto"/>
              <w:bottom w:val="single" w:sz="4" w:space="0" w:color="auto"/>
            </w:tcBorders>
            <w:vAlign w:val="bottom"/>
          </w:tcPr>
          <w:p w:rsidR="0057625D" w:rsidRDefault="006B7F83">
            <w:pPr>
              <w:pStyle w:val="a8"/>
              <w:rPr>
                <w:rFonts w:ascii="宋体" w:hAnsi="宋体"/>
                <w:sz w:val="24"/>
              </w:rPr>
            </w:pPr>
            <w:r>
              <w:rPr>
                <w:rFonts w:ascii="宋体" w:hAnsi="宋体" w:cs="宋体" w:hint="eastAsia"/>
                <w:spacing w:val="2"/>
                <w:sz w:val="24"/>
                <w:lang w:val="zh-CN"/>
              </w:rPr>
              <w:t>投标人如对采购文件有疑问，须在投标截止时间15日前将书面询问文件同时提交采购人和代理机构联系人处。</w:t>
            </w:r>
          </w:p>
          <w:p w:rsidR="0057625D" w:rsidRDefault="006B7F83">
            <w:pPr>
              <w:snapToGrid w:val="0"/>
              <w:spacing w:line="26" w:lineRule="atLeast"/>
              <w:rPr>
                <w:rFonts w:ascii="宋体" w:hAnsi="宋体" w:cs="宋体"/>
                <w:spacing w:val="2"/>
                <w:sz w:val="24"/>
                <w:szCs w:val="24"/>
                <w:lang w:val="zh-CN"/>
              </w:rPr>
            </w:pPr>
            <w:r>
              <w:rPr>
                <w:rFonts w:ascii="宋体" w:hAnsi="宋体" w:cs="宋体" w:hint="eastAsia"/>
                <w:spacing w:val="2"/>
                <w:sz w:val="24"/>
                <w:szCs w:val="24"/>
                <w:lang w:val="zh-CN"/>
              </w:rPr>
              <w:t>采购人联系人：</w:t>
            </w:r>
            <w:proofErr w:type="gramStart"/>
            <w:r>
              <w:rPr>
                <w:rFonts w:ascii="宋体" w:hAnsi="宋体" w:cs="宋体" w:hint="eastAsia"/>
                <w:spacing w:val="2"/>
                <w:sz w:val="24"/>
                <w:szCs w:val="24"/>
                <w:lang w:val="zh-CN"/>
              </w:rPr>
              <w:t>史雨凡</w:t>
            </w:r>
            <w:proofErr w:type="gramEnd"/>
            <w:r>
              <w:rPr>
                <w:rFonts w:ascii="宋体" w:hAnsi="宋体" w:cs="宋体" w:hint="eastAsia"/>
                <w:spacing w:val="2"/>
                <w:sz w:val="24"/>
                <w:szCs w:val="24"/>
                <w:lang w:val="zh-CN"/>
              </w:rPr>
              <w:t xml:space="preserve">         电话：</w:t>
            </w:r>
            <w:r>
              <w:rPr>
                <w:rFonts w:ascii="宋体" w:hAnsi="宋体" w:cs="宋体"/>
                <w:spacing w:val="2"/>
                <w:sz w:val="24"/>
                <w:szCs w:val="24"/>
                <w:lang w:val="zh-CN"/>
              </w:rPr>
              <w:t xml:space="preserve">13306145066 </w:t>
            </w:r>
          </w:p>
          <w:p w:rsidR="0057625D" w:rsidRDefault="006B7F83">
            <w:pPr>
              <w:snapToGrid w:val="0"/>
              <w:spacing w:line="26" w:lineRule="atLeast"/>
              <w:rPr>
                <w:rFonts w:ascii="宋体" w:hAnsi="宋体" w:cs="宋体"/>
                <w:spacing w:val="2"/>
                <w:sz w:val="24"/>
                <w:szCs w:val="24"/>
                <w:lang w:val="zh-CN"/>
              </w:rPr>
            </w:pPr>
            <w:r>
              <w:rPr>
                <w:rFonts w:ascii="宋体" w:hAnsi="宋体" w:cs="宋体" w:hint="eastAsia"/>
                <w:spacing w:val="2"/>
                <w:sz w:val="24"/>
                <w:szCs w:val="24"/>
                <w:lang w:val="zh-CN"/>
              </w:rPr>
              <w:t>代理机构联系人：陈戈       电话：17768350522</w:t>
            </w:r>
          </w:p>
        </w:tc>
      </w:tr>
      <w:tr w:rsidR="0057625D">
        <w:trPr>
          <w:trHeight w:val="681"/>
          <w:jc w:val="center"/>
        </w:trPr>
        <w:tc>
          <w:tcPr>
            <w:tcW w:w="733" w:type="dxa"/>
            <w:tcBorders>
              <w:top w:val="single" w:sz="4" w:space="0" w:color="auto"/>
              <w:bottom w:val="single" w:sz="4" w:space="0" w:color="auto"/>
              <w:right w:val="single" w:sz="4" w:space="0" w:color="auto"/>
            </w:tcBorders>
            <w:vAlign w:val="center"/>
          </w:tcPr>
          <w:p w:rsidR="0057625D" w:rsidRDefault="006B7F83">
            <w:pPr>
              <w:snapToGrid w:val="0"/>
              <w:spacing w:line="26" w:lineRule="atLeast"/>
              <w:jc w:val="center"/>
              <w:rPr>
                <w:rFonts w:ascii="宋体" w:hAnsi="宋体" w:cs="宋体"/>
                <w:spacing w:val="2"/>
                <w:sz w:val="24"/>
                <w:szCs w:val="24"/>
                <w:lang w:val="zh-CN"/>
              </w:rPr>
            </w:pPr>
            <w:r>
              <w:rPr>
                <w:rFonts w:ascii="宋体" w:hAnsi="宋体" w:cs="宋体" w:hint="eastAsia"/>
                <w:spacing w:val="2"/>
                <w:sz w:val="24"/>
                <w:szCs w:val="24"/>
                <w:lang w:val="zh-CN"/>
              </w:rPr>
              <w:t>4</w:t>
            </w:r>
          </w:p>
        </w:tc>
        <w:tc>
          <w:tcPr>
            <w:tcW w:w="8633" w:type="dxa"/>
            <w:tcBorders>
              <w:top w:val="single" w:sz="4" w:space="0" w:color="auto"/>
              <w:left w:val="single" w:sz="4" w:space="0" w:color="auto"/>
              <w:bottom w:val="single" w:sz="4" w:space="0" w:color="auto"/>
            </w:tcBorders>
            <w:vAlign w:val="center"/>
          </w:tcPr>
          <w:p w:rsidR="0057625D" w:rsidRDefault="006B7F83">
            <w:pPr>
              <w:snapToGrid w:val="0"/>
              <w:spacing w:line="26" w:lineRule="atLeast"/>
              <w:jc w:val="left"/>
              <w:rPr>
                <w:rFonts w:ascii="宋体" w:hAnsi="宋体" w:cs="宋体"/>
                <w:bCs/>
                <w:spacing w:val="2"/>
                <w:sz w:val="24"/>
                <w:szCs w:val="24"/>
                <w:lang w:val="zh-CN"/>
              </w:rPr>
            </w:pPr>
            <w:r>
              <w:rPr>
                <w:rFonts w:ascii="宋体" w:hAnsi="宋体" w:cs="宋体" w:hint="eastAsia"/>
                <w:spacing w:val="2"/>
                <w:sz w:val="24"/>
                <w:szCs w:val="24"/>
                <w:lang w:val="zh-CN"/>
              </w:rPr>
              <w:t>投标文件份数：</w:t>
            </w:r>
            <w:r>
              <w:rPr>
                <w:rFonts w:ascii="宋体" w:hAnsi="宋体" w:cs="宋体" w:hint="eastAsia"/>
                <w:bCs/>
                <w:spacing w:val="2"/>
                <w:sz w:val="24"/>
                <w:szCs w:val="24"/>
                <w:lang w:val="zh-CN"/>
              </w:rPr>
              <w:t>正本一份、副本二份</w:t>
            </w:r>
          </w:p>
          <w:p w:rsidR="0057625D" w:rsidRDefault="006B7F83">
            <w:pPr>
              <w:snapToGrid w:val="0"/>
              <w:spacing w:line="26" w:lineRule="atLeast"/>
              <w:jc w:val="left"/>
              <w:rPr>
                <w:rFonts w:ascii="宋体" w:hAnsi="宋体" w:cs="宋体"/>
                <w:bCs/>
                <w:spacing w:val="2"/>
                <w:sz w:val="24"/>
                <w:szCs w:val="24"/>
                <w:lang w:val="zh-CN"/>
              </w:rPr>
            </w:pPr>
            <w:r>
              <w:rPr>
                <w:rFonts w:ascii="宋体" w:hAnsi="宋体" w:cs="宋体" w:hint="eastAsia"/>
                <w:spacing w:val="2"/>
                <w:sz w:val="24"/>
                <w:szCs w:val="24"/>
                <w:lang w:val="zh-CN"/>
              </w:rPr>
              <w:t>投标文件的密封、签署、盖章要求:见第三章</w:t>
            </w:r>
          </w:p>
        </w:tc>
      </w:tr>
      <w:tr w:rsidR="0057625D">
        <w:trPr>
          <w:trHeight w:hRule="exact" w:val="2244"/>
          <w:jc w:val="center"/>
        </w:trPr>
        <w:tc>
          <w:tcPr>
            <w:tcW w:w="733" w:type="dxa"/>
            <w:tcBorders>
              <w:top w:val="single" w:sz="4" w:space="0" w:color="auto"/>
              <w:bottom w:val="single" w:sz="4" w:space="0" w:color="auto"/>
              <w:right w:val="single" w:sz="4" w:space="0" w:color="auto"/>
            </w:tcBorders>
            <w:vAlign w:val="center"/>
          </w:tcPr>
          <w:p w:rsidR="0057625D" w:rsidRDefault="006B7F83">
            <w:pPr>
              <w:snapToGrid w:val="0"/>
              <w:spacing w:line="26" w:lineRule="atLeast"/>
              <w:jc w:val="center"/>
              <w:rPr>
                <w:rFonts w:ascii="宋体" w:hAnsi="宋体" w:cs="宋体"/>
                <w:spacing w:val="2"/>
                <w:sz w:val="24"/>
                <w:szCs w:val="24"/>
                <w:lang w:val="zh-CN"/>
              </w:rPr>
            </w:pPr>
            <w:r>
              <w:rPr>
                <w:rFonts w:ascii="宋体" w:hAnsi="宋体" w:cs="宋体" w:hint="eastAsia"/>
                <w:spacing w:val="2"/>
                <w:sz w:val="24"/>
                <w:szCs w:val="24"/>
                <w:lang w:val="zh-CN"/>
              </w:rPr>
              <w:t>5</w:t>
            </w:r>
          </w:p>
        </w:tc>
        <w:tc>
          <w:tcPr>
            <w:tcW w:w="8633" w:type="dxa"/>
            <w:tcBorders>
              <w:top w:val="single" w:sz="4" w:space="0" w:color="auto"/>
              <w:left w:val="single" w:sz="4" w:space="0" w:color="auto"/>
              <w:bottom w:val="single" w:sz="4" w:space="0" w:color="auto"/>
            </w:tcBorders>
            <w:vAlign w:val="center"/>
          </w:tcPr>
          <w:p w:rsidR="0057625D" w:rsidRDefault="006B7F83">
            <w:pPr>
              <w:snapToGrid w:val="0"/>
              <w:spacing w:line="26" w:lineRule="atLeast"/>
              <w:rPr>
                <w:rFonts w:ascii="宋体" w:hAnsi="宋体" w:cs="宋体"/>
                <w:sz w:val="24"/>
                <w:szCs w:val="24"/>
                <w:lang w:val="zh-CN"/>
              </w:rPr>
            </w:pPr>
            <w:r>
              <w:rPr>
                <w:rFonts w:ascii="宋体" w:hAnsi="宋体" w:cs="宋体" w:hint="eastAsia"/>
                <w:spacing w:val="2"/>
                <w:sz w:val="24"/>
                <w:szCs w:val="24"/>
                <w:lang w:val="zh-CN"/>
              </w:rPr>
              <w:t>投标文件接收时间：</w:t>
            </w:r>
            <w:r>
              <w:rPr>
                <w:rFonts w:ascii="宋体" w:hAnsi="宋体" w:cs="仿宋_GB2312" w:hint="eastAsia"/>
                <w:spacing w:val="2"/>
                <w:sz w:val="24"/>
                <w:szCs w:val="24"/>
                <w:lang w:val="zh-CN"/>
              </w:rPr>
              <w:t>202</w:t>
            </w:r>
            <w:r w:rsidR="00486E11">
              <w:rPr>
                <w:rFonts w:ascii="宋体" w:hAnsi="宋体" w:cs="仿宋_GB2312" w:hint="eastAsia"/>
                <w:spacing w:val="2"/>
                <w:sz w:val="24"/>
                <w:szCs w:val="24"/>
                <w:lang w:val="zh-CN"/>
              </w:rPr>
              <w:t>1</w:t>
            </w:r>
            <w:r>
              <w:rPr>
                <w:rFonts w:ascii="宋体" w:hAnsi="宋体" w:cs="仿宋_GB2312" w:hint="eastAsia"/>
                <w:spacing w:val="2"/>
                <w:sz w:val="24"/>
                <w:szCs w:val="24"/>
                <w:lang w:val="zh-CN"/>
              </w:rPr>
              <w:t>年</w:t>
            </w:r>
            <w:r w:rsidR="00486E11">
              <w:rPr>
                <w:rFonts w:ascii="宋体" w:hAnsi="宋体" w:cs="仿宋_GB2312" w:hint="eastAsia"/>
                <w:color w:val="FF0000"/>
                <w:spacing w:val="2"/>
                <w:sz w:val="24"/>
                <w:szCs w:val="24"/>
                <w:highlight w:val="yellow"/>
                <w:lang w:val="zh-CN"/>
              </w:rPr>
              <w:t>1</w:t>
            </w:r>
            <w:r>
              <w:rPr>
                <w:rFonts w:ascii="宋体" w:hAnsi="宋体" w:cs="仿宋_GB2312" w:hint="eastAsia"/>
                <w:color w:val="FF0000"/>
                <w:spacing w:val="2"/>
                <w:sz w:val="24"/>
                <w:szCs w:val="24"/>
                <w:highlight w:val="yellow"/>
                <w:lang w:val="zh-CN"/>
              </w:rPr>
              <w:t>月</w:t>
            </w:r>
            <w:r w:rsidR="00486E11">
              <w:rPr>
                <w:rFonts w:ascii="宋体" w:hAnsi="宋体" w:cs="仿宋_GB2312" w:hint="eastAsia"/>
                <w:color w:val="FF0000"/>
                <w:spacing w:val="2"/>
                <w:sz w:val="24"/>
                <w:szCs w:val="24"/>
                <w:highlight w:val="yellow"/>
                <w:lang w:val="zh-CN"/>
              </w:rPr>
              <w:t>14</w:t>
            </w:r>
            <w:r>
              <w:rPr>
                <w:rFonts w:ascii="宋体" w:hAnsi="宋体" w:cs="仿宋_GB2312" w:hint="eastAsia"/>
                <w:color w:val="FF0000"/>
                <w:spacing w:val="2"/>
                <w:sz w:val="24"/>
                <w:szCs w:val="24"/>
                <w:highlight w:val="yellow"/>
                <w:lang w:val="zh-CN"/>
              </w:rPr>
              <w:t>日上午09:00-09:30</w:t>
            </w:r>
          </w:p>
          <w:p w:rsidR="0057625D" w:rsidRDefault="006B7F83">
            <w:pPr>
              <w:snapToGrid w:val="0"/>
              <w:spacing w:line="26" w:lineRule="atLeast"/>
              <w:rPr>
                <w:rFonts w:ascii="宋体" w:hAnsi="宋体" w:cs="宋体"/>
                <w:spacing w:val="2"/>
                <w:sz w:val="24"/>
                <w:szCs w:val="24"/>
                <w:lang w:val="zh-CN"/>
              </w:rPr>
            </w:pPr>
            <w:r>
              <w:rPr>
                <w:rFonts w:ascii="宋体" w:hAnsi="宋体" w:cs="宋体" w:hint="eastAsia"/>
                <w:spacing w:val="2"/>
                <w:sz w:val="24"/>
                <w:szCs w:val="24"/>
                <w:lang w:val="zh-CN"/>
              </w:rPr>
              <w:t>投标文件提交截止时间：</w:t>
            </w:r>
            <w:r>
              <w:rPr>
                <w:rFonts w:ascii="宋体" w:hAnsi="宋体" w:cs="仿宋_GB2312" w:hint="eastAsia"/>
                <w:spacing w:val="2"/>
                <w:sz w:val="24"/>
                <w:szCs w:val="24"/>
                <w:lang w:val="zh-CN"/>
              </w:rPr>
              <w:t>202</w:t>
            </w:r>
            <w:r w:rsidR="00486E11">
              <w:rPr>
                <w:rFonts w:ascii="宋体" w:hAnsi="宋体" w:cs="仿宋_GB2312" w:hint="eastAsia"/>
                <w:spacing w:val="2"/>
                <w:sz w:val="24"/>
                <w:szCs w:val="24"/>
                <w:lang w:val="zh-CN"/>
              </w:rPr>
              <w:t>1</w:t>
            </w:r>
            <w:r>
              <w:rPr>
                <w:rFonts w:ascii="宋体" w:hAnsi="宋体" w:cs="仿宋_GB2312" w:hint="eastAsia"/>
                <w:spacing w:val="2"/>
                <w:sz w:val="24"/>
                <w:szCs w:val="24"/>
                <w:lang w:val="zh-CN"/>
              </w:rPr>
              <w:t>年</w:t>
            </w:r>
            <w:r w:rsidR="00486E11">
              <w:rPr>
                <w:rFonts w:ascii="宋体" w:hAnsi="宋体" w:cs="仿宋_GB2312" w:hint="eastAsia"/>
                <w:color w:val="FF0000"/>
                <w:spacing w:val="2"/>
                <w:sz w:val="24"/>
                <w:szCs w:val="24"/>
                <w:highlight w:val="yellow"/>
                <w:lang w:val="zh-CN"/>
              </w:rPr>
              <w:t>1</w:t>
            </w:r>
            <w:r>
              <w:rPr>
                <w:rFonts w:ascii="宋体" w:hAnsi="宋体" w:cs="仿宋_GB2312" w:hint="eastAsia"/>
                <w:color w:val="FF0000"/>
                <w:spacing w:val="2"/>
                <w:sz w:val="24"/>
                <w:szCs w:val="24"/>
                <w:highlight w:val="yellow"/>
                <w:lang w:val="zh-CN"/>
              </w:rPr>
              <w:t>月</w:t>
            </w:r>
            <w:r w:rsidR="00486E11">
              <w:rPr>
                <w:rFonts w:ascii="宋体" w:hAnsi="宋体" w:cs="仿宋_GB2312" w:hint="eastAsia"/>
                <w:color w:val="FF0000"/>
                <w:spacing w:val="2"/>
                <w:sz w:val="24"/>
                <w:szCs w:val="24"/>
                <w:highlight w:val="yellow"/>
                <w:lang w:val="zh-CN"/>
              </w:rPr>
              <w:t>14</w:t>
            </w:r>
            <w:r>
              <w:rPr>
                <w:rFonts w:ascii="宋体" w:hAnsi="宋体" w:cs="仿宋_GB2312" w:hint="eastAsia"/>
                <w:color w:val="FF0000"/>
                <w:spacing w:val="2"/>
                <w:sz w:val="24"/>
                <w:szCs w:val="24"/>
                <w:highlight w:val="yellow"/>
                <w:lang w:val="zh-CN"/>
              </w:rPr>
              <w:t>日</w:t>
            </w:r>
            <w:bookmarkStart w:id="18" w:name="_Hlk46083998"/>
            <w:r>
              <w:rPr>
                <w:rFonts w:ascii="宋体" w:hAnsi="宋体" w:cs="仿宋_GB2312" w:hint="eastAsia"/>
                <w:color w:val="FF0000"/>
                <w:spacing w:val="2"/>
                <w:sz w:val="24"/>
                <w:szCs w:val="24"/>
                <w:highlight w:val="yellow"/>
                <w:lang w:val="zh-CN"/>
              </w:rPr>
              <w:t>上午09:30</w:t>
            </w:r>
            <w:bookmarkEnd w:id="18"/>
          </w:p>
          <w:p w:rsidR="0057625D" w:rsidRDefault="006B7F83">
            <w:pPr>
              <w:snapToGrid w:val="0"/>
              <w:spacing w:line="26" w:lineRule="atLeast"/>
              <w:rPr>
                <w:rFonts w:ascii="宋体" w:hAnsi="宋体" w:cs="宋体"/>
                <w:sz w:val="24"/>
                <w:szCs w:val="24"/>
                <w:lang w:val="zh-CN"/>
              </w:rPr>
            </w:pPr>
            <w:r>
              <w:rPr>
                <w:rFonts w:ascii="宋体" w:hAnsi="宋体" w:cs="宋体" w:hint="eastAsia"/>
                <w:spacing w:val="2"/>
                <w:sz w:val="24"/>
                <w:szCs w:val="24"/>
                <w:lang w:val="zh-CN"/>
              </w:rPr>
              <w:t>投标文件提交地点：江苏春为全过程工程咨询有限公司开标室</w:t>
            </w:r>
          </w:p>
          <w:p w:rsidR="0057625D" w:rsidRDefault="006B7F83">
            <w:pPr>
              <w:snapToGrid w:val="0"/>
              <w:spacing w:line="26" w:lineRule="atLeast"/>
              <w:rPr>
                <w:rFonts w:ascii="宋体" w:hAnsi="宋体" w:cs="宋体"/>
                <w:sz w:val="24"/>
                <w:szCs w:val="24"/>
                <w:lang w:val="zh-CN"/>
              </w:rPr>
            </w:pPr>
            <w:r>
              <w:rPr>
                <w:rFonts w:ascii="宋体" w:hAnsi="宋体" w:cs="宋体" w:hint="eastAsia"/>
                <w:spacing w:val="2"/>
                <w:sz w:val="24"/>
                <w:szCs w:val="24"/>
              </w:rPr>
              <w:t>地址：</w:t>
            </w:r>
            <w:r>
              <w:rPr>
                <w:rFonts w:ascii="宋体" w:hAnsi="宋体" w:cs="宋体" w:hint="eastAsia"/>
                <w:sz w:val="24"/>
                <w:szCs w:val="24"/>
              </w:rPr>
              <w:t>江苏春为全过程工程咨询有限公司开标室（常州市武进区</w:t>
            </w:r>
            <w:proofErr w:type="gramStart"/>
            <w:r>
              <w:rPr>
                <w:rFonts w:ascii="宋体" w:hAnsi="宋体" w:cs="宋体" w:hint="eastAsia"/>
                <w:sz w:val="24"/>
                <w:szCs w:val="24"/>
              </w:rPr>
              <w:t>延政西</w:t>
            </w:r>
            <w:proofErr w:type="gramEnd"/>
            <w:r>
              <w:rPr>
                <w:rFonts w:ascii="宋体" w:hAnsi="宋体" w:cs="宋体" w:hint="eastAsia"/>
                <w:sz w:val="24"/>
                <w:szCs w:val="24"/>
              </w:rPr>
              <w:t>大道6号宏图大厦17楼）</w:t>
            </w:r>
          </w:p>
          <w:p w:rsidR="0057625D" w:rsidRDefault="006B7F83">
            <w:pPr>
              <w:snapToGrid w:val="0"/>
              <w:spacing w:line="26" w:lineRule="atLeast"/>
              <w:rPr>
                <w:rFonts w:ascii="宋体" w:hAnsi="宋体" w:cs="宋体"/>
                <w:sz w:val="24"/>
                <w:szCs w:val="24"/>
              </w:rPr>
            </w:pPr>
            <w:r>
              <w:rPr>
                <w:rFonts w:ascii="宋体" w:hAnsi="宋体" w:cs="宋体" w:hint="eastAsia"/>
                <w:spacing w:val="2"/>
                <w:sz w:val="24"/>
                <w:szCs w:val="24"/>
                <w:lang w:val="zh-CN"/>
              </w:rPr>
              <w:t>联系人：陈戈  电话：17768350522</w:t>
            </w:r>
          </w:p>
        </w:tc>
      </w:tr>
      <w:tr w:rsidR="0057625D">
        <w:trPr>
          <w:trHeight w:hRule="exact" w:val="710"/>
          <w:jc w:val="center"/>
        </w:trPr>
        <w:tc>
          <w:tcPr>
            <w:tcW w:w="733" w:type="dxa"/>
            <w:tcBorders>
              <w:top w:val="single" w:sz="4" w:space="0" w:color="auto"/>
              <w:bottom w:val="single" w:sz="4" w:space="0" w:color="auto"/>
              <w:right w:val="single" w:sz="4" w:space="0" w:color="auto"/>
            </w:tcBorders>
            <w:vAlign w:val="center"/>
          </w:tcPr>
          <w:p w:rsidR="0057625D" w:rsidRDefault="006B7F83">
            <w:pPr>
              <w:snapToGrid w:val="0"/>
              <w:spacing w:line="26" w:lineRule="atLeast"/>
              <w:jc w:val="center"/>
              <w:rPr>
                <w:rFonts w:ascii="宋体" w:hAnsi="宋体" w:cs="宋体"/>
                <w:spacing w:val="2"/>
                <w:sz w:val="24"/>
                <w:szCs w:val="24"/>
                <w:lang w:val="zh-CN"/>
              </w:rPr>
            </w:pPr>
            <w:r>
              <w:rPr>
                <w:rFonts w:ascii="宋体" w:hAnsi="宋体" w:cs="宋体" w:hint="eastAsia"/>
                <w:spacing w:val="2"/>
                <w:sz w:val="24"/>
                <w:szCs w:val="24"/>
                <w:lang w:val="zh-CN"/>
              </w:rPr>
              <w:t>6</w:t>
            </w:r>
          </w:p>
        </w:tc>
        <w:tc>
          <w:tcPr>
            <w:tcW w:w="8633" w:type="dxa"/>
            <w:tcBorders>
              <w:top w:val="single" w:sz="4" w:space="0" w:color="auto"/>
              <w:left w:val="single" w:sz="4" w:space="0" w:color="auto"/>
              <w:bottom w:val="single" w:sz="4" w:space="0" w:color="auto"/>
            </w:tcBorders>
            <w:vAlign w:val="bottom"/>
          </w:tcPr>
          <w:p w:rsidR="0057625D" w:rsidRDefault="006B7F83">
            <w:pPr>
              <w:snapToGrid w:val="0"/>
              <w:spacing w:line="26" w:lineRule="atLeast"/>
              <w:rPr>
                <w:rFonts w:ascii="宋体" w:hAnsi="宋体" w:cs="宋体"/>
                <w:spacing w:val="2"/>
                <w:sz w:val="24"/>
                <w:szCs w:val="24"/>
                <w:lang w:val="zh-CN"/>
              </w:rPr>
            </w:pPr>
            <w:r>
              <w:rPr>
                <w:rFonts w:ascii="宋体" w:hAnsi="宋体" w:cs="宋体" w:hint="eastAsia"/>
                <w:spacing w:val="2"/>
                <w:sz w:val="24"/>
                <w:szCs w:val="24"/>
                <w:lang w:val="zh-CN"/>
              </w:rPr>
              <w:t>开标时间：</w:t>
            </w:r>
            <w:r>
              <w:rPr>
                <w:rFonts w:ascii="宋体" w:hAnsi="宋体" w:cs="仿宋_GB2312" w:hint="eastAsia"/>
                <w:spacing w:val="2"/>
                <w:sz w:val="24"/>
                <w:szCs w:val="24"/>
                <w:lang w:val="zh-CN"/>
              </w:rPr>
              <w:t>202</w:t>
            </w:r>
            <w:r w:rsidR="00486E11">
              <w:rPr>
                <w:rFonts w:ascii="宋体" w:hAnsi="宋体" w:cs="仿宋_GB2312" w:hint="eastAsia"/>
                <w:spacing w:val="2"/>
                <w:sz w:val="24"/>
                <w:szCs w:val="24"/>
                <w:lang w:val="zh-CN"/>
              </w:rPr>
              <w:t>1</w:t>
            </w:r>
            <w:r>
              <w:rPr>
                <w:rFonts w:ascii="宋体" w:hAnsi="宋体" w:cs="仿宋_GB2312" w:hint="eastAsia"/>
                <w:spacing w:val="2"/>
                <w:sz w:val="24"/>
                <w:szCs w:val="24"/>
                <w:lang w:val="zh-CN"/>
              </w:rPr>
              <w:t>年</w:t>
            </w:r>
            <w:r w:rsidR="00486E11">
              <w:rPr>
                <w:rFonts w:ascii="宋体" w:hAnsi="宋体" w:cs="仿宋_GB2312" w:hint="eastAsia"/>
                <w:color w:val="FF0000"/>
                <w:spacing w:val="2"/>
                <w:sz w:val="24"/>
                <w:szCs w:val="24"/>
                <w:highlight w:val="yellow"/>
                <w:lang w:val="zh-CN"/>
              </w:rPr>
              <w:t>1</w:t>
            </w:r>
            <w:r>
              <w:rPr>
                <w:rFonts w:ascii="宋体" w:hAnsi="宋体" w:cs="仿宋_GB2312" w:hint="eastAsia"/>
                <w:color w:val="FF0000"/>
                <w:spacing w:val="2"/>
                <w:sz w:val="24"/>
                <w:szCs w:val="24"/>
                <w:highlight w:val="yellow"/>
                <w:lang w:val="zh-CN"/>
              </w:rPr>
              <w:t>月</w:t>
            </w:r>
            <w:r w:rsidR="00486E11">
              <w:rPr>
                <w:rFonts w:ascii="宋体" w:hAnsi="宋体" w:cs="仿宋_GB2312" w:hint="eastAsia"/>
                <w:color w:val="FF0000"/>
                <w:spacing w:val="2"/>
                <w:sz w:val="24"/>
                <w:szCs w:val="24"/>
                <w:highlight w:val="yellow"/>
                <w:lang w:val="zh-CN"/>
              </w:rPr>
              <w:t>14</w:t>
            </w:r>
            <w:r>
              <w:rPr>
                <w:rFonts w:ascii="宋体" w:hAnsi="宋体" w:cs="仿宋_GB2312" w:hint="eastAsia"/>
                <w:color w:val="FF0000"/>
                <w:spacing w:val="2"/>
                <w:sz w:val="24"/>
                <w:szCs w:val="24"/>
                <w:highlight w:val="yellow"/>
                <w:lang w:val="zh-CN"/>
              </w:rPr>
              <w:t>日上午09:30</w:t>
            </w:r>
          </w:p>
          <w:p w:rsidR="0057625D" w:rsidRDefault="006B7F83">
            <w:pPr>
              <w:snapToGrid w:val="0"/>
              <w:spacing w:line="26" w:lineRule="atLeast"/>
              <w:rPr>
                <w:rFonts w:ascii="宋体" w:hAnsi="宋体" w:cs="宋体"/>
                <w:spacing w:val="2"/>
                <w:sz w:val="24"/>
                <w:szCs w:val="24"/>
              </w:rPr>
            </w:pPr>
            <w:proofErr w:type="gramStart"/>
            <w:r>
              <w:rPr>
                <w:rFonts w:ascii="宋体" w:hAnsi="宋体" w:cs="宋体" w:hint="eastAsia"/>
                <w:spacing w:val="2"/>
                <w:sz w:val="24"/>
                <w:szCs w:val="24"/>
                <w:lang w:val="zh-CN"/>
              </w:rPr>
              <w:t xml:space="preserve">地　　</w:t>
            </w:r>
            <w:proofErr w:type="gramEnd"/>
            <w:r>
              <w:rPr>
                <w:rFonts w:ascii="宋体" w:hAnsi="宋体" w:cs="宋体" w:hint="eastAsia"/>
                <w:spacing w:val="2"/>
                <w:sz w:val="24"/>
                <w:szCs w:val="24"/>
                <w:lang w:val="zh-CN"/>
              </w:rPr>
              <w:t>点：江苏春为全过程工程咨询有限公司开标室</w:t>
            </w:r>
          </w:p>
        </w:tc>
      </w:tr>
      <w:tr w:rsidR="0057625D">
        <w:trPr>
          <w:trHeight w:val="486"/>
          <w:jc w:val="center"/>
        </w:trPr>
        <w:tc>
          <w:tcPr>
            <w:tcW w:w="733" w:type="dxa"/>
            <w:tcBorders>
              <w:top w:val="single" w:sz="4" w:space="0" w:color="auto"/>
              <w:bottom w:val="single" w:sz="4" w:space="0" w:color="auto"/>
              <w:right w:val="single" w:sz="4" w:space="0" w:color="auto"/>
            </w:tcBorders>
            <w:vAlign w:val="bottom"/>
          </w:tcPr>
          <w:p w:rsidR="0057625D" w:rsidRDefault="006B7F83">
            <w:pPr>
              <w:snapToGrid w:val="0"/>
              <w:spacing w:line="26" w:lineRule="atLeast"/>
              <w:jc w:val="center"/>
              <w:rPr>
                <w:rFonts w:ascii="宋体" w:hAnsi="宋体" w:cs="宋体"/>
                <w:spacing w:val="2"/>
                <w:sz w:val="24"/>
                <w:szCs w:val="24"/>
                <w:lang w:val="zh-CN"/>
              </w:rPr>
            </w:pPr>
            <w:r>
              <w:rPr>
                <w:rFonts w:ascii="宋体" w:hAnsi="宋体" w:cs="宋体" w:hint="eastAsia"/>
                <w:spacing w:val="2"/>
                <w:sz w:val="24"/>
                <w:szCs w:val="24"/>
                <w:lang w:val="zh-CN"/>
              </w:rPr>
              <w:t>7</w:t>
            </w:r>
          </w:p>
        </w:tc>
        <w:tc>
          <w:tcPr>
            <w:tcW w:w="8633" w:type="dxa"/>
            <w:tcBorders>
              <w:top w:val="single" w:sz="4" w:space="0" w:color="auto"/>
              <w:left w:val="single" w:sz="4" w:space="0" w:color="auto"/>
              <w:bottom w:val="single" w:sz="4" w:space="0" w:color="auto"/>
            </w:tcBorders>
            <w:vAlign w:val="bottom"/>
          </w:tcPr>
          <w:p w:rsidR="0057625D" w:rsidRDefault="006B7F83">
            <w:pPr>
              <w:snapToGrid w:val="0"/>
              <w:spacing w:line="26" w:lineRule="atLeast"/>
              <w:rPr>
                <w:rFonts w:ascii="宋体" w:hAnsi="宋体" w:cs="宋体"/>
                <w:spacing w:val="2"/>
                <w:sz w:val="24"/>
                <w:szCs w:val="24"/>
              </w:rPr>
            </w:pPr>
            <w:r>
              <w:rPr>
                <w:rFonts w:ascii="宋体" w:hAnsi="宋体" w:cs="宋体" w:hint="eastAsia"/>
                <w:spacing w:val="2"/>
                <w:sz w:val="24"/>
                <w:szCs w:val="24"/>
                <w:lang w:val="zh-CN"/>
              </w:rPr>
              <w:t>评标办法：</w:t>
            </w:r>
            <w:r>
              <w:rPr>
                <w:rFonts w:ascii="宋体" w:hAnsi="宋体" w:cs="宋体" w:hint="eastAsia"/>
                <w:spacing w:val="2"/>
                <w:sz w:val="24"/>
                <w:szCs w:val="24"/>
              </w:rPr>
              <w:t>综合评分法</w:t>
            </w:r>
          </w:p>
        </w:tc>
      </w:tr>
      <w:tr w:rsidR="0057625D">
        <w:trPr>
          <w:trHeight w:val="486"/>
          <w:jc w:val="center"/>
        </w:trPr>
        <w:tc>
          <w:tcPr>
            <w:tcW w:w="733" w:type="dxa"/>
            <w:tcBorders>
              <w:top w:val="single" w:sz="4" w:space="0" w:color="auto"/>
              <w:bottom w:val="single" w:sz="4" w:space="0" w:color="auto"/>
              <w:right w:val="single" w:sz="4" w:space="0" w:color="auto"/>
            </w:tcBorders>
            <w:vAlign w:val="center"/>
          </w:tcPr>
          <w:p w:rsidR="0057625D" w:rsidRDefault="006B7F83">
            <w:pPr>
              <w:snapToGrid w:val="0"/>
              <w:spacing w:line="26" w:lineRule="atLeast"/>
              <w:jc w:val="center"/>
              <w:rPr>
                <w:rFonts w:ascii="宋体" w:hAnsi="宋体" w:cs="宋体"/>
                <w:color w:val="000000" w:themeColor="text1"/>
                <w:spacing w:val="2"/>
                <w:sz w:val="24"/>
                <w:szCs w:val="24"/>
                <w:highlight w:val="red"/>
                <w:lang w:val="zh-CN"/>
              </w:rPr>
            </w:pPr>
            <w:r>
              <w:rPr>
                <w:rFonts w:ascii="宋体" w:hAnsi="宋体" w:cs="宋体" w:hint="eastAsia"/>
                <w:color w:val="000000" w:themeColor="text1"/>
                <w:spacing w:val="2"/>
                <w:sz w:val="24"/>
                <w:szCs w:val="24"/>
                <w:lang w:val="zh-CN"/>
              </w:rPr>
              <w:t>8</w:t>
            </w:r>
          </w:p>
        </w:tc>
        <w:tc>
          <w:tcPr>
            <w:tcW w:w="8633" w:type="dxa"/>
            <w:tcBorders>
              <w:top w:val="single" w:sz="4" w:space="0" w:color="auto"/>
              <w:left w:val="single" w:sz="4" w:space="0" w:color="auto"/>
              <w:bottom w:val="single" w:sz="4" w:space="0" w:color="auto"/>
            </w:tcBorders>
            <w:vAlign w:val="bottom"/>
          </w:tcPr>
          <w:p w:rsidR="0057625D" w:rsidRDefault="006B7F83">
            <w:pPr>
              <w:snapToGrid w:val="0"/>
              <w:spacing w:line="26" w:lineRule="atLeast"/>
              <w:rPr>
                <w:rFonts w:ascii="宋体" w:hAnsi="宋体" w:cs="宋体"/>
                <w:b/>
                <w:bCs/>
                <w:color w:val="000000" w:themeColor="text1"/>
                <w:sz w:val="24"/>
                <w:szCs w:val="24"/>
              </w:rPr>
            </w:pPr>
            <w:r>
              <w:rPr>
                <w:rFonts w:ascii="宋体" w:hAnsi="宋体" w:cs="宋体" w:hint="eastAsia"/>
                <w:color w:val="000000" w:themeColor="text1"/>
                <w:spacing w:val="2"/>
                <w:sz w:val="24"/>
                <w:szCs w:val="24"/>
                <w:lang w:val="zh-CN"/>
              </w:rPr>
              <w:t>履约保证金：/</w:t>
            </w:r>
          </w:p>
        </w:tc>
      </w:tr>
      <w:tr w:rsidR="0057625D">
        <w:trPr>
          <w:trHeight w:val="486"/>
          <w:jc w:val="center"/>
        </w:trPr>
        <w:tc>
          <w:tcPr>
            <w:tcW w:w="733" w:type="dxa"/>
            <w:tcBorders>
              <w:top w:val="single" w:sz="4" w:space="0" w:color="auto"/>
              <w:bottom w:val="single" w:sz="4" w:space="0" w:color="auto"/>
              <w:right w:val="single" w:sz="4" w:space="0" w:color="auto"/>
            </w:tcBorders>
            <w:vAlign w:val="center"/>
          </w:tcPr>
          <w:p w:rsidR="0057625D" w:rsidRDefault="006B7F83">
            <w:pPr>
              <w:snapToGrid w:val="0"/>
              <w:spacing w:line="26" w:lineRule="atLeast"/>
              <w:jc w:val="center"/>
              <w:rPr>
                <w:rFonts w:ascii="宋体" w:hAnsi="宋体" w:cs="宋体"/>
                <w:spacing w:val="2"/>
                <w:sz w:val="24"/>
                <w:szCs w:val="24"/>
                <w:lang w:val="zh-CN"/>
              </w:rPr>
            </w:pPr>
            <w:r>
              <w:rPr>
                <w:rFonts w:ascii="宋体" w:hAnsi="宋体" w:cs="宋体" w:hint="eastAsia"/>
                <w:spacing w:val="2"/>
                <w:sz w:val="24"/>
                <w:szCs w:val="24"/>
                <w:lang w:val="zh-CN"/>
              </w:rPr>
              <w:t>9</w:t>
            </w:r>
          </w:p>
        </w:tc>
        <w:tc>
          <w:tcPr>
            <w:tcW w:w="8633" w:type="dxa"/>
            <w:tcBorders>
              <w:top w:val="single" w:sz="4" w:space="0" w:color="auto"/>
              <w:left w:val="single" w:sz="4" w:space="0" w:color="auto"/>
              <w:bottom w:val="single" w:sz="4" w:space="0" w:color="auto"/>
            </w:tcBorders>
            <w:vAlign w:val="bottom"/>
          </w:tcPr>
          <w:p w:rsidR="0057625D" w:rsidRDefault="006B7F83">
            <w:pPr>
              <w:snapToGrid w:val="0"/>
              <w:spacing w:line="26" w:lineRule="atLeast"/>
              <w:rPr>
                <w:rFonts w:ascii="宋体" w:hAnsi="宋体" w:cs="宋体"/>
                <w:spacing w:val="2"/>
                <w:sz w:val="24"/>
                <w:szCs w:val="24"/>
              </w:rPr>
            </w:pPr>
            <w:r>
              <w:rPr>
                <w:rFonts w:ascii="宋体" w:hAnsi="宋体" w:cs="宋体" w:hint="eastAsia"/>
                <w:spacing w:val="2"/>
                <w:sz w:val="24"/>
                <w:szCs w:val="24"/>
              </w:rPr>
              <w:t>投标有效期：</w:t>
            </w:r>
            <w:r>
              <w:rPr>
                <w:rFonts w:ascii="宋体" w:hAnsi="宋体" w:cs="宋体" w:hint="eastAsia"/>
                <w:sz w:val="24"/>
                <w:szCs w:val="24"/>
                <w:shd w:val="clear" w:color="auto" w:fill="FFFFFF"/>
              </w:rPr>
              <w:t>从提交投标文件的截止之日起</w:t>
            </w:r>
            <w:r>
              <w:rPr>
                <w:rFonts w:ascii="宋体" w:hAnsi="宋体" w:cs="宋体" w:hint="eastAsia"/>
                <w:sz w:val="24"/>
                <w:szCs w:val="24"/>
                <w:u w:val="single"/>
                <w:shd w:val="clear" w:color="auto" w:fill="FFFFFF"/>
              </w:rPr>
              <w:t>60</w:t>
            </w:r>
            <w:r>
              <w:rPr>
                <w:rFonts w:ascii="宋体" w:hAnsi="宋体" w:cs="宋体" w:hint="eastAsia"/>
                <w:sz w:val="24"/>
                <w:szCs w:val="24"/>
                <w:shd w:val="clear" w:color="auto" w:fill="FFFFFF"/>
              </w:rPr>
              <w:t>日</w:t>
            </w:r>
          </w:p>
        </w:tc>
      </w:tr>
      <w:tr w:rsidR="0057625D">
        <w:trPr>
          <w:trHeight w:hRule="exact" w:val="1640"/>
          <w:jc w:val="center"/>
        </w:trPr>
        <w:tc>
          <w:tcPr>
            <w:tcW w:w="733" w:type="dxa"/>
            <w:tcBorders>
              <w:top w:val="single" w:sz="4" w:space="0" w:color="auto"/>
              <w:bottom w:val="single" w:sz="4" w:space="0" w:color="auto"/>
              <w:right w:val="single" w:sz="4" w:space="0" w:color="auto"/>
            </w:tcBorders>
            <w:vAlign w:val="center"/>
          </w:tcPr>
          <w:p w:rsidR="0057625D" w:rsidRDefault="006B7F83">
            <w:pPr>
              <w:snapToGrid w:val="0"/>
              <w:spacing w:line="26" w:lineRule="atLeast"/>
              <w:jc w:val="center"/>
              <w:rPr>
                <w:rFonts w:ascii="宋体" w:hAnsi="宋体" w:cs="宋体"/>
                <w:spacing w:val="2"/>
                <w:sz w:val="24"/>
                <w:szCs w:val="24"/>
                <w:lang w:val="zh-CN"/>
              </w:rPr>
            </w:pPr>
            <w:r>
              <w:rPr>
                <w:rFonts w:ascii="宋体" w:hAnsi="宋体" w:cs="宋体" w:hint="eastAsia"/>
                <w:spacing w:val="2"/>
                <w:sz w:val="24"/>
                <w:szCs w:val="24"/>
                <w:lang w:val="zh-CN"/>
              </w:rPr>
              <w:t>10</w:t>
            </w:r>
          </w:p>
        </w:tc>
        <w:tc>
          <w:tcPr>
            <w:tcW w:w="8633" w:type="dxa"/>
            <w:tcBorders>
              <w:top w:val="single" w:sz="4" w:space="0" w:color="auto"/>
              <w:left w:val="single" w:sz="4" w:space="0" w:color="auto"/>
              <w:bottom w:val="single" w:sz="4" w:space="0" w:color="auto"/>
            </w:tcBorders>
            <w:vAlign w:val="center"/>
          </w:tcPr>
          <w:p w:rsidR="0057625D" w:rsidRDefault="006B7F83">
            <w:pPr>
              <w:snapToGrid w:val="0"/>
              <w:spacing w:line="26" w:lineRule="atLeast"/>
              <w:ind w:firstLineChars="50" w:firstLine="122"/>
              <w:rPr>
                <w:rFonts w:ascii="宋体" w:hAnsi="宋体" w:cs="宋体"/>
                <w:spacing w:val="2"/>
                <w:sz w:val="24"/>
                <w:szCs w:val="24"/>
                <w:lang w:val="zh-CN"/>
              </w:rPr>
            </w:pPr>
            <w:r>
              <w:rPr>
                <w:rFonts w:ascii="宋体" w:hAnsi="宋体" w:cs="宋体" w:hint="eastAsia"/>
                <w:spacing w:val="2"/>
                <w:sz w:val="24"/>
                <w:szCs w:val="24"/>
                <w:lang w:val="zh-CN"/>
              </w:rPr>
              <w:t>投标人信用信息查询渠道:</w:t>
            </w:r>
          </w:p>
          <w:p w:rsidR="0057625D" w:rsidRDefault="006B7F83">
            <w:pPr>
              <w:snapToGrid w:val="0"/>
              <w:spacing w:line="26" w:lineRule="atLeast"/>
              <w:ind w:firstLineChars="50" w:firstLine="122"/>
              <w:rPr>
                <w:rFonts w:ascii="宋体" w:hAnsi="宋体" w:cs="宋体"/>
                <w:spacing w:val="2"/>
                <w:sz w:val="24"/>
                <w:szCs w:val="24"/>
                <w:lang w:val="zh-CN"/>
              </w:rPr>
            </w:pPr>
            <w:r>
              <w:rPr>
                <w:rFonts w:ascii="宋体" w:hAnsi="宋体" w:cs="宋体" w:hint="eastAsia"/>
                <w:spacing w:val="2"/>
                <w:sz w:val="24"/>
                <w:szCs w:val="24"/>
                <w:lang w:val="zh-CN"/>
              </w:rPr>
              <w:t>信用中国网站（</w:t>
            </w:r>
            <w:r>
              <w:rPr>
                <w:rFonts w:ascii="宋体" w:hAnsi="宋体"/>
                <w:spacing w:val="2"/>
                <w:sz w:val="24"/>
                <w:szCs w:val="24"/>
                <w:lang w:val="zh-CN"/>
              </w:rPr>
              <w:t>www.creditchina.gov.cn</w:t>
            </w:r>
            <w:r>
              <w:rPr>
                <w:rFonts w:ascii="宋体" w:hAnsi="宋体" w:cs="宋体" w:hint="eastAsia"/>
                <w:spacing w:val="2"/>
                <w:sz w:val="24"/>
                <w:szCs w:val="24"/>
                <w:lang w:val="zh-CN"/>
              </w:rPr>
              <w:t>）</w:t>
            </w:r>
          </w:p>
          <w:p w:rsidR="0057625D" w:rsidRDefault="006B7F83">
            <w:pPr>
              <w:snapToGrid w:val="0"/>
              <w:spacing w:line="26" w:lineRule="atLeast"/>
              <w:ind w:firstLineChars="50" w:firstLine="122"/>
              <w:rPr>
                <w:rFonts w:ascii="宋体" w:hAnsi="宋体" w:cs="宋体"/>
                <w:spacing w:val="2"/>
                <w:sz w:val="24"/>
                <w:szCs w:val="24"/>
                <w:lang w:val="zh-CN"/>
              </w:rPr>
            </w:pPr>
            <w:r>
              <w:rPr>
                <w:rFonts w:ascii="宋体" w:hAnsi="宋体" w:cs="宋体" w:hint="eastAsia"/>
                <w:spacing w:val="2"/>
                <w:sz w:val="24"/>
                <w:szCs w:val="24"/>
                <w:lang w:val="zh-CN"/>
              </w:rPr>
              <w:t>查询截止时点:投标文件提交截止时间</w:t>
            </w:r>
          </w:p>
          <w:p w:rsidR="0057625D" w:rsidRDefault="006B7F83">
            <w:pPr>
              <w:snapToGrid w:val="0"/>
              <w:spacing w:line="26" w:lineRule="atLeast"/>
              <w:ind w:firstLineChars="50" w:firstLine="122"/>
              <w:rPr>
                <w:rFonts w:ascii="宋体" w:hAnsi="宋体" w:cs="宋体"/>
                <w:spacing w:val="2"/>
                <w:sz w:val="24"/>
                <w:szCs w:val="24"/>
                <w:lang w:val="zh-CN"/>
              </w:rPr>
            </w:pPr>
            <w:r>
              <w:rPr>
                <w:rFonts w:ascii="宋体" w:hAnsi="宋体" w:cs="宋体" w:hint="eastAsia"/>
                <w:spacing w:val="2"/>
                <w:sz w:val="24"/>
                <w:szCs w:val="24"/>
                <w:lang w:val="zh-CN"/>
              </w:rPr>
              <w:t>查询结果将以网页打印的形式留存并归档。</w:t>
            </w:r>
          </w:p>
        </w:tc>
      </w:tr>
      <w:tr w:rsidR="0057625D">
        <w:trPr>
          <w:trHeight w:hRule="exact" w:val="2420"/>
          <w:jc w:val="center"/>
        </w:trPr>
        <w:tc>
          <w:tcPr>
            <w:tcW w:w="733" w:type="dxa"/>
            <w:tcBorders>
              <w:top w:val="single" w:sz="4" w:space="0" w:color="auto"/>
              <w:bottom w:val="single" w:sz="4" w:space="0" w:color="auto"/>
              <w:right w:val="single" w:sz="4" w:space="0" w:color="auto"/>
            </w:tcBorders>
            <w:vAlign w:val="center"/>
          </w:tcPr>
          <w:p w:rsidR="0057625D" w:rsidRDefault="006B7F83">
            <w:pPr>
              <w:snapToGrid w:val="0"/>
              <w:spacing w:line="26" w:lineRule="atLeast"/>
              <w:jc w:val="center"/>
              <w:rPr>
                <w:rFonts w:ascii="宋体" w:hAnsi="宋体" w:cs="宋体"/>
                <w:spacing w:val="2"/>
                <w:sz w:val="24"/>
                <w:szCs w:val="24"/>
                <w:lang w:val="zh-CN"/>
              </w:rPr>
            </w:pPr>
            <w:r>
              <w:rPr>
                <w:rFonts w:ascii="宋体" w:hAnsi="宋体" w:cs="宋体" w:hint="eastAsia"/>
                <w:spacing w:val="2"/>
                <w:sz w:val="24"/>
                <w:szCs w:val="24"/>
                <w:lang w:val="zh-CN"/>
              </w:rPr>
              <w:t>11</w:t>
            </w:r>
          </w:p>
        </w:tc>
        <w:tc>
          <w:tcPr>
            <w:tcW w:w="8633" w:type="dxa"/>
            <w:tcBorders>
              <w:top w:val="single" w:sz="4" w:space="0" w:color="auto"/>
              <w:left w:val="single" w:sz="4" w:space="0" w:color="auto"/>
              <w:bottom w:val="single" w:sz="4" w:space="0" w:color="auto"/>
            </w:tcBorders>
            <w:vAlign w:val="center"/>
          </w:tcPr>
          <w:p w:rsidR="0057625D" w:rsidRDefault="006B7F83">
            <w:pPr>
              <w:snapToGrid w:val="0"/>
              <w:spacing w:line="360" w:lineRule="auto"/>
              <w:rPr>
                <w:rFonts w:ascii="宋体" w:hAnsi="宋体" w:cs="仿宋_GB2312"/>
                <w:spacing w:val="2"/>
                <w:sz w:val="24"/>
                <w:szCs w:val="24"/>
              </w:rPr>
            </w:pPr>
            <w:r>
              <w:rPr>
                <w:rFonts w:ascii="宋体" w:hAnsi="宋体" w:cs="仿宋_GB2312" w:hint="eastAsia"/>
                <w:spacing w:val="2"/>
                <w:sz w:val="24"/>
                <w:szCs w:val="24"/>
              </w:rPr>
              <w:t>招标代理费由中标单位领取中标通知书时支付给招标代理机构。</w:t>
            </w:r>
          </w:p>
          <w:p w:rsidR="0057625D" w:rsidRDefault="006B7F83">
            <w:pPr>
              <w:snapToGrid w:val="0"/>
              <w:spacing w:line="360" w:lineRule="auto"/>
              <w:rPr>
                <w:rFonts w:ascii="宋体" w:hAnsi="宋体" w:cs="仿宋_GB2312"/>
                <w:spacing w:val="2"/>
                <w:sz w:val="24"/>
                <w:szCs w:val="24"/>
              </w:rPr>
            </w:pPr>
            <w:r>
              <w:rPr>
                <w:rFonts w:ascii="宋体" w:hAnsi="宋体" w:cs="仿宋_GB2312" w:hint="eastAsia"/>
                <w:spacing w:val="2"/>
                <w:sz w:val="24"/>
                <w:szCs w:val="24"/>
              </w:rPr>
              <w:t>招标代理费：由中标单位支付，按计价格[2011]534号文计取，不足3000元按3000。</w:t>
            </w:r>
          </w:p>
          <w:p w:rsidR="0057625D" w:rsidRDefault="006B7F83">
            <w:pPr>
              <w:snapToGrid w:val="0"/>
              <w:spacing w:line="360" w:lineRule="auto"/>
              <w:rPr>
                <w:rFonts w:ascii="宋体" w:hAnsi="宋体" w:cs="仿宋_GB2312"/>
                <w:spacing w:val="2"/>
                <w:sz w:val="24"/>
                <w:szCs w:val="24"/>
              </w:rPr>
            </w:pPr>
            <w:r>
              <w:rPr>
                <w:rFonts w:ascii="宋体" w:hAnsi="宋体" w:cs="仿宋_GB2312" w:hint="eastAsia"/>
                <w:spacing w:val="2"/>
                <w:sz w:val="24"/>
                <w:szCs w:val="24"/>
              </w:rPr>
              <w:t>代理服务费账户：江苏春为全过程工程咨询有限公司</w:t>
            </w:r>
          </w:p>
          <w:p w:rsidR="0057625D" w:rsidRDefault="006B7F83">
            <w:pPr>
              <w:snapToGrid w:val="0"/>
              <w:spacing w:line="360" w:lineRule="auto"/>
              <w:rPr>
                <w:rFonts w:ascii="宋体" w:hAnsi="宋体" w:cs="仿宋_GB2312"/>
                <w:spacing w:val="2"/>
                <w:sz w:val="24"/>
                <w:szCs w:val="24"/>
              </w:rPr>
            </w:pPr>
            <w:r>
              <w:rPr>
                <w:rFonts w:ascii="宋体" w:hAnsi="宋体" w:cs="仿宋_GB2312" w:hint="eastAsia"/>
                <w:spacing w:val="2"/>
                <w:sz w:val="24"/>
                <w:szCs w:val="24"/>
              </w:rPr>
              <w:t xml:space="preserve">开户银行：江南农村商业银行武进支行   </w:t>
            </w:r>
          </w:p>
          <w:p w:rsidR="0057625D" w:rsidRDefault="006B7F83">
            <w:pPr>
              <w:snapToGrid w:val="0"/>
              <w:spacing w:line="26" w:lineRule="atLeast"/>
              <w:rPr>
                <w:rFonts w:ascii="宋体" w:hAnsi="宋体" w:cs="宋体"/>
                <w:spacing w:val="2"/>
                <w:sz w:val="24"/>
                <w:szCs w:val="24"/>
                <w:lang w:val="zh-CN"/>
              </w:rPr>
            </w:pPr>
            <w:r>
              <w:rPr>
                <w:rFonts w:ascii="宋体" w:hAnsi="宋体" w:cs="仿宋_GB2312" w:hint="eastAsia"/>
                <w:spacing w:val="2"/>
                <w:sz w:val="24"/>
                <w:szCs w:val="24"/>
              </w:rPr>
              <w:t>账号：86001011012010000000995</w:t>
            </w:r>
          </w:p>
        </w:tc>
      </w:tr>
    </w:tbl>
    <w:p w:rsidR="0057625D" w:rsidRDefault="006B7F83">
      <w:pPr>
        <w:pageBreakBefore/>
        <w:snapToGrid w:val="0"/>
        <w:spacing w:line="360" w:lineRule="auto"/>
        <w:ind w:firstLine="397"/>
        <w:jc w:val="center"/>
        <w:rPr>
          <w:rFonts w:ascii="黑体" w:eastAsia="黑体" w:hAnsi="黑体" w:cs="黑体"/>
          <w:b/>
          <w:sz w:val="44"/>
          <w:szCs w:val="44"/>
        </w:rPr>
      </w:pPr>
      <w:r>
        <w:rPr>
          <w:rFonts w:ascii="黑体" w:eastAsia="黑体" w:hAnsi="黑体" w:cs="黑体" w:hint="eastAsia"/>
          <w:b/>
          <w:sz w:val="44"/>
          <w:szCs w:val="44"/>
        </w:rPr>
        <w:lastRenderedPageBreak/>
        <w:t>目    录</w:t>
      </w:r>
    </w:p>
    <w:p w:rsidR="0057625D" w:rsidRDefault="006B7F83">
      <w:pPr>
        <w:pStyle w:val="10"/>
        <w:tabs>
          <w:tab w:val="right" w:leader="dot" w:pos="8296"/>
        </w:tabs>
        <w:rPr>
          <w:rFonts w:ascii="Calibri" w:hAnsi="Calibri" w:cs="宋体"/>
          <w:b w:val="0"/>
          <w:bCs w:val="0"/>
          <w:caps w:val="0"/>
          <w:sz w:val="21"/>
          <w:szCs w:val="22"/>
        </w:rPr>
      </w:pPr>
      <w:r>
        <w:rPr>
          <w:rFonts w:ascii="黑体" w:eastAsia="黑体" w:hAnsi="黑体" w:cs="黑体" w:hint="eastAsia"/>
          <w:b w:val="0"/>
          <w:sz w:val="32"/>
          <w:szCs w:val="32"/>
        </w:rPr>
        <w:fldChar w:fldCharType="begin"/>
      </w:r>
      <w:r>
        <w:rPr>
          <w:rFonts w:ascii="黑体" w:eastAsia="黑体" w:hAnsi="黑体" w:cs="黑体" w:hint="eastAsia"/>
          <w:b w:val="0"/>
          <w:sz w:val="32"/>
          <w:szCs w:val="32"/>
        </w:rPr>
        <w:instrText xml:space="preserve"> TOC \o "1-1" \h \z \u </w:instrText>
      </w:r>
      <w:r>
        <w:rPr>
          <w:rFonts w:ascii="黑体" w:eastAsia="黑体" w:hAnsi="黑体" w:cs="黑体" w:hint="eastAsia"/>
          <w:b w:val="0"/>
          <w:sz w:val="32"/>
          <w:szCs w:val="32"/>
        </w:rPr>
        <w:fldChar w:fldCharType="separate"/>
      </w:r>
      <w:hyperlink w:anchor="_Toc40980159" w:history="1">
        <w:r>
          <w:rPr>
            <w:rStyle w:val="af9"/>
            <w:rFonts w:hint="eastAsia"/>
          </w:rPr>
          <w:t>招标公告</w:t>
        </w:r>
        <w:r>
          <w:tab/>
        </w:r>
        <w:r>
          <w:fldChar w:fldCharType="begin"/>
        </w:r>
        <w:r>
          <w:instrText xml:space="preserve"> PAGEREF _Toc40980159 \h </w:instrText>
        </w:r>
        <w:r>
          <w:fldChar w:fldCharType="separate"/>
        </w:r>
        <w:r w:rsidR="00052F81">
          <w:rPr>
            <w:noProof/>
          </w:rPr>
          <w:t>4</w:t>
        </w:r>
        <w:r>
          <w:fldChar w:fldCharType="end"/>
        </w:r>
      </w:hyperlink>
    </w:p>
    <w:p w:rsidR="0057625D" w:rsidRDefault="006153D3">
      <w:pPr>
        <w:pStyle w:val="10"/>
        <w:tabs>
          <w:tab w:val="right" w:leader="dot" w:pos="8296"/>
        </w:tabs>
        <w:rPr>
          <w:rFonts w:ascii="Calibri" w:hAnsi="Calibri" w:cs="宋体"/>
          <w:b w:val="0"/>
          <w:bCs w:val="0"/>
          <w:caps w:val="0"/>
          <w:sz w:val="21"/>
          <w:szCs w:val="22"/>
        </w:rPr>
      </w:pPr>
      <w:hyperlink w:anchor="_Toc40980160" w:history="1">
        <w:r w:rsidR="006B7F83">
          <w:rPr>
            <w:rStyle w:val="af9"/>
            <w:rFonts w:hint="eastAsia"/>
          </w:rPr>
          <w:t>第一章总则</w:t>
        </w:r>
        <w:r w:rsidR="006B7F83">
          <w:tab/>
          <w:t>9</w:t>
        </w:r>
      </w:hyperlink>
    </w:p>
    <w:p w:rsidR="0057625D" w:rsidRDefault="006153D3">
      <w:pPr>
        <w:pStyle w:val="10"/>
        <w:tabs>
          <w:tab w:val="right" w:leader="dot" w:pos="8296"/>
        </w:tabs>
        <w:rPr>
          <w:rFonts w:ascii="Calibri" w:hAnsi="Calibri" w:cs="宋体"/>
          <w:b w:val="0"/>
          <w:bCs w:val="0"/>
          <w:caps w:val="0"/>
          <w:sz w:val="21"/>
          <w:szCs w:val="22"/>
        </w:rPr>
      </w:pPr>
      <w:hyperlink w:anchor="_Toc40980161" w:history="1">
        <w:r w:rsidR="006B7F83">
          <w:rPr>
            <w:rStyle w:val="af9"/>
            <w:rFonts w:hint="eastAsia"/>
            <w:snapToGrid w:val="0"/>
          </w:rPr>
          <w:t>第二章投标文件</w:t>
        </w:r>
        <w:r w:rsidR="006B7F83">
          <w:tab/>
        </w:r>
        <w:r w:rsidR="006B7F83">
          <w:fldChar w:fldCharType="begin"/>
        </w:r>
        <w:r w:rsidR="006B7F83">
          <w:instrText xml:space="preserve"> PAGEREF _Toc40980161 \h </w:instrText>
        </w:r>
        <w:r w:rsidR="006B7F83">
          <w:fldChar w:fldCharType="separate"/>
        </w:r>
        <w:r w:rsidR="00052F81">
          <w:rPr>
            <w:noProof/>
          </w:rPr>
          <w:t>9</w:t>
        </w:r>
        <w:r w:rsidR="006B7F83">
          <w:fldChar w:fldCharType="end"/>
        </w:r>
      </w:hyperlink>
    </w:p>
    <w:p w:rsidR="0057625D" w:rsidRDefault="006153D3">
      <w:pPr>
        <w:pStyle w:val="10"/>
        <w:tabs>
          <w:tab w:val="right" w:leader="dot" w:pos="8296"/>
        </w:tabs>
        <w:rPr>
          <w:rFonts w:ascii="Calibri" w:hAnsi="Calibri" w:cs="宋体"/>
          <w:b w:val="0"/>
          <w:bCs w:val="0"/>
          <w:caps w:val="0"/>
          <w:sz w:val="21"/>
          <w:szCs w:val="22"/>
        </w:rPr>
      </w:pPr>
      <w:hyperlink w:anchor="_Toc40980162" w:history="1">
        <w:r w:rsidR="006B7F83">
          <w:rPr>
            <w:rStyle w:val="af9"/>
            <w:rFonts w:hint="eastAsia"/>
            <w:snapToGrid w:val="0"/>
          </w:rPr>
          <w:t>第三章投标文件密封和提交</w:t>
        </w:r>
        <w:r w:rsidR="006B7F83">
          <w:tab/>
        </w:r>
        <w:r w:rsidR="006B7F83">
          <w:fldChar w:fldCharType="begin"/>
        </w:r>
        <w:r w:rsidR="006B7F83">
          <w:instrText xml:space="preserve"> PAGEREF _Toc40980162 \h </w:instrText>
        </w:r>
        <w:r w:rsidR="006B7F83">
          <w:fldChar w:fldCharType="separate"/>
        </w:r>
        <w:r w:rsidR="00052F81">
          <w:rPr>
            <w:noProof/>
          </w:rPr>
          <w:t>12</w:t>
        </w:r>
        <w:r w:rsidR="006B7F83">
          <w:fldChar w:fldCharType="end"/>
        </w:r>
      </w:hyperlink>
    </w:p>
    <w:p w:rsidR="0057625D" w:rsidRDefault="006153D3">
      <w:pPr>
        <w:pStyle w:val="10"/>
        <w:tabs>
          <w:tab w:val="right" w:leader="dot" w:pos="8296"/>
        </w:tabs>
        <w:rPr>
          <w:rFonts w:ascii="Calibri" w:hAnsi="Calibri" w:cs="宋体"/>
          <w:b w:val="0"/>
          <w:bCs w:val="0"/>
          <w:caps w:val="0"/>
          <w:sz w:val="21"/>
          <w:szCs w:val="22"/>
        </w:rPr>
      </w:pPr>
      <w:hyperlink w:anchor="_Toc40980163" w:history="1">
        <w:r w:rsidR="006B7F83">
          <w:rPr>
            <w:rStyle w:val="af9"/>
            <w:rFonts w:hint="eastAsia"/>
          </w:rPr>
          <w:t>第四章投标报价</w:t>
        </w:r>
        <w:r w:rsidR="006B7F83">
          <w:tab/>
        </w:r>
        <w:r w:rsidR="006B7F83">
          <w:fldChar w:fldCharType="begin"/>
        </w:r>
        <w:r w:rsidR="006B7F83">
          <w:instrText xml:space="preserve"> PAGEREF _Toc40980163 \h </w:instrText>
        </w:r>
        <w:r w:rsidR="006B7F83">
          <w:fldChar w:fldCharType="separate"/>
        </w:r>
        <w:r w:rsidR="00052F81">
          <w:rPr>
            <w:noProof/>
          </w:rPr>
          <w:t>13</w:t>
        </w:r>
        <w:r w:rsidR="006B7F83">
          <w:fldChar w:fldCharType="end"/>
        </w:r>
      </w:hyperlink>
    </w:p>
    <w:p w:rsidR="0057625D" w:rsidRDefault="006153D3">
      <w:pPr>
        <w:pStyle w:val="10"/>
        <w:tabs>
          <w:tab w:val="right" w:leader="dot" w:pos="8296"/>
        </w:tabs>
        <w:rPr>
          <w:rFonts w:ascii="Calibri" w:hAnsi="Calibri" w:cs="宋体"/>
          <w:b w:val="0"/>
          <w:bCs w:val="0"/>
          <w:caps w:val="0"/>
          <w:sz w:val="21"/>
          <w:szCs w:val="22"/>
        </w:rPr>
      </w:pPr>
      <w:hyperlink w:anchor="_Toc40980164" w:history="1">
        <w:r w:rsidR="006B7F83">
          <w:rPr>
            <w:rStyle w:val="af9"/>
            <w:rFonts w:hint="eastAsia"/>
          </w:rPr>
          <w:t>第五章开标、评标、定标</w:t>
        </w:r>
        <w:r w:rsidR="006B7F83">
          <w:tab/>
        </w:r>
        <w:r w:rsidR="006B7F83">
          <w:fldChar w:fldCharType="begin"/>
        </w:r>
        <w:r w:rsidR="006B7F83">
          <w:instrText xml:space="preserve"> PAGEREF _Toc40980164 \h </w:instrText>
        </w:r>
        <w:r w:rsidR="006B7F83">
          <w:fldChar w:fldCharType="separate"/>
        </w:r>
        <w:r w:rsidR="00052F81">
          <w:rPr>
            <w:noProof/>
          </w:rPr>
          <w:t>14</w:t>
        </w:r>
        <w:r w:rsidR="006B7F83">
          <w:fldChar w:fldCharType="end"/>
        </w:r>
      </w:hyperlink>
    </w:p>
    <w:p w:rsidR="0057625D" w:rsidRDefault="006153D3">
      <w:pPr>
        <w:pStyle w:val="10"/>
        <w:tabs>
          <w:tab w:val="right" w:leader="dot" w:pos="8296"/>
        </w:tabs>
        <w:rPr>
          <w:rFonts w:ascii="Calibri" w:hAnsi="Calibri" w:cs="宋体"/>
          <w:b w:val="0"/>
          <w:bCs w:val="0"/>
          <w:caps w:val="0"/>
          <w:sz w:val="21"/>
          <w:szCs w:val="22"/>
        </w:rPr>
      </w:pPr>
      <w:hyperlink w:anchor="_Toc40980165" w:history="1">
        <w:r w:rsidR="006B7F83">
          <w:rPr>
            <w:rStyle w:val="af9"/>
            <w:rFonts w:hint="eastAsia"/>
          </w:rPr>
          <w:t>第六章格式附表</w:t>
        </w:r>
        <w:r w:rsidR="006B7F83">
          <w:tab/>
        </w:r>
        <w:r w:rsidR="006B7F83">
          <w:fldChar w:fldCharType="begin"/>
        </w:r>
        <w:r w:rsidR="006B7F83">
          <w:instrText xml:space="preserve"> PAGEREF _Toc40980165 \h </w:instrText>
        </w:r>
        <w:r w:rsidR="006B7F83">
          <w:fldChar w:fldCharType="separate"/>
        </w:r>
        <w:r w:rsidR="00052F81">
          <w:rPr>
            <w:noProof/>
          </w:rPr>
          <w:t>19</w:t>
        </w:r>
        <w:r w:rsidR="006B7F83">
          <w:fldChar w:fldCharType="end"/>
        </w:r>
      </w:hyperlink>
    </w:p>
    <w:p w:rsidR="0057625D" w:rsidRDefault="006153D3">
      <w:pPr>
        <w:pStyle w:val="10"/>
        <w:tabs>
          <w:tab w:val="right" w:leader="dot" w:pos="8296"/>
        </w:tabs>
        <w:rPr>
          <w:rFonts w:ascii="Calibri" w:hAnsi="Calibri" w:cs="宋体"/>
          <w:b w:val="0"/>
          <w:bCs w:val="0"/>
          <w:caps w:val="0"/>
          <w:sz w:val="21"/>
          <w:szCs w:val="22"/>
        </w:rPr>
      </w:pPr>
      <w:hyperlink w:anchor="_Toc40980166" w:history="1">
        <w:r w:rsidR="006B7F83">
          <w:rPr>
            <w:rStyle w:val="af9"/>
            <w:rFonts w:hint="eastAsia"/>
          </w:rPr>
          <w:t>第七章采购需求</w:t>
        </w:r>
        <w:r w:rsidR="006B7F83">
          <w:tab/>
        </w:r>
        <w:r w:rsidR="006B7F83">
          <w:fldChar w:fldCharType="begin"/>
        </w:r>
        <w:r w:rsidR="006B7F83">
          <w:instrText xml:space="preserve"> PAGEREF _Toc40980166 \h </w:instrText>
        </w:r>
        <w:r w:rsidR="006B7F83">
          <w:fldChar w:fldCharType="separate"/>
        </w:r>
        <w:r w:rsidR="00052F81">
          <w:rPr>
            <w:noProof/>
          </w:rPr>
          <w:t>29</w:t>
        </w:r>
        <w:r w:rsidR="006B7F83">
          <w:fldChar w:fldCharType="end"/>
        </w:r>
      </w:hyperlink>
    </w:p>
    <w:p w:rsidR="0057625D" w:rsidRDefault="006153D3">
      <w:pPr>
        <w:pStyle w:val="10"/>
        <w:tabs>
          <w:tab w:val="right" w:leader="dot" w:pos="8296"/>
        </w:tabs>
        <w:rPr>
          <w:rFonts w:ascii="Calibri" w:hAnsi="Calibri" w:cs="宋体"/>
          <w:b w:val="0"/>
          <w:bCs w:val="0"/>
          <w:caps w:val="0"/>
          <w:sz w:val="21"/>
          <w:szCs w:val="22"/>
        </w:rPr>
      </w:pPr>
      <w:hyperlink w:anchor="_Toc40980167" w:history="1">
        <w:r w:rsidR="006B7F83">
          <w:rPr>
            <w:rStyle w:val="af9"/>
            <w:rFonts w:hint="eastAsia"/>
          </w:rPr>
          <w:t>第八章评分办法</w:t>
        </w:r>
        <w:r w:rsidR="006B7F83">
          <w:tab/>
          <w:t>50</w:t>
        </w:r>
      </w:hyperlink>
    </w:p>
    <w:p w:rsidR="0057625D" w:rsidRDefault="006153D3">
      <w:pPr>
        <w:pStyle w:val="10"/>
        <w:tabs>
          <w:tab w:val="right" w:leader="dot" w:pos="8296"/>
        </w:tabs>
        <w:rPr>
          <w:rFonts w:ascii="Calibri" w:hAnsi="Calibri" w:cs="宋体"/>
          <w:b w:val="0"/>
          <w:bCs w:val="0"/>
          <w:caps w:val="0"/>
          <w:sz w:val="21"/>
          <w:szCs w:val="22"/>
        </w:rPr>
      </w:pPr>
      <w:hyperlink w:anchor="_Toc40980168" w:history="1">
        <w:r w:rsidR="006B7F83">
          <w:rPr>
            <w:rStyle w:val="af9"/>
            <w:rFonts w:hint="eastAsia"/>
          </w:rPr>
          <w:t>第九章合同条款</w:t>
        </w:r>
        <w:r w:rsidR="006B7F83">
          <w:tab/>
          <w:t>53</w:t>
        </w:r>
      </w:hyperlink>
    </w:p>
    <w:p w:rsidR="0057625D" w:rsidRDefault="006B7F83">
      <w:r>
        <w:rPr>
          <w:rFonts w:ascii="黑体" w:eastAsia="黑体" w:hAnsi="黑体" w:cs="黑体" w:hint="eastAsia"/>
          <w:bCs/>
          <w:kern w:val="0"/>
          <w:sz w:val="32"/>
          <w:szCs w:val="32"/>
        </w:rPr>
        <w:fldChar w:fldCharType="end"/>
      </w:r>
    </w:p>
    <w:p w:rsidR="0057625D" w:rsidRDefault="006B7F83">
      <w:pPr>
        <w:pStyle w:val="1"/>
      </w:pPr>
      <w:bookmarkStart w:id="19" w:name="_Toc40980159"/>
      <w:bookmarkEnd w:id="0"/>
      <w:r>
        <w:rPr>
          <w:rFonts w:hint="eastAsia"/>
        </w:rPr>
        <w:lastRenderedPageBreak/>
        <w:t>招标公告</w:t>
      </w:r>
      <w:bookmarkEnd w:id="19"/>
    </w:p>
    <w:tbl>
      <w:tblPr>
        <w:tblStyle w:val="af4"/>
        <w:tblW w:w="0" w:type="auto"/>
        <w:tblLook w:val="04A0" w:firstRow="1" w:lastRow="0" w:firstColumn="1" w:lastColumn="0" w:noHBand="0" w:noVBand="1"/>
      </w:tblPr>
      <w:tblGrid>
        <w:gridCol w:w="8296"/>
      </w:tblGrid>
      <w:tr w:rsidR="0057625D">
        <w:tc>
          <w:tcPr>
            <w:tcW w:w="8296" w:type="dxa"/>
          </w:tcPr>
          <w:p w:rsidR="0057625D" w:rsidRDefault="006B7F83">
            <w:pPr>
              <w:spacing w:line="360" w:lineRule="auto"/>
              <w:rPr>
                <w:b/>
                <w:bCs/>
              </w:rPr>
            </w:pPr>
            <w:r>
              <w:rPr>
                <w:rFonts w:hint="eastAsia"/>
                <w:b/>
                <w:bCs/>
              </w:rPr>
              <w:t>项目概况</w:t>
            </w:r>
          </w:p>
          <w:p w:rsidR="0057625D" w:rsidRDefault="006B7F83" w:rsidP="00486E11">
            <w:pPr>
              <w:spacing w:line="360" w:lineRule="auto"/>
              <w:rPr>
                <w:b/>
                <w:bCs/>
              </w:rPr>
            </w:pPr>
            <w:r>
              <w:rPr>
                <w:rFonts w:hint="eastAsia"/>
                <w:b/>
                <w:u w:val="single"/>
              </w:rPr>
              <w:t>常州市金坛区消防救援大队无人机采购</w:t>
            </w:r>
            <w:r>
              <w:rPr>
                <w:rFonts w:hint="eastAsia"/>
              </w:rPr>
              <w:t>招标项目的潜在投标人应在</w:t>
            </w:r>
            <w:r>
              <w:rPr>
                <w:rFonts w:hint="eastAsia"/>
                <w:b/>
                <w:bCs/>
                <w:u w:val="single"/>
              </w:rPr>
              <w:t>江苏春为全过程工程咨询有限公司（常州市武进区</w:t>
            </w:r>
            <w:proofErr w:type="gramStart"/>
            <w:r>
              <w:rPr>
                <w:rFonts w:hint="eastAsia"/>
                <w:b/>
                <w:bCs/>
                <w:u w:val="single"/>
              </w:rPr>
              <w:t>延政西</w:t>
            </w:r>
            <w:proofErr w:type="gramEnd"/>
            <w:r>
              <w:rPr>
                <w:rFonts w:hint="eastAsia"/>
                <w:b/>
                <w:bCs/>
                <w:u w:val="single"/>
              </w:rPr>
              <w:t>大道</w:t>
            </w:r>
            <w:r>
              <w:rPr>
                <w:rFonts w:hint="eastAsia"/>
                <w:b/>
                <w:bCs/>
                <w:u w:val="single"/>
              </w:rPr>
              <w:t>6</w:t>
            </w:r>
            <w:r>
              <w:rPr>
                <w:rFonts w:hint="eastAsia"/>
                <w:b/>
                <w:bCs/>
                <w:u w:val="single"/>
              </w:rPr>
              <w:t>号宏图大厦</w:t>
            </w:r>
            <w:r>
              <w:rPr>
                <w:rFonts w:hint="eastAsia"/>
                <w:b/>
                <w:bCs/>
                <w:u w:val="single"/>
              </w:rPr>
              <w:t>17</w:t>
            </w:r>
            <w:r>
              <w:rPr>
                <w:rFonts w:hint="eastAsia"/>
                <w:b/>
                <w:bCs/>
                <w:u w:val="single"/>
              </w:rPr>
              <w:t>楼）</w:t>
            </w:r>
            <w:r>
              <w:rPr>
                <w:rFonts w:hint="eastAsia"/>
              </w:rPr>
              <w:t>获取招标文件。并于</w:t>
            </w:r>
            <w:r>
              <w:rPr>
                <w:rFonts w:hint="eastAsia"/>
                <w:color w:val="FF0000"/>
                <w:highlight w:val="yellow"/>
              </w:rPr>
              <w:t>202</w:t>
            </w:r>
            <w:r w:rsidR="00486E11">
              <w:rPr>
                <w:rFonts w:hint="eastAsia"/>
                <w:color w:val="FF0000"/>
                <w:highlight w:val="yellow"/>
              </w:rPr>
              <w:t>1</w:t>
            </w:r>
            <w:r>
              <w:rPr>
                <w:rFonts w:hint="eastAsia"/>
                <w:color w:val="FF0000"/>
                <w:highlight w:val="yellow"/>
              </w:rPr>
              <w:t>年</w:t>
            </w:r>
            <w:r w:rsidR="00486E11">
              <w:rPr>
                <w:rFonts w:hint="eastAsia"/>
                <w:color w:val="FF0000"/>
                <w:highlight w:val="yellow"/>
              </w:rPr>
              <w:t>1</w:t>
            </w:r>
            <w:r>
              <w:rPr>
                <w:rFonts w:hint="eastAsia"/>
                <w:color w:val="FF0000"/>
                <w:highlight w:val="yellow"/>
              </w:rPr>
              <w:t>月</w:t>
            </w:r>
            <w:r w:rsidR="00486E11">
              <w:rPr>
                <w:rFonts w:hint="eastAsia"/>
                <w:color w:val="FF0000"/>
                <w:highlight w:val="yellow"/>
              </w:rPr>
              <w:t>14</w:t>
            </w:r>
            <w:r>
              <w:rPr>
                <w:rFonts w:hint="eastAsia"/>
                <w:color w:val="FF0000"/>
                <w:highlight w:val="yellow"/>
              </w:rPr>
              <w:t>日</w:t>
            </w:r>
            <w:r>
              <w:rPr>
                <w:rFonts w:hint="eastAsia"/>
                <w:color w:val="FF0000"/>
                <w:highlight w:val="yellow"/>
              </w:rPr>
              <w:t>09</w:t>
            </w:r>
            <w:r>
              <w:rPr>
                <w:rFonts w:hint="eastAsia"/>
                <w:color w:val="FF0000"/>
                <w:highlight w:val="yellow"/>
              </w:rPr>
              <w:t>点</w:t>
            </w:r>
            <w:r>
              <w:rPr>
                <w:rFonts w:hint="eastAsia"/>
                <w:color w:val="FF0000"/>
                <w:highlight w:val="yellow"/>
              </w:rPr>
              <w:t>30</w:t>
            </w:r>
            <w:r>
              <w:rPr>
                <w:rFonts w:hint="eastAsia"/>
                <w:color w:val="FF0000"/>
                <w:highlight w:val="yellow"/>
              </w:rPr>
              <w:t>分</w:t>
            </w:r>
            <w:r>
              <w:rPr>
                <w:rFonts w:hint="eastAsia"/>
              </w:rPr>
              <w:t>（北京时间）前提交响应文件。</w:t>
            </w:r>
          </w:p>
        </w:tc>
      </w:tr>
    </w:tbl>
    <w:p w:rsidR="0057625D" w:rsidRDefault="006B7F83">
      <w:pPr>
        <w:pStyle w:val="aff7"/>
        <w:numPr>
          <w:ilvl w:val="0"/>
          <w:numId w:val="2"/>
        </w:numPr>
        <w:snapToGrid w:val="0"/>
        <w:spacing w:line="360" w:lineRule="auto"/>
        <w:ind w:firstLineChars="0"/>
        <w:rPr>
          <w:rFonts w:ascii="宋体" w:hAnsi="宋体"/>
          <w:b/>
          <w:bCs/>
          <w:szCs w:val="21"/>
        </w:rPr>
      </w:pPr>
      <w:r>
        <w:rPr>
          <w:rFonts w:ascii="宋体" w:hAnsi="宋体" w:hint="eastAsia"/>
          <w:b/>
          <w:bCs/>
          <w:szCs w:val="21"/>
        </w:rPr>
        <w:t>项目基本情况</w:t>
      </w:r>
    </w:p>
    <w:p w:rsidR="0057625D" w:rsidRDefault="006B7F83">
      <w:pPr>
        <w:snapToGrid w:val="0"/>
        <w:spacing w:line="360" w:lineRule="auto"/>
        <w:rPr>
          <w:rFonts w:ascii="宋体" w:hAnsi="宋体"/>
          <w:szCs w:val="21"/>
        </w:rPr>
      </w:pPr>
      <w:r>
        <w:rPr>
          <w:rFonts w:ascii="宋体" w:hAnsi="宋体" w:hint="eastAsia"/>
          <w:b/>
          <w:bCs/>
          <w:szCs w:val="21"/>
        </w:rPr>
        <w:t>项目编号</w:t>
      </w:r>
      <w:r>
        <w:rPr>
          <w:rFonts w:ascii="宋体" w:hAnsi="宋体"/>
          <w:szCs w:val="21"/>
        </w:rPr>
        <w:t>：</w:t>
      </w:r>
      <w:r>
        <w:rPr>
          <w:rFonts w:ascii="宋体" w:hAnsi="宋体" w:hint="eastAsia"/>
          <w:szCs w:val="21"/>
        </w:rPr>
        <w:t>CWZ2020-249</w:t>
      </w:r>
    </w:p>
    <w:p w:rsidR="0057625D" w:rsidRDefault="006B7F83">
      <w:pPr>
        <w:snapToGrid w:val="0"/>
        <w:spacing w:line="360" w:lineRule="auto"/>
        <w:rPr>
          <w:rFonts w:ascii="宋体" w:hAnsi="宋体"/>
          <w:szCs w:val="21"/>
        </w:rPr>
      </w:pPr>
      <w:r>
        <w:rPr>
          <w:rFonts w:ascii="宋体" w:hAnsi="宋体" w:hint="eastAsia"/>
          <w:b/>
          <w:bCs/>
          <w:szCs w:val="21"/>
        </w:rPr>
        <w:t>项目名称：</w:t>
      </w:r>
      <w:r>
        <w:rPr>
          <w:rFonts w:ascii="宋体" w:hAnsi="宋体" w:hint="eastAsia"/>
          <w:szCs w:val="21"/>
        </w:rPr>
        <w:t>常州市金坛区消防救援大队无人机采购</w:t>
      </w:r>
    </w:p>
    <w:p w:rsidR="0057625D" w:rsidRDefault="006B7F83">
      <w:pPr>
        <w:snapToGrid w:val="0"/>
        <w:spacing w:line="360" w:lineRule="auto"/>
        <w:rPr>
          <w:rFonts w:ascii="宋体" w:hAnsi="宋体"/>
          <w:b/>
          <w:bCs/>
          <w:szCs w:val="21"/>
        </w:rPr>
      </w:pPr>
      <w:r>
        <w:rPr>
          <w:rFonts w:ascii="宋体" w:hAnsi="宋体" w:hint="eastAsia"/>
          <w:b/>
          <w:bCs/>
          <w:szCs w:val="21"/>
        </w:rPr>
        <w:t>预算金额</w:t>
      </w:r>
      <w:r>
        <w:rPr>
          <w:rFonts w:ascii="宋体" w:hAnsi="宋体"/>
          <w:b/>
          <w:bCs/>
          <w:szCs w:val="21"/>
        </w:rPr>
        <w:t>：</w:t>
      </w:r>
      <w:r>
        <w:rPr>
          <w:rFonts w:ascii="宋体" w:hAnsi="宋体" w:hint="eastAsia"/>
          <w:b/>
          <w:bCs/>
          <w:szCs w:val="21"/>
        </w:rPr>
        <w:t>14.65</w:t>
      </w:r>
      <w:r>
        <w:rPr>
          <w:rFonts w:ascii="宋体" w:hAnsi="宋体"/>
          <w:b/>
          <w:bCs/>
          <w:szCs w:val="21"/>
        </w:rPr>
        <w:t>万元</w:t>
      </w:r>
    </w:p>
    <w:p w:rsidR="0057625D" w:rsidRDefault="006B7F83">
      <w:pPr>
        <w:snapToGrid w:val="0"/>
        <w:spacing w:line="360" w:lineRule="auto"/>
        <w:rPr>
          <w:rFonts w:ascii="宋体" w:hAnsi="宋体"/>
          <w:b/>
          <w:bCs/>
          <w:szCs w:val="21"/>
        </w:rPr>
      </w:pPr>
      <w:r>
        <w:rPr>
          <w:rFonts w:ascii="宋体" w:hAnsi="宋体" w:hint="eastAsia"/>
          <w:b/>
          <w:bCs/>
          <w:szCs w:val="21"/>
        </w:rPr>
        <w:t>最高限价：14.65</w:t>
      </w:r>
      <w:r>
        <w:rPr>
          <w:rFonts w:ascii="宋体" w:hAnsi="宋体"/>
          <w:b/>
          <w:bCs/>
          <w:szCs w:val="21"/>
        </w:rPr>
        <w:t>万元</w:t>
      </w:r>
      <w:r>
        <w:rPr>
          <w:rFonts w:ascii="宋体" w:hAnsi="宋体" w:hint="eastAsia"/>
          <w:b/>
          <w:bCs/>
          <w:szCs w:val="21"/>
        </w:rPr>
        <w:t>。</w:t>
      </w:r>
    </w:p>
    <w:p w:rsidR="0057625D" w:rsidRDefault="00052F81">
      <w:pPr>
        <w:snapToGrid w:val="0"/>
        <w:spacing w:line="360" w:lineRule="auto"/>
        <w:rPr>
          <w:rFonts w:ascii="宋体" w:hAnsi="宋体"/>
          <w:szCs w:val="21"/>
        </w:rPr>
      </w:pPr>
      <w:r>
        <w:rPr>
          <w:rFonts w:ascii="宋体" w:hAnsi="宋体" w:hint="eastAsia"/>
          <w:szCs w:val="21"/>
        </w:rPr>
        <w:t>采购需求：常州市金坛区消防救援大队无人机采购</w:t>
      </w:r>
      <w:r w:rsidR="006B7F83">
        <w:rPr>
          <w:rFonts w:ascii="宋体" w:hAnsi="宋体" w:hint="eastAsia"/>
          <w:szCs w:val="21"/>
        </w:rPr>
        <w:t>，具体详见第七章采购需求。</w:t>
      </w:r>
    </w:p>
    <w:p w:rsidR="0057625D" w:rsidRDefault="006B7F83">
      <w:pPr>
        <w:snapToGrid w:val="0"/>
        <w:spacing w:line="360" w:lineRule="auto"/>
        <w:rPr>
          <w:rFonts w:ascii="宋体" w:hAnsi="宋体"/>
          <w:szCs w:val="21"/>
        </w:rPr>
      </w:pPr>
      <w:r>
        <w:rPr>
          <w:rFonts w:ascii="宋体" w:hAnsi="宋体" w:hint="eastAsia"/>
          <w:szCs w:val="21"/>
        </w:rPr>
        <w:t>合同履行期限：</w:t>
      </w:r>
      <w:r>
        <w:rPr>
          <w:rFonts w:ascii="宋体" w:hAnsi="宋体" w:hint="eastAsia"/>
          <w:szCs w:val="21"/>
          <w:highlight w:val="yellow"/>
        </w:rPr>
        <w:t>签订合同后</w:t>
      </w:r>
      <w:r w:rsidR="00CB5E7B">
        <w:rPr>
          <w:rFonts w:ascii="宋体" w:hAnsi="宋体" w:hint="eastAsia"/>
          <w:szCs w:val="21"/>
          <w:highlight w:val="yellow"/>
        </w:rPr>
        <w:t>20</w:t>
      </w:r>
      <w:r>
        <w:rPr>
          <w:rFonts w:ascii="宋体" w:hAnsi="宋体" w:hint="eastAsia"/>
          <w:szCs w:val="21"/>
          <w:highlight w:val="yellow"/>
        </w:rPr>
        <w:t>天内。</w:t>
      </w:r>
    </w:p>
    <w:p w:rsidR="0057625D" w:rsidRDefault="006B7F83">
      <w:pPr>
        <w:spacing w:line="360" w:lineRule="auto"/>
        <w:rPr>
          <w:b/>
          <w:spacing w:val="2"/>
        </w:rPr>
      </w:pPr>
      <w:r>
        <w:rPr>
          <w:rFonts w:hint="eastAsia"/>
          <w:b/>
          <w:spacing w:val="2"/>
        </w:rPr>
        <w:t>本项目不接受联合体投标。</w:t>
      </w:r>
    </w:p>
    <w:p w:rsidR="0057625D" w:rsidRDefault="006B7F83">
      <w:pPr>
        <w:snapToGrid w:val="0"/>
        <w:spacing w:line="360" w:lineRule="auto"/>
        <w:rPr>
          <w:rFonts w:ascii="宋体" w:hAnsi="宋体"/>
          <w:b/>
          <w:bCs/>
          <w:szCs w:val="21"/>
        </w:rPr>
      </w:pPr>
      <w:r>
        <w:rPr>
          <w:rFonts w:ascii="宋体" w:hAnsi="宋体" w:hint="eastAsia"/>
          <w:b/>
          <w:bCs/>
          <w:szCs w:val="21"/>
        </w:rPr>
        <w:t>二、申请人的资格要求</w:t>
      </w:r>
      <w:r>
        <w:rPr>
          <w:rFonts w:ascii="宋体" w:hAnsi="宋体"/>
          <w:b/>
          <w:bCs/>
          <w:szCs w:val="21"/>
        </w:rPr>
        <w:t>：</w:t>
      </w:r>
    </w:p>
    <w:p w:rsidR="0057625D" w:rsidRDefault="006B7F83">
      <w:pPr>
        <w:spacing w:line="360" w:lineRule="auto"/>
        <w:ind w:firstLineChars="50" w:firstLine="105"/>
      </w:pPr>
      <w:r>
        <w:rPr>
          <w:rFonts w:hint="eastAsia"/>
        </w:rPr>
        <w:t>1.</w:t>
      </w:r>
      <w:r>
        <w:rPr>
          <w:rFonts w:hint="eastAsia"/>
        </w:rPr>
        <w:t>满足《中华人民共和国政府采购法》第二十二条规定；</w:t>
      </w:r>
    </w:p>
    <w:p w:rsidR="0057625D" w:rsidRDefault="006B7F83">
      <w:pPr>
        <w:adjustRightInd w:val="0"/>
        <w:snapToGrid w:val="0"/>
        <w:spacing w:line="300" w:lineRule="auto"/>
        <w:ind w:firstLineChars="200" w:firstLine="420"/>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1</w:t>
      </w:r>
      <w:r>
        <w:rPr>
          <w:rFonts w:ascii="宋体" w:hAnsi="宋体" w:cs="宋体" w:hint="eastAsia"/>
          <w:color w:val="000000"/>
          <w:szCs w:val="21"/>
        </w:rPr>
        <w:t>、在中华人民共和国境内注册，具有独立承担民事责任的能力；</w:t>
      </w:r>
      <w:r>
        <w:rPr>
          <w:rFonts w:ascii="宋体" w:hAnsi="宋体" w:cs="宋体"/>
          <w:color w:val="000000"/>
          <w:szCs w:val="21"/>
        </w:rPr>
        <w:t xml:space="preserve"> </w:t>
      </w:r>
    </w:p>
    <w:p w:rsidR="0057625D" w:rsidRDefault="006B7F83">
      <w:pPr>
        <w:adjustRightInd w:val="0"/>
        <w:snapToGrid w:val="0"/>
        <w:spacing w:line="300" w:lineRule="auto"/>
        <w:ind w:firstLineChars="200" w:firstLine="420"/>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2</w:t>
      </w:r>
      <w:r>
        <w:rPr>
          <w:rFonts w:ascii="宋体" w:hAnsi="宋体" w:cs="宋体" w:hint="eastAsia"/>
          <w:color w:val="000000"/>
          <w:szCs w:val="21"/>
        </w:rPr>
        <w:t>、具有良好的商业信誉和健全的财务会计制度；</w:t>
      </w:r>
      <w:r>
        <w:rPr>
          <w:rFonts w:ascii="宋体" w:hAnsi="宋体" w:cs="宋体"/>
          <w:color w:val="000000"/>
          <w:szCs w:val="21"/>
        </w:rPr>
        <w:t xml:space="preserve"> </w:t>
      </w:r>
    </w:p>
    <w:p w:rsidR="0057625D" w:rsidRDefault="006B7F83">
      <w:pPr>
        <w:adjustRightInd w:val="0"/>
        <w:snapToGrid w:val="0"/>
        <w:spacing w:line="300" w:lineRule="auto"/>
        <w:ind w:firstLineChars="200" w:firstLine="420"/>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3</w:t>
      </w:r>
      <w:r>
        <w:rPr>
          <w:rFonts w:ascii="宋体" w:hAnsi="宋体" w:cs="宋体" w:hint="eastAsia"/>
          <w:color w:val="000000"/>
          <w:szCs w:val="21"/>
        </w:rPr>
        <w:t>、具有履行合同所必需的设备和专业技术能力；</w:t>
      </w:r>
      <w:r>
        <w:rPr>
          <w:rFonts w:ascii="宋体" w:hAnsi="宋体" w:cs="宋体"/>
          <w:color w:val="000000"/>
          <w:szCs w:val="21"/>
        </w:rPr>
        <w:t xml:space="preserve"> </w:t>
      </w:r>
    </w:p>
    <w:p w:rsidR="0057625D" w:rsidRDefault="006B7F83">
      <w:pPr>
        <w:adjustRightInd w:val="0"/>
        <w:snapToGrid w:val="0"/>
        <w:spacing w:line="300" w:lineRule="auto"/>
        <w:ind w:firstLineChars="200" w:firstLine="420"/>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4</w:t>
      </w:r>
      <w:r>
        <w:rPr>
          <w:rFonts w:ascii="宋体" w:hAnsi="宋体" w:cs="宋体" w:hint="eastAsia"/>
          <w:color w:val="000000"/>
          <w:szCs w:val="21"/>
        </w:rPr>
        <w:t>、有依法缴纳税收和社会保障资金的良好记录；</w:t>
      </w:r>
      <w:r>
        <w:rPr>
          <w:rFonts w:ascii="宋体" w:hAnsi="宋体" w:cs="宋体"/>
          <w:color w:val="000000"/>
          <w:szCs w:val="21"/>
        </w:rPr>
        <w:t xml:space="preserve"> </w:t>
      </w:r>
    </w:p>
    <w:p w:rsidR="0057625D" w:rsidRDefault="006B7F83">
      <w:pPr>
        <w:adjustRightInd w:val="0"/>
        <w:snapToGrid w:val="0"/>
        <w:spacing w:line="300" w:lineRule="auto"/>
        <w:ind w:firstLineChars="200" w:firstLine="420"/>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5</w:t>
      </w:r>
      <w:r>
        <w:rPr>
          <w:rFonts w:ascii="宋体" w:hAnsi="宋体" w:cs="宋体" w:hint="eastAsia"/>
          <w:color w:val="000000"/>
          <w:szCs w:val="21"/>
        </w:rPr>
        <w:t>、参加采购活动前三年内，在经营活动中没有重大违法记录；</w:t>
      </w:r>
      <w:r>
        <w:rPr>
          <w:rFonts w:ascii="宋体" w:hAnsi="宋体" w:cs="宋体"/>
          <w:color w:val="000000"/>
          <w:szCs w:val="21"/>
        </w:rPr>
        <w:t xml:space="preserve"> </w:t>
      </w:r>
    </w:p>
    <w:p w:rsidR="0057625D" w:rsidRDefault="006B7F83">
      <w:pPr>
        <w:spacing w:line="360" w:lineRule="auto"/>
        <w:ind w:firstLineChars="200" w:firstLine="420"/>
      </w:pPr>
      <w:r>
        <w:rPr>
          <w:rFonts w:ascii="宋体" w:hAnsi="宋体" w:cs="宋体" w:hint="eastAsia"/>
          <w:color w:val="000000"/>
          <w:szCs w:val="21"/>
        </w:rPr>
        <w:t>1.</w:t>
      </w:r>
      <w:r>
        <w:rPr>
          <w:rFonts w:ascii="宋体" w:hAnsi="宋体" w:cs="宋体"/>
          <w:color w:val="000000"/>
          <w:szCs w:val="21"/>
        </w:rPr>
        <w:t>6</w:t>
      </w:r>
      <w:r>
        <w:rPr>
          <w:rFonts w:ascii="宋体" w:hAnsi="宋体" w:cs="宋体" w:hint="eastAsia"/>
          <w:color w:val="000000"/>
          <w:szCs w:val="21"/>
        </w:rPr>
        <w:t>、法律、行政法规规定的其他条件；</w:t>
      </w:r>
    </w:p>
    <w:p w:rsidR="0057625D" w:rsidRDefault="006B7F83">
      <w:pPr>
        <w:spacing w:line="360" w:lineRule="auto"/>
        <w:ind w:firstLineChars="50" w:firstLine="105"/>
      </w:pPr>
      <w:r>
        <w:rPr>
          <w:rFonts w:hint="eastAsia"/>
        </w:rPr>
        <w:t>2.</w:t>
      </w:r>
      <w:r>
        <w:rPr>
          <w:rFonts w:hint="eastAsia"/>
        </w:rPr>
        <w:t>本项目的特定资格要求：</w:t>
      </w:r>
    </w:p>
    <w:p w:rsidR="0057625D" w:rsidRDefault="006B7F83">
      <w:pPr>
        <w:spacing w:line="360" w:lineRule="auto"/>
      </w:pPr>
      <w:r>
        <w:rPr>
          <w:rFonts w:hint="eastAsia"/>
        </w:rPr>
        <w:t>（</w:t>
      </w:r>
      <w:r>
        <w:rPr>
          <w:rFonts w:hint="eastAsia"/>
        </w:rPr>
        <w:t>1</w:t>
      </w:r>
      <w:r>
        <w:rPr>
          <w:rFonts w:hint="eastAsia"/>
        </w:rPr>
        <w:t>）未被“信用中国”网站（</w:t>
      </w:r>
      <w:r>
        <w:rPr>
          <w:rFonts w:hint="eastAsia"/>
        </w:rPr>
        <w:t>WWW.creditchina.gov.cn</w:t>
      </w:r>
      <w:r>
        <w:rPr>
          <w:rFonts w:hint="eastAsia"/>
        </w:rPr>
        <w:t>）网站（</w:t>
      </w:r>
      <w:r>
        <w:rPr>
          <w:rFonts w:hint="eastAsia"/>
        </w:rPr>
        <w:t>www.ccgp.gov.cn</w:t>
      </w:r>
      <w:r>
        <w:rPr>
          <w:rFonts w:hint="eastAsia"/>
        </w:rPr>
        <w:t>）列入失信被执行人、重大税收违法案件当事人名单、政府采购严重失信行为记录名单；</w:t>
      </w:r>
    </w:p>
    <w:p w:rsidR="0057625D" w:rsidRDefault="006B7F83">
      <w:pPr>
        <w:spacing w:line="360" w:lineRule="auto"/>
      </w:pPr>
      <w:r>
        <w:rPr>
          <w:rFonts w:hint="eastAsia"/>
        </w:rPr>
        <w:t>（</w:t>
      </w:r>
      <w:r>
        <w:t>2</w:t>
      </w:r>
      <w:r>
        <w:rPr>
          <w:rFonts w:hint="eastAsia"/>
        </w:rPr>
        <w:t>）单位负责人为同一人或者存在直接控股、管理关系的不同供应商（包含法定代表人为同一个人的两个及两个以上法人，母公司、全资子公司及其控股公司），不得参加同一合同项下的政府采购活动。</w:t>
      </w:r>
    </w:p>
    <w:p w:rsidR="0057625D" w:rsidRDefault="006B7F83">
      <w:pPr>
        <w:rPr>
          <w:rFonts w:ascii="宋体" w:hAnsi="宋体"/>
          <w:b/>
          <w:bCs/>
          <w:szCs w:val="21"/>
        </w:rPr>
      </w:pPr>
      <w:r>
        <w:rPr>
          <w:rFonts w:ascii="宋体" w:hAnsi="宋体" w:hint="eastAsia"/>
          <w:b/>
          <w:bCs/>
          <w:szCs w:val="21"/>
        </w:rPr>
        <w:t>三、获取招标文件</w:t>
      </w:r>
    </w:p>
    <w:p w:rsidR="0057625D" w:rsidRDefault="006B7F83">
      <w:pPr>
        <w:spacing w:line="360" w:lineRule="auto"/>
        <w:rPr>
          <w:rFonts w:cs="宋体"/>
        </w:rPr>
      </w:pPr>
      <w:r>
        <w:rPr>
          <w:rFonts w:cs="宋体" w:hint="eastAsia"/>
        </w:rPr>
        <w:t>时间：公告发布之日起至</w:t>
      </w:r>
      <w:r>
        <w:rPr>
          <w:rFonts w:cs="宋体" w:hint="eastAsia"/>
          <w:color w:val="FF0000"/>
          <w:highlight w:val="yellow"/>
        </w:rPr>
        <w:t>2020</w:t>
      </w:r>
      <w:r>
        <w:rPr>
          <w:rFonts w:cs="宋体" w:hint="eastAsia"/>
          <w:color w:val="FF0000"/>
          <w:highlight w:val="yellow"/>
        </w:rPr>
        <w:t>年</w:t>
      </w:r>
      <w:r w:rsidR="00486E11">
        <w:rPr>
          <w:rFonts w:cs="宋体" w:hint="eastAsia"/>
          <w:color w:val="FF0000"/>
          <w:highlight w:val="yellow"/>
        </w:rPr>
        <w:t>12</w:t>
      </w:r>
      <w:r>
        <w:rPr>
          <w:rFonts w:cs="宋体" w:hint="eastAsia"/>
          <w:color w:val="FF0000"/>
          <w:highlight w:val="yellow"/>
        </w:rPr>
        <w:t>月</w:t>
      </w:r>
      <w:r w:rsidR="00486E11">
        <w:rPr>
          <w:rFonts w:cs="宋体" w:hint="eastAsia"/>
          <w:color w:val="FF0000"/>
          <w:highlight w:val="yellow"/>
        </w:rPr>
        <w:t>28</w:t>
      </w:r>
      <w:r>
        <w:rPr>
          <w:rFonts w:cs="宋体" w:hint="eastAsia"/>
          <w:color w:val="FF0000"/>
          <w:highlight w:val="yellow"/>
        </w:rPr>
        <w:t>日</w:t>
      </w:r>
      <w:r>
        <w:rPr>
          <w:rFonts w:cs="宋体" w:hint="eastAsia"/>
        </w:rPr>
        <w:t>，每天上午</w:t>
      </w:r>
      <w:r>
        <w:rPr>
          <w:rFonts w:cs="宋体" w:hint="eastAsia"/>
        </w:rPr>
        <w:t>9:00</w:t>
      </w:r>
      <w:r>
        <w:rPr>
          <w:rFonts w:cs="宋体" w:hint="eastAsia"/>
        </w:rPr>
        <w:t>至</w:t>
      </w:r>
      <w:r>
        <w:rPr>
          <w:rFonts w:cs="宋体" w:hint="eastAsia"/>
        </w:rPr>
        <w:t>11:30</w:t>
      </w:r>
      <w:r>
        <w:rPr>
          <w:rFonts w:cs="宋体" w:hint="eastAsia"/>
        </w:rPr>
        <w:t>，下午</w:t>
      </w:r>
      <w:r>
        <w:rPr>
          <w:rFonts w:cs="宋体" w:hint="eastAsia"/>
        </w:rPr>
        <w:t>1:30</w:t>
      </w:r>
      <w:r>
        <w:rPr>
          <w:rFonts w:cs="宋体" w:hint="eastAsia"/>
        </w:rPr>
        <w:t>至</w:t>
      </w:r>
      <w:r>
        <w:rPr>
          <w:rFonts w:cs="宋体" w:hint="eastAsia"/>
        </w:rPr>
        <w:t>5:00</w:t>
      </w:r>
      <w:r>
        <w:rPr>
          <w:rFonts w:cs="宋体" w:hint="eastAsia"/>
        </w:rPr>
        <w:t>（北京时间，法定节假日除外）</w:t>
      </w:r>
    </w:p>
    <w:p w:rsidR="0057625D" w:rsidRDefault="006B7F83">
      <w:pPr>
        <w:spacing w:line="360" w:lineRule="auto"/>
        <w:rPr>
          <w:rFonts w:ascii="宋体" w:hAnsi="宋体"/>
          <w:szCs w:val="21"/>
        </w:rPr>
      </w:pPr>
      <w:r>
        <w:rPr>
          <w:rFonts w:ascii="宋体" w:hAnsi="宋体" w:hint="eastAsia"/>
          <w:szCs w:val="21"/>
        </w:rPr>
        <w:t>地点：江苏春为全过程工程咨询有限公司招标采购中心（常州市武进区</w:t>
      </w:r>
      <w:proofErr w:type="gramStart"/>
      <w:r>
        <w:rPr>
          <w:rFonts w:ascii="宋体" w:hAnsi="宋体" w:hint="eastAsia"/>
          <w:szCs w:val="21"/>
        </w:rPr>
        <w:t>延政西</w:t>
      </w:r>
      <w:proofErr w:type="gramEnd"/>
      <w:r>
        <w:rPr>
          <w:rFonts w:ascii="宋体" w:hAnsi="宋体" w:hint="eastAsia"/>
          <w:szCs w:val="21"/>
        </w:rPr>
        <w:t>大道6号宏图大厦17楼）</w:t>
      </w:r>
    </w:p>
    <w:p w:rsidR="0057625D" w:rsidRDefault="006B7F83">
      <w:pPr>
        <w:spacing w:line="360" w:lineRule="auto"/>
        <w:rPr>
          <w:rFonts w:cs="宋体"/>
          <w:color w:val="333333"/>
          <w:shd w:val="clear" w:color="auto" w:fill="FFFFFF"/>
        </w:rPr>
      </w:pPr>
      <w:r>
        <w:rPr>
          <w:rFonts w:ascii="宋体" w:hAnsi="宋体" w:hint="eastAsia"/>
          <w:szCs w:val="21"/>
        </w:rPr>
        <w:lastRenderedPageBreak/>
        <w:t>方式：</w:t>
      </w:r>
      <w:r>
        <w:rPr>
          <w:rFonts w:cs="宋体" w:hint="eastAsia"/>
        </w:rPr>
        <w:t>现场获取。获取文件时须提供以下资料：《采购文件获取申请表》一份，格式见附件（原</w:t>
      </w:r>
      <w:r>
        <w:rPr>
          <w:rFonts w:cs="宋体" w:hint="eastAsia"/>
          <w:color w:val="333333"/>
          <w:shd w:val="clear" w:color="auto" w:fill="FFFFFF"/>
        </w:rPr>
        <w:t>件）；</w:t>
      </w:r>
      <w:r>
        <w:rPr>
          <w:rFonts w:cs="宋体"/>
          <w:color w:val="333333"/>
          <w:shd w:val="clear" w:color="auto" w:fill="FFFFFF"/>
        </w:rPr>
        <w:t xml:space="preserve"> </w:t>
      </w:r>
    </w:p>
    <w:p w:rsidR="0057625D" w:rsidRDefault="006B7F83">
      <w:pPr>
        <w:spacing w:line="360" w:lineRule="auto"/>
        <w:rPr>
          <w:rFonts w:ascii="宋体" w:hAnsi="宋体"/>
          <w:szCs w:val="21"/>
        </w:rPr>
      </w:pPr>
      <w:r>
        <w:rPr>
          <w:rFonts w:ascii="宋体" w:hAnsi="宋体" w:hint="eastAsia"/>
          <w:szCs w:val="21"/>
        </w:rPr>
        <w:t>售价：人民币伍佰元整（现金缴纳），招标文件售后一概不退,获取文件后，供应商不得更改单位名称。</w:t>
      </w:r>
    </w:p>
    <w:p w:rsidR="0057625D" w:rsidRDefault="006B7F83">
      <w:pPr>
        <w:spacing w:line="360" w:lineRule="auto"/>
        <w:rPr>
          <w:rFonts w:cs="宋体"/>
          <w:b/>
          <w:spacing w:val="2"/>
        </w:rPr>
      </w:pPr>
      <w:r>
        <w:rPr>
          <w:rFonts w:cs="宋体" w:hint="eastAsia"/>
          <w:b/>
          <w:spacing w:val="2"/>
        </w:rPr>
        <w:t>四、提交投标文件截止时间、开标时间和地点</w:t>
      </w:r>
    </w:p>
    <w:p w:rsidR="0057625D" w:rsidRDefault="006B7F83">
      <w:pPr>
        <w:spacing w:line="360" w:lineRule="auto"/>
        <w:ind w:firstLineChars="200" w:firstLine="428"/>
        <w:rPr>
          <w:rFonts w:cs="宋体"/>
          <w:bCs/>
          <w:spacing w:val="2"/>
        </w:rPr>
      </w:pPr>
      <w:r>
        <w:rPr>
          <w:rFonts w:cs="宋体" w:hint="eastAsia"/>
          <w:bCs/>
          <w:color w:val="FF0000"/>
          <w:spacing w:val="2"/>
          <w:highlight w:val="yellow"/>
        </w:rPr>
        <w:t>202</w:t>
      </w:r>
      <w:r w:rsidR="00486E11">
        <w:rPr>
          <w:rFonts w:cs="宋体" w:hint="eastAsia"/>
          <w:bCs/>
          <w:color w:val="FF0000"/>
          <w:spacing w:val="2"/>
          <w:highlight w:val="yellow"/>
        </w:rPr>
        <w:t>1</w:t>
      </w:r>
      <w:r>
        <w:rPr>
          <w:rFonts w:cs="宋体" w:hint="eastAsia"/>
          <w:bCs/>
          <w:color w:val="FF0000"/>
          <w:spacing w:val="2"/>
          <w:highlight w:val="yellow"/>
        </w:rPr>
        <w:t>年</w:t>
      </w:r>
      <w:r w:rsidR="00486E11">
        <w:rPr>
          <w:rFonts w:cs="宋体" w:hint="eastAsia"/>
          <w:bCs/>
          <w:color w:val="FF0000"/>
          <w:spacing w:val="2"/>
          <w:highlight w:val="yellow"/>
        </w:rPr>
        <w:t>1</w:t>
      </w:r>
      <w:r>
        <w:rPr>
          <w:rFonts w:cs="宋体" w:hint="eastAsia"/>
          <w:bCs/>
          <w:color w:val="FF0000"/>
          <w:spacing w:val="2"/>
          <w:highlight w:val="yellow"/>
        </w:rPr>
        <w:t>月</w:t>
      </w:r>
      <w:r w:rsidR="00486E11">
        <w:rPr>
          <w:rFonts w:cs="宋体" w:hint="eastAsia"/>
          <w:bCs/>
          <w:color w:val="FF0000"/>
          <w:spacing w:val="2"/>
          <w:highlight w:val="yellow"/>
        </w:rPr>
        <w:t>14</w:t>
      </w:r>
      <w:r>
        <w:rPr>
          <w:rFonts w:cs="宋体" w:hint="eastAsia"/>
          <w:bCs/>
          <w:color w:val="FF0000"/>
          <w:spacing w:val="2"/>
          <w:highlight w:val="yellow"/>
        </w:rPr>
        <w:t>日</w:t>
      </w:r>
      <w:r>
        <w:rPr>
          <w:rFonts w:cs="宋体" w:hint="eastAsia"/>
          <w:bCs/>
          <w:color w:val="FF0000"/>
          <w:spacing w:val="2"/>
          <w:highlight w:val="yellow"/>
        </w:rPr>
        <w:t>09</w:t>
      </w:r>
      <w:r>
        <w:rPr>
          <w:rFonts w:cs="宋体" w:hint="eastAsia"/>
          <w:bCs/>
          <w:color w:val="FF0000"/>
          <w:spacing w:val="2"/>
          <w:highlight w:val="yellow"/>
        </w:rPr>
        <w:t>点</w:t>
      </w:r>
      <w:r>
        <w:rPr>
          <w:rFonts w:cs="宋体" w:hint="eastAsia"/>
          <w:bCs/>
          <w:color w:val="FF0000"/>
          <w:spacing w:val="2"/>
          <w:highlight w:val="yellow"/>
        </w:rPr>
        <w:t>30</w:t>
      </w:r>
      <w:r>
        <w:rPr>
          <w:rFonts w:cs="宋体" w:hint="eastAsia"/>
          <w:bCs/>
          <w:color w:val="FF0000"/>
          <w:spacing w:val="2"/>
          <w:highlight w:val="yellow"/>
        </w:rPr>
        <w:t>分</w:t>
      </w:r>
      <w:r>
        <w:rPr>
          <w:rFonts w:cs="宋体" w:hint="eastAsia"/>
          <w:bCs/>
          <w:spacing w:val="2"/>
        </w:rPr>
        <w:t>（北京时间）</w:t>
      </w:r>
    </w:p>
    <w:p w:rsidR="0057625D" w:rsidRDefault="006B7F83">
      <w:pPr>
        <w:spacing w:line="360" w:lineRule="auto"/>
        <w:ind w:firstLineChars="200" w:firstLine="428"/>
        <w:rPr>
          <w:rFonts w:cs="宋体"/>
          <w:bCs/>
          <w:spacing w:val="2"/>
        </w:rPr>
      </w:pPr>
      <w:r>
        <w:rPr>
          <w:rFonts w:cs="宋体" w:hint="eastAsia"/>
          <w:bCs/>
          <w:spacing w:val="2"/>
        </w:rPr>
        <w:t>地点：</w:t>
      </w:r>
      <w:r>
        <w:rPr>
          <w:rFonts w:ascii="宋体" w:hAnsi="宋体" w:hint="eastAsia"/>
          <w:szCs w:val="21"/>
        </w:rPr>
        <w:t>江苏春为全过程工程咨询有限公司</w:t>
      </w:r>
      <w:r>
        <w:rPr>
          <w:rFonts w:cs="宋体" w:hint="eastAsia"/>
          <w:bCs/>
          <w:spacing w:val="2"/>
        </w:rPr>
        <w:t>开标室</w:t>
      </w:r>
    </w:p>
    <w:p w:rsidR="0057625D" w:rsidRDefault="006B7F83">
      <w:pPr>
        <w:numPr>
          <w:ilvl w:val="0"/>
          <w:numId w:val="3"/>
        </w:numPr>
        <w:spacing w:line="360" w:lineRule="auto"/>
        <w:rPr>
          <w:rFonts w:cs="宋体"/>
          <w:b/>
          <w:spacing w:val="2"/>
        </w:rPr>
      </w:pPr>
      <w:r>
        <w:rPr>
          <w:rFonts w:cs="宋体" w:hint="eastAsia"/>
          <w:b/>
          <w:spacing w:val="2"/>
        </w:rPr>
        <w:t>公告期限</w:t>
      </w:r>
    </w:p>
    <w:p w:rsidR="0057625D" w:rsidRDefault="006B7F83">
      <w:pPr>
        <w:spacing w:line="360" w:lineRule="auto"/>
        <w:rPr>
          <w:rFonts w:cs="宋体"/>
          <w:b/>
          <w:spacing w:val="2"/>
        </w:rPr>
      </w:pPr>
      <w:r>
        <w:rPr>
          <w:rFonts w:cs="宋体" w:hint="eastAsia"/>
          <w:bCs/>
          <w:spacing w:val="2"/>
        </w:rPr>
        <w:t>自本公告发布之日起</w:t>
      </w:r>
      <w:r>
        <w:rPr>
          <w:rFonts w:cs="宋体" w:hint="eastAsia"/>
          <w:bCs/>
          <w:spacing w:val="2"/>
        </w:rPr>
        <w:t>5</w:t>
      </w:r>
      <w:r>
        <w:rPr>
          <w:rFonts w:cs="宋体" w:hint="eastAsia"/>
          <w:bCs/>
          <w:spacing w:val="2"/>
        </w:rPr>
        <w:t>个工作日。</w:t>
      </w:r>
    </w:p>
    <w:p w:rsidR="0057625D" w:rsidRDefault="006B7F83">
      <w:pPr>
        <w:numPr>
          <w:ilvl w:val="0"/>
          <w:numId w:val="3"/>
        </w:numPr>
        <w:spacing w:line="360" w:lineRule="auto"/>
        <w:rPr>
          <w:rFonts w:cs="宋体"/>
          <w:b/>
          <w:spacing w:val="2"/>
        </w:rPr>
      </w:pPr>
      <w:r>
        <w:rPr>
          <w:rFonts w:cs="宋体" w:hint="eastAsia"/>
          <w:b/>
          <w:spacing w:val="2"/>
        </w:rPr>
        <w:t>其他补充事宜</w:t>
      </w:r>
    </w:p>
    <w:p w:rsidR="0057625D" w:rsidRDefault="006B7F83">
      <w:pPr>
        <w:pStyle w:val="aff7"/>
        <w:numPr>
          <w:ilvl w:val="0"/>
          <w:numId w:val="4"/>
        </w:numPr>
        <w:spacing w:line="360" w:lineRule="auto"/>
        <w:ind w:firstLineChars="0"/>
        <w:rPr>
          <w:rFonts w:cs="宋体"/>
          <w:b/>
          <w:spacing w:val="2"/>
        </w:rPr>
      </w:pPr>
      <w:r>
        <w:rPr>
          <w:rFonts w:cs="宋体" w:hint="eastAsia"/>
          <w:b/>
          <w:spacing w:val="2"/>
        </w:rPr>
        <w:t>凡对本次采购提出询问，请按以下方式联系：</w:t>
      </w:r>
    </w:p>
    <w:p w:rsidR="0057625D" w:rsidRDefault="006B7F83">
      <w:pPr>
        <w:spacing w:line="360" w:lineRule="auto"/>
        <w:rPr>
          <w:rFonts w:cs="宋体"/>
          <w:bCs/>
          <w:spacing w:val="2"/>
        </w:rPr>
      </w:pPr>
      <w:r>
        <w:rPr>
          <w:rFonts w:cs="宋体" w:hint="eastAsia"/>
          <w:bCs/>
          <w:spacing w:val="2"/>
        </w:rPr>
        <w:t>1.</w:t>
      </w:r>
      <w:r>
        <w:rPr>
          <w:rFonts w:cs="宋体" w:hint="eastAsia"/>
          <w:bCs/>
          <w:spacing w:val="2"/>
        </w:rPr>
        <w:t>采购人信息</w:t>
      </w:r>
    </w:p>
    <w:p w:rsidR="0057625D" w:rsidRDefault="006B7F83">
      <w:pPr>
        <w:spacing w:line="360" w:lineRule="auto"/>
        <w:rPr>
          <w:rFonts w:cs="宋体"/>
          <w:bCs/>
          <w:spacing w:val="2"/>
        </w:rPr>
      </w:pPr>
      <w:r>
        <w:rPr>
          <w:rFonts w:cs="宋体" w:hint="eastAsia"/>
          <w:bCs/>
          <w:spacing w:val="2"/>
        </w:rPr>
        <w:t>名称：</w:t>
      </w:r>
      <w:r>
        <w:rPr>
          <w:rFonts w:hint="eastAsia"/>
          <w:b/>
        </w:rPr>
        <w:t>常州市金坛区消防救援大队</w:t>
      </w:r>
    </w:p>
    <w:p w:rsidR="0057625D" w:rsidRDefault="006B7F83">
      <w:pPr>
        <w:spacing w:line="360" w:lineRule="auto"/>
        <w:rPr>
          <w:rFonts w:cs="宋体"/>
          <w:bCs/>
          <w:spacing w:val="2"/>
        </w:rPr>
      </w:pPr>
      <w:r>
        <w:rPr>
          <w:rFonts w:cs="宋体" w:hint="eastAsia"/>
          <w:bCs/>
          <w:spacing w:val="2"/>
        </w:rPr>
        <w:t>地址：</w:t>
      </w:r>
      <w:r>
        <w:rPr>
          <w:rFonts w:cs="宋体"/>
          <w:bCs/>
          <w:spacing w:val="2"/>
        </w:rPr>
        <w:t>常州市金坛区金城镇南环二路</w:t>
      </w:r>
      <w:r>
        <w:rPr>
          <w:rFonts w:cs="宋体"/>
          <w:bCs/>
          <w:spacing w:val="2"/>
        </w:rPr>
        <w:t>119</w:t>
      </w:r>
      <w:r>
        <w:rPr>
          <w:rFonts w:cs="宋体"/>
          <w:bCs/>
          <w:spacing w:val="2"/>
        </w:rPr>
        <w:t>号</w:t>
      </w:r>
    </w:p>
    <w:p w:rsidR="0057625D" w:rsidRDefault="006B7F83">
      <w:pPr>
        <w:spacing w:line="360" w:lineRule="auto"/>
        <w:rPr>
          <w:rFonts w:cs="宋体"/>
          <w:bCs/>
          <w:spacing w:val="2"/>
        </w:rPr>
      </w:pPr>
      <w:r>
        <w:rPr>
          <w:rFonts w:cs="宋体" w:hint="eastAsia"/>
          <w:bCs/>
          <w:spacing w:val="2"/>
        </w:rPr>
        <w:t>联系人：</w:t>
      </w:r>
      <w:proofErr w:type="gramStart"/>
      <w:r>
        <w:rPr>
          <w:rFonts w:hint="eastAsia"/>
        </w:rPr>
        <w:t>史雨凡</w:t>
      </w:r>
      <w:proofErr w:type="gramEnd"/>
    </w:p>
    <w:p w:rsidR="0057625D" w:rsidRDefault="006B7F83">
      <w:pPr>
        <w:spacing w:line="360" w:lineRule="auto"/>
        <w:rPr>
          <w:rFonts w:cs="宋体"/>
          <w:b/>
          <w:spacing w:val="2"/>
        </w:rPr>
      </w:pPr>
      <w:r>
        <w:rPr>
          <w:rFonts w:cs="宋体" w:hint="eastAsia"/>
          <w:bCs/>
          <w:spacing w:val="2"/>
        </w:rPr>
        <w:t>电　话：</w:t>
      </w:r>
      <w:r>
        <w:t>13306145066</w:t>
      </w:r>
    </w:p>
    <w:p w:rsidR="0057625D" w:rsidRDefault="006B7F83">
      <w:pPr>
        <w:spacing w:line="360" w:lineRule="auto"/>
        <w:rPr>
          <w:rFonts w:cs="宋体"/>
          <w:bCs/>
          <w:spacing w:val="2"/>
        </w:rPr>
      </w:pPr>
      <w:r>
        <w:rPr>
          <w:rFonts w:cs="宋体" w:hint="eastAsia"/>
          <w:bCs/>
          <w:spacing w:val="2"/>
        </w:rPr>
        <w:t>2.</w:t>
      </w:r>
      <w:r>
        <w:rPr>
          <w:rFonts w:cs="宋体" w:hint="eastAsia"/>
          <w:bCs/>
          <w:spacing w:val="2"/>
        </w:rPr>
        <w:t>采购代理机构信息</w:t>
      </w:r>
    </w:p>
    <w:p w:rsidR="0057625D" w:rsidRDefault="006B7F83">
      <w:pPr>
        <w:spacing w:line="360" w:lineRule="auto"/>
        <w:rPr>
          <w:rFonts w:cs="宋体"/>
          <w:bCs/>
          <w:spacing w:val="2"/>
        </w:rPr>
      </w:pPr>
      <w:r>
        <w:rPr>
          <w:rFonts w:cs="宋体" w:hint="eastAsia"/>
          <w:bCs/>
          <w:spacing w:val="2"/>
        </w:rPr>
        <w:t>名称：</w:t>
      </w:r>
      <w:r>
        <w:rPr>
          <w:rFonts w:ascii="宋体" w:hAnsi="宋体" w:hint="eastAsia"/>
          <w:szCs w:val="21"/>
        </w:rPr>
        <w:t>江苏春为全过程工程咨询有限公司</w:t>
      </w:r>
    </w:p>
    <w:p w:rsidR="0057625D" w:rsidRDefault="006B7F83">
      <w:pPr>
        <w:spacing w:line="360" w:lineRule="auto"/>
        <w:rPr>
          <w:rFonts w:cs="宋体"/>
          <w:bCs/>
          <w:spacing w:val="2"/>
        </w:rPr>
      </w:pPr>
      <w:r>
        <w:rPr>
          <w:rFonts w:cs="宋体" w:hint="eastAsia"/>
          <w:bCs/>
          <w:spacing w:val="2"/>
        </w:rPr>
        <w:t>地址：</w:t>
      </w:r>
      <w:r>
        <w:rPr>
          <w:rFonts w:ascii="宋体" w:hAnsi="宋体" w:hint="eastAsia"/>
          <w:szCs w:val="21"/>
        </w:rPr>
        <w:t>常州市武进区</w:t>
      </w:r>
      <w:proofErr w:type="gramStart"/>
      <w:r>
        <w:rPr>
          <w:rFonts w:ascii="宋体" w:hAnsi="宋体" w:hint="eastAsia"/>
          <w:szCs w:val="21"/>
        </w:rPr>
        <w:t>延政西</w:t>
      </w:r>
      <w:proofErr w:type="gramEnd"/>
      <w:r>
        <w:rPr>
          <w:rFonts w:ascii="宋体" w:hAnsi="宋体" w:hint="eastAsia"/>
          <w:szCs w:val="21"/>
        </w:rPr>
        <w:t>大道6号宏图大厦17楼</w:t>
      </w:r>
    </w:p>
    <w:p w:rsidR="0057625D" w:rsidRDefault="006B7F83">
      <w:pPr>
        <w:spacing w:line="360" w:lineRule="auto"/>
        <w:rPr>
          <w:rFonts w:cs="宋体"/>
          <w:b/>
          <w:spacing w:val="2"/>
        </w:rPr>
      </w:pPr>
      <w:r>
        <w:rPr>
          <w:rFonts w:cs="宋体" w:hint="eastAsia"/>
          <w:b/>
          <w:spacing w:val="2"/>
        </w:rPr>
        <w:t>3.</w:t>
      </w:r>
      <w:r>
        <w:rPr>
          <w:rFonts w:cs="宋体" w:hint="eastAsia"/>
          <w:b/>
          <w:spacing w:val="2"/>
        </w:rPr>
        <w:t>项目联系方式</w:t>
      </w:r>
    </w:p>
    <w:p w:rsidR="0057625D" w:rsidRDefault="006B7F83">
      <w:pPr>
        <w:spacing w:line="360" w:lineRule="auto"/>
        <w:rPr>
          <w:rFonts w:cs="宋体"/>
          <w:bCs/>
          <w:spacing w:val="2"/>
        </w:rPr>
      </w:pPr>
      <w:r>
        <w:rPr>
          <w:rFonts w:cs="宋体" w:hint="eastAsia"/>
          <w:bCs/>
          <w:spacing w:val="2"/>
        </w:rPr>
        <w:t>项目联系人：陈戈</w:t>
      </w:r>
    </w:p>
    <w:p w:rsidR="0057625D" w:rsidRDefault="006B7F83">
      <w:pPr>
        <w:spacing w:line="360" w:lineRule="auto"/>
        <w:rPr>
          <w:rFonts w:cs="宋体"/>
          <w:bCs/>
          <w:spacing w:val="2"/>
        </w:rPr>
      </w:pPr>
      <w:r>
        <w:rPr>
          <w:rFonts w:cs="宋体" w:hint="eastAsia"/>
          <w:bCs/>
          <w:spacing w:val="2"/>
        </w:rPr>
        <w:t>电　话：</w:t>
      </w:r>
      <w:r>
        <w:rPr>
          <w:rFonts w:cs="宋体"/>
          <w:bCs/>
          <w:spacing w:val="2"/>
        </w:rPr>
        <w:t>1</w:t>
      </w:r>
      <w:r>
        <w:rPr>
          <w:rFonts w:cs="宋体" w:hint="eastAsia"/>
          <w:bCs/>
          <w:spacing w:val="2"/>
        </w:rPr>
        <w:t>7768350522</w:t>
      </w:r>
    </w:p>
    <w:p w:rsidR="0057625D" w:rsidRDefault="006B7F83">
      <w:pPr>
        <w:snapToGrid w:val="0"/>
        <w:spacing w:line="360" w:lineRule="auto"/>
        <w:jc w:val="center"/>
      </w:pPr>
      <w:r>
        <w:rPr>
          <w:rFonts w:ascii="宋体" w:hAnsi="宋体" w:hint="eastAsia"/>
          <w:szCs w:val="21"/>
        </w:rPr>
        <w:t xml:space="preserve">      </w:t>
      </w:r>
      <w:r>
        <w:br w:type="page"/>
      </w:r>
    </w:p>
    <w:p w:rsidR="0057625D" w:rsidRDefault="0057625D">
      <w:pPr>
        <w:widowControl/>
        <w:jc w:val="left"/>
      </w:pPr>
    </w:p>
    <w:p w:rsidR="0057625D" w:rsidRDefault="006B7F83">
      <w:pPr>
        <w:rPr>
          <w:rFonts w:ascii="宋体" w:hAnsi="宋体"/>
          <w:b/>
          <w:color w:val="000000"/>
          <w:sz w:val="24"/>
        </w:rPr>
      </w:pPr>
      <w:r>
        <w:rPr>
          <w:rFonts w:ascii="宋体" w:hAnsi="宋体" w:hint="eastAsia"/>
          <w:sz w:val="24"/>
        </w:rPr>
        <w:t>附件1：</w:t>
      </w:r>
    </w:p>
    <w:p w:rsidR="0057625D" w:rsidRDefault="006B7F83">
      <w:pPr>
        <w:widowControl/>
        <w:shd w:val="clear" w:color="auto" w:fill="FFFFFF"/>
        <w:spacing w:line="378" w:lineRule="atLeast"/>
        <w:jc w:val="center"/>
        <w:rPr>
          <w:rFonts w:ascii="宋体" w:hAnsi="宋体" w:cs="宋体"/>
          <w:color w:val="000000"/>
          <w:kern w:val="0"/>
          <w:sz w:val="24"/>
        </w:rPr>
      </w:pPr>
      <w:r>
        <w:rPr>
          <w:rFonts w:ascii="宋体" w:hAnsi="宋体" w:cs="宋体" w:hint="eastAsia"/>
          <w:b/>
          <w:bCs/>
          <w:color w:val="000000"/>
          <w:kern w:val="0"/>
          <w:sz w:val="24"/>
        </w:rPr>
        <w:t>采购文件获取</w:t>
      </w:r>
      <w:r>
        <w:rPr>
          <w:rFonts w:ascii="宋体" w:hAnsi="宋体" w:cs="宋体"/>
          <w:b/>
          <w:bCs/>
          <w:color w:val="000000"/>
          <w:kern w:val="0"/>
          <w:sz w:val="24"/>
        </w:rPr>
        <w:t>申请表</w:t>
      </w:r>
    </w:p>
    <w:p w:rsidR="0057625D" w:rsidRDefault="006B7F83">
      <w:pPr>
        <w:widowControl/>
        <w:shd w:val="clear" w:color="auto" w:fill="FFFFFF"/>
        <w:spacing w:line="500" w:lineRule="atLeast"/>
        <w:jc w:val="left"/>
        <w:rPr>
          <w:rFonts w:ascii="宋体" w:hAnsi="宋体" w:cs="宋体"/>
          <w:color w:val="000000"/>
          <w:kern w:val="0"/>
          <w:sz w:val="24"/>
          <w:u w:val="single"/>
        </w:rPr>
      </w:pPr>
      <w:r>
        <w:rPr>
          <w:rFonts w:ascii="宋体" w:hAnsi="宋体" w:cs="宋体"/>
          <w:color w:val="000000"/>
          <w:kern w:val="0"/>
          <w:sz w:val="24"/>
        </w:rPr>
        <w:t>项目名称：</w:t>
      </w:r>
      <w:r>
        <w:rPr>
          <w:rFonts w:ascii="宋体" w:hAnsi="宋体" w:hint="eastAsia"/>
          <w:sz w:val="24"/>
          <w:u w:val="single"/>
        </w:rPr>
        <w:t>                                             </w:t>
      </w:r>
    </w:p>
    <w:p w:rsidR="0057625D" w:rsidRDefault="006B7F83">
      <w:pPr>
        <w:widowControl/>
        <w:shd w:val="clear" w:color="auto" w:fill="FFFFFF"/>
        <w:spacing w:line="640" w:lineRule="atLeast"/>
        <w:jc w:val="left"/>
        <w:rPr>
          <w:rFonts w:ascii="宋体" w:hAnsi="宋体" w:cs="宋体"/>
          <w:color w:val="000000"/>
          <w:kern w:val="0"/>
          <w:sz w:val="24"/>
        </w:rPr>
      </w:pPr>
      <w:r>
        <w:rPr>
          <w:rFonts w:ascii="宋体" w:hAnsi="宋体" w:cs="宋体"/>
          <w:color w:val="000000"/>
          <w:kern w:val="0"/>
          <w:sz w:val="24"/>
        </w:rPr>
        <w:t>项目编号：</w:t>
      </w:r>
      <w:r>
        <w:rPr>
          <w:rFonts w:ascii="宋体" w:hAnsi="宋体" w:hint="eastAsia"/>
          <w:sz w:val="24"/>
          <w:u w:val="single"/>
        </w:rPr>
        <w:t>                                          </w:t>
      </w:r>
    </w:p>
    <w:p w:rsidR="0057625D" w:rsidRDefault="0057625D">
      <w:pPr>
        <w:widowControl/>
        <w:shd w:val="clear" w:color="auto" w:fill="FFFFFF"/>
        <w:spacing w:line="640" w:lineRule="atLeast"/>
        <w:jc w:val="left"/>
        <w:rPr>
          <w:rFonts w:ascii="宋体" w:hAnsi="宋体" w:cs="宋体"/>
          <w:color w:val="000000"/>
          <w:kern w:val="0"/>
          <w:sz w:val="24"/>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57625D">
        <w:trPr>
          <w:trHeight w:val="517"/>
          <w:jc w:val="center"/>
        </w:trPr>
        <w:tc>
          <w:tcPr>
            <w:tcW w:w="8322" w:type="dxa"/>
            <w:vAlign w:val="center"/>
          </w:tcPr>
          <w:p w:rsidR="0057625D" w:rsidRDefault="006B7F83">
            <w:pPr>
              <w:widowControl/>
              <w:spacing w:line="500" w:lineRule="atLeast"/>
              <w:jc w:val="left"/>
              <w:rPr>
                <w:rFonts w:ascii="宋体" w:hAnsi="宋体" w:cs="宋体"/>
                <w:kern w:val="0"/>
                <w:sz w:val="24"/>
              </w:rPr>
            </w:pPr>
            <w:r>
              <w:rPr>
                <w:rFonts w:ascii="宋体" w:hAnsi="宋体" w:cs="宋体"/>
                <w:kern w:val="0"/>
                <w:sz w:val="24"/>
              </w:rPr>
              <w:t>投标人全称（公章）：</w:t>
            </w:r>
          </w:p>
        </w:tc>
      </w:tr>
      <w:tr w:rsidR="0057625D">
        <w:trPr>
          <w:jc w:val="center"/>
        </w:trPr>
        <w:tc>
          <w:tcPr>
            <w:tcW w:w="8322" w:type="dxa"/>
            <w:vAlign w:val="center"/>
          </w:tcPr>
          <w:p w:rsidR="0057625D" w:rsidRDefault="006B7F83">
            <w:pPr>
              <w:pStyle w:val="af0"/>
              <w:spacing w:line="360" w:lineRule="auto"/>
              <w:ind w:firstLine="419"/>
              <w:rPr>
                <w:rFonts w:ascii="宋体" w:eastAsia="宋体" w:hAnsi="宋体"/>
              </w:rPr>
            </w:pPr>
            <w:r>
              <w:rPr>
                <w:rFonts w:ascii="宋体" w:eastAsia="宋体" w:hAnsi="宋体" w:hint="eastAsia"/>
              </w:rPr>
              <w:t>现委托</w:t>
            </w:r>
            <w:r>
              <w:rPr>
                <w:rFonts w:ascii="宋体" w:eastAsia="宋体" w:hAnsi="宋体" w:hint="eastAsia"/>
                <w:u w:val="single"/>
              </w:rPr>
              <w:t xml:space="preserve">          </w:t>
            </w:r>
            <w:r>
              <w:rPr>
                <w:rFonts w:ascii="宋体" w:eastAsia="宋体" w:hAnsi="宋体" w:hint="eastAsia"/>
              </w:rPr>
              <w:t>（被授权人的姓名）参与江苏春为全过程工程咨询有限公司此项目的投标工作。项目招投标过程中答疑补充等相关文件都须投标单位在相关网站上下载，本单位会及时关注相关网站，以防遗漏，并承诺</w:t>
            </w:r>
            <w:proofErr w:type="gramStart"/>
            <w:r>
              <w:rPr>
                <w:rFonts w:ascii="宋体" w:eastAsia="宋体" w:hAnsi="宋体" w:hint="eastAsia"/>
              </w:rPr>
              <w:t>不</w:t>
            </w:r>
            <w:proofErr w:type="gramEnd"/>
            <w:r>
              <w:rPr>
                <w:rFonts w:ascii="宋体" w:eastAsia="宋体" w:hAnsi="宋体" w:hint="eastAsia"/>
              </w:rPr>
              <w:t>以此为理由提出质疑。</w:t>
            </w:r>
          </w:p>
          <w:p w:rsidR="0057625D" w:rsidRDefault="006B7F83">
            <w:pPr>
              <w:pStyle w:val="af0"/>
              <w:ind w:firstLine="419"/>
              <w:jc w:val="center"/>
              <w:rPr>
                <w:rFonts w:ascii="宋体" w:eastAsia="宋体" w:hAnsi="宋体"/>
              </w:rPr>
            </w:pPr>
            <w:r>
              <w:rPr>
                <w:rFonts w:ascii="宋体" w:eastAsia="宋体" w:hAnsi="宋体" w:hint="eastAsia"/>
              </w:rPr>
              <w:t>法定代表人（签字或盖章）：</w:t>
            </w:r>
          </w:p>
        </w:tc>
      </w:tr>
      <w:tr w:rsidR="0057625D">
        <w:trPr>
          <w:jc w:val="center"/>
        </w:trPr>
        <w:tc>
          <w:tcPr>
            <w:tcW w:w="8322" w:type="dxa"/>
            <w:vAlign w:val="center"/>
          </w:tcPr>
          <w:p w:rsidR="0057625D" w:rsidRDefault="006B7F83">
            <w:pPr>
              <w:widowControl/>
              <w:spacing w:line="500" w:lineRule="atLeast"/>
              <w:jc w:val="left"/>
              <w:rPr>
                <w:rFonts w:ascii="宋体" w:hAnsi="宋体" w:cs="宋体"/>
                <w:kern w:val="0"/>
                <w:sz w:val="24"/>
              </w:rPr>
            </w:pPr>
            <w:r>
              <w:rPr>
                <w:rFonts w:ascii="宋体" w:hAnsi="宋体" w:cs="宋体" w:hint="eastAsia"/>
                <w:kern w:val="0"/>
                <w:sz w:val="24"/>
              </w:rPr>
              <w:t>被授权人</w:t>
            </w:r>
            <w:r>
              <w:rPr>
                <w:rFonts w:ascii="宋体" w:hAnsi="宋体" w:cs="宋体"/>
                <w:kern w:val="0"/>
                <w:sz w:val="24"/>
              </w:rPr>
              <w:t>姓名：              联系电话：</w:t>
            </w:r>
          </w:p>
        </w:tc>
      </w:tr>
      <w:tr w:rsidR="0057625D">
        <w:trPr>
          <w:jc w:val="center"/>
        </w:trPr>
        <w:tc>
          <w:tcPr>
            <w:tcW w:w="8322" w:type="dxa"/>
            <w:vAlign w:val="center"/>
          </w:tcPr>
          <w:p w:rsidR="0057625D" w:rsidRDefault="006B7F83">
            <w:pPr>
              <w:widowControl/>
              <w:spacing w:line="500" w:lineRule="atLeast"/>
              <w:jc w:val="left"/>
              <w:rPr>
                <w:rFonts w:ascii="宋体" w:hAnsi="宋体" w:cs="宋体"/>
                <w:kern w:val="0"/>
                <w:sz w:val="24"/>
              </w:rPr>
            </w:pPr>
            <w:r>
              <w:rPr>
                <w:rFonts w:ascii="宋体" w:hAnsi="宋体" w:cs="宋体"/>
                <w:kern w:val="0"/>
                <w:sz w:val="24"/>
              </w:rPr>
              <w:t>第二代身份证号码：</w:t>
            </w:r>
          </w:p>
        </w:tc>
      </w:tr>
      <w:tr w:rsidR="0057625D">
        <w:trPr>
          <w:trHeight w:val="620"/>
          <w:jc w:val="center"/>
        </w:trPr>
        <w:tc>
          <w:tcPr>
            <w:tcW w:w="8322" w:type="dxa"/>
            <w:vAlign w:val="center"/>
          </w:tcPr>
          <w:p w:rsidR="0057625D" w:rsidRDefault="006B7F83">
            <w:pPr>
              <w:widowControl/>
              <w:spacing w:line="500" w:lineRule="atLeast"/>
              <w:jc w:val="left"/>
              <w:rPr>
                <w:rFonts w:ascii="宋体" w:hAnsi="宋体" w:cs="宋体"/>
                <w:kern w:val="0"/>
                <w:sz w:val="24"/>
              </w:rPr>
            </w:pPr>
            <w:r>
              <w:rPr>
                <w:rFonts w:ascii="宋体" w:hAnsi="宋体" w:cs="宋体"/>
                <w:kern w:val="0"/>
                <w:sz w:val="24"/>
              </w:rPr>
              <w:t>接收</w:t>
            </w:r>
            <w:r>
              <w:rPr>
                <w:rFonts w:ascii="宋体" w:hAnsi="宋体" w:cs="宋体" w:hint="eastAsia"/>
                <w:kern w:val="0"/>
                <w:sz w:val="24"/>
              </w:rPr>
              <w:t>招标</w:t>
            </w:r>
            <w:r>
              <w:rPr>
                <w:rFonts w:ascii="宋体" w:hAnsi="宋体" w:cs="宋体"/>
                <w:kern w:val="0"/>
                <w:sz w:val="24"/>
              </w:rPr>
              <w:t>文件指定电子邮箱：</w:t>
            </w:r>
          </w:p>
        </w:tc>
      </w:tr>
      <w:tr w:rsidR="0057625D">
        <w:trPr>
          <w:trHeight w:val="676"/>
          <w:jc w:val="center"/>
        </w:trPr>
        <w:tc>
          <w:tcPr>
            <w:tcW w:w="8322" w:type="dxa"/>
            <w:vAlign w:val="center"/>
          </w:tcPr>
          <w:p w:rsidR="0057625D" w:rsidRDefault="006B7F83">
            <w:pPr>
              <w:widowControl/>
              <w:spacing w:line="500" w:lineRule="atLeast"/>
              <w:jc w:val="left"/>
              <w:rPr>
                <w:rFonts w:ascii="宋体" w:hAnsi="宋体" w:cs="宋体"/>
                <w:kern w:val="0"/>
                <w:sz w:val="24"/>
              </w:rPr>
            </w:pPr>
            <w:r>
              <w:rPr>
                <w:rFonts w:ascii="宋体" w:hAnsi="宋体" w:cs="宋体" w:hint="eastAsia"/>
                <w:kern w:val="0"/>
                <w:sz w:val="24"/>
              </w:rPr>
              <w:t>文件获取</w:t>
            </w:r>
            <w:r>
              <w:rPr>
                <w:rFonts w:ascii="宋体" w:hAnsi="宋体" w:cs="宋体"/>
                <w:kern w:val="0"/>
                <w:sz w:val="24"/>
              </w:rPr>
              <w:t>时间：</w:t>
            </w:r>
          </w:p>
        </w:tc>
      </w:tr>
      <w:tr w:rsidR="0057625D">
        <w:trPr>
          <w:trHeight w:val="686"/>
          <w:jc w:val="center"/>
        </w:trPr>
        <w:tc>
          <w:tcPr>
            <w:tcW w:w="8322" w:type="dxa"/>
            <w:vAlign w:val="center"/>
          </w:tcPr>
          <w:p w:rsidR="0057625D" w:rsidRDefault="006B7F83">
            <w:pPr>
              <w:widowControl/>
              <w:spacing w:line="500" w:lineRule="atLeast"/>
              <w:jc w:val="left"/>
              <w:rPr>
                <w:rFonts w:ascii="宋体" w:hAnsi="宋体" w:cs="宋体"/>
                <w:kern w:val="0"/>
                <w:sz w:val="24"/>
              </w:rPr>
            </w:pPr>
            <w:r>
              <w:rPr>
                <w:rFonts w:ascii="宋体" w:hAnsi="宋体" w:cs="宋体" w:hint="eastAsia"/>
                <w:kern w:val="0"/>
                <w:sz w:val="24"/>
              </w:rPr>
              <w:t>被授权人</w:t>
            </w:r>
            <w:r>
              <w:rPr>
                <w:rFonts w:ascii="宋体" w:hAnsi="宋体" w:cs="宋体"/>
                <w:kern w:val="0"/>
                <w:sz w:val="24"/>
              </w:rPr>
              <w:t>签字：</w:t>
            </w:r>
          </w:p>
        </w:tc>
      </w:tr>
    </w:tbl>
    <w:p w:rsidR="0057625D" w:rsidRDefault="006B7F83">
      <w:pPr>
        <w:jc w:val="center"/>
        <w:rPr>
          <w:rFonts w:ascii="宋体" w:hAnsi="宋体"/>
          <w:b/>
          <w:bCs/>
          <w:sz w:val="24"/>
        </w:rPr>
      </w:pPr>
      <w:r>
        <w:rPr>
          <w:rFonts w:ascii="宋体" w:hAnsi="宋体"/>
          <w:b/>
          <w:bCs/>
          <w:color w:val="000000"/>
          <w:sz w:val="24"/>
          <w:shd w:val="clear" w:color="auto" w:fill="FFFFFF"/>
        </w:rPr>
        <w:t>注：投标人应完整填写表格，并对内容的真实性和有效性负全部责任。</w:t>
      </w:r>
    </w:p>
    <w:p w:rsidR="0057625D" w:rsidRDefault="0057625D"/>
    <w:p w:rsidR="0057625D" w:rsidRDefault="006B7F83">
      <w:pPr>
        <w:pStyle w:val="1"/>
      </w:pPr>
      <w:bookmarkStart w:id="20" w:name="_Toc40980160"/>
      <w:r>
        <w:rPr>
          <w:rFonts w:hint="eastAsia"/>
        </w:rPr>
        <w:lastRenderedPageBreak/>
        <w:t>第一章总则</w:t>
      </w:r>
      <w:bookmarkEnd w:id="1"/>
      <w:bookmarkEnd w:id="20"/>
    </w:p>
    <w:p w:rsidR="0057625D" w:rsidRDefault="006B7F83">
      <w:pPr>
        <w:snapToGrid w:val="0"/>
        <w:spacing w:line="560" w:lineRule="exact"/>
        <w:ind w:firstLineChars="200" w:firstLine="482"/>
        <w:rPr>
          <w:rFonts w:ascii="宋体" w:hAnsi="宋体"/>
          <w:b/>
          <w:sz w:val="24"/>
        </w:rPr>
      </w:pPr>
      <w:r>
        <w:rPr>
          <w:rFonts w:ascii="宋体" w:hAnsi="宋体" w:hint="eastAsia"/>
          <w:b/>
          <w:sz w:val="24"/>
        </w:rPr>
        <w:t>一、招标项目：</w:t>
      </w:r>
    </w:p>
    <w:p w:rsidR="0057625D" w:rsidRDefault="006B7F83">
      <w:pPr>
        <w:snapToGrid w:val="0"/>
        <w:spacing w:line="560" w:lineRule="exact"/>
        <w:ind w:firstLineChars="200" w:firstLine="480"/>
        <w:rPr>
          <w:rFonts w:ascii="宋体" w:hAnsi="宋体"/>
          <w:color w:val="FF0000"/>
          <w:sz w:val="24"/>
        </w:rPr>
      </w:pPr>
      <w:r>
        <w:rPr>
          <w:rFonts w:ascii="宋体" w:hAnsi="宋体" w:hint="eastAsia"/>
          <w:sz w:val="24"/>
        </w:rPr>
        <w:t>详见招标公告</w:t>
      </w:r>
    </w:p>
    <w:p w:rsidR="0057625D" w:rsidRDefault="006B7F83">
      <w:pPr>
        <w:snapToGrid w:val="0"/>
        <w:spacing w:line="560" w:lineRule="exact"/>
        <w:ind w:firstLineChars="200" w:firstLine="482"/>
        <w:rPr>
          <w:rFonts w:ascii="宋体" w:hAnsi="宋体"/>
          <w:b/>
          <w:sz w:val="24"/>
        </w:rPr>
      </w:pPr>
      <w:r>
        <w:rPr>
          <w:rFonts w:ascii="宋体" w:hAnsi="宋体" w:hint="eastAsia"/>
          <w:b/>
          <w:sz w:val="24"/>
        </w:rPr>
        <w:t>二、投标人的资格要求：</w:t>
      </w:r>
    </w:p>
    <w:p w:rsidR="0057625D" w:rsidRDefault="006B7F83">
      <w:pPr>
        <w:snapToGrid w:val="0"/>
        <w:spacing w:line="560" w:lineRule="exact"/>
        <w:ind w:firstLineChars="200" w:firstLine="480"/>
        <w:rPr>
          <w:rFonts w:ascii="宋体" w:hAnsi="宋体"/>
          <w:sz w:val="24"/>
        </w:rPr>
      </w:pPr>
      <w:r>
        <w:rPr>
          <w:rFonts w:ascii="宋体" w:hAnsi="宋体" w:hint="eastAsia"/>
          <w:sz w:val="24"/>
        </w:rPr>
        <w:t>详见招标公告</w:t>
      </w:r>
    </w:p>
    <w:p w:rsidR="0057625D" w:rsidRDefault="006B7F83">
      <w:pPr>
        <w:snapToGrid w:val="0"/>
        <w:spacing w:line="560" w:lineRule="exact"/>
        <w:ind w:firstLineChars="200" w:firstLine="482"/>
        <w:rPr>
          <w:rFonts w:ascii="宋体" w:hAnsi="宋体"/>
          <w:b/>
          <w:sz w:val="24"/>
        </w:rPr>
      </w:pPr>
      <w:r>
        <w:rPr>
          <w:rFonts w:ascii="宋体" w:hAnsi="宋体" w:hint="eastAsia"/>
          <w:b/>
          <w:sz w:val="24"/>
        </w:rPr>
        <w:t>三、投标费用</w:t>
      </w:r>
    </w:p>
    <w:p w:rsidR="0057625D" w:rsidRDefault="006B7F83">
      <w:pPr>
        <w:snapToGrid w:val="0"/>
        <w:spacing w:line="560" w:lineRule="exact"/>
        <w:ind w:firstLineChars="200" w:firstLine="480"/>
        <w:rPr>
          <w:rFonts w:ascii="宋体" w:hAnsi="宋体"/>
          <w:sz w:val="24"/>
        </w:rPr>
      </w:pPr>
      <w:r>
        <w:rPr>
          <w:rFonts w:ascii="宋体" w:hAnsi="宋体"/>
          <w:sz w:val="24"/>
        </w:rPr>
        <w:t>无论招投标结果如何，投标人应自行承担</w:t>
      </w:r>
      <w:r>
        <w:rPr>
          <w:rFonts w:ascii="宋体" w:hAnsi="宋体" w:hint="eastAsia"/>
          <w:sz w:val="24"/>
        </w:rPr>
        <w:t>所有与准备和参加投标有关的一切费用，</w:t>
      </w:r>
      <w:r>
        <w:rPr>
          <w:rFonts w:ascii="宋体" w:hAnsi="宋体"/>
          <w:sz w:val="24"/>
        </w:rPr>
        <w:t>招标人对上述费用不负任何责任。</w:t>
      </w:r>
    </w:p>
    <w:p w:rsidR="0057625D" w:rsidRDefault="006B7F83">
      <w:pPr>
        <w:snapToGrid w:val="0"/>
        <w:spacing w:line="560" w:lineRule="exact"/>
        <w:ind w:firstLineChars="200" w:firstLine="482"/>
        <w:rPr>
          <w:rFonts w:ascii="宋体" w:hAnsi="宋体"/>
          <w:b/>
          <w:sz w:val="24"/>
        </w:rPr>
      </w:pPr>
      <w:r>
        <w:rPr>
          <w:rFonts w:ascii="宋体" w:hAnsi="宋体" w:hint="eastAsia"/>
          <w:b/>
          <w:sz w:val="24"/>
        </w:rPr>
        <w:t>四、招标文件</w:t>
      </w:r>
    </w:p>
    <w:p w:rsidR="0057625D" w:rsidRDefault="006B7F83">
      <w:pPr>
        <w:snapToGrid w:val="0"/>
        <w:spacing w:line="560" w:lineRule="exact"/>
        <w:ind w:firstLineChars="200" w:firstLine="480"/>
        <w:rPr>
          <w:rFonts w:ascii="宋体" w:hAnsi="宋体"/>
          <w:sz w:val="24"/>
        </w:rPr>
      </w:pPr>
      <w:r>
        <w:rPr>
          <w:rFonts w:ascii="宋体" w:hAnsi="宋体"/>
          <w:sz w:val="24"/>
        </w:rPr>
        <w:t xml:space="preserve">１、招标文件的组成 </w:t>
      </w:r>
    </w:p>
    <w:p w:rsidR="0057625D" w:rsidRDefault="006B7F83">
      <w:pPr>
        <w:snapToGrid w:val="0"/>
        <w:spacing w:line="560" w:lineRule="exact"/>
        <w:ind w:firstLineChars="200" w:firstLine="480"/>
        <w:rPr>
          <w:rFonts w:ascii="宋体" w:hAnsi="宋体"/>
          <w:sz w:val="24"/>
        </w:rPr>
      </w:pPr>
      <w:r>
        <w:rPr>
          <w:rFonts w:ascii="宋体" w:hAnsi="宋体"/>
          <w:sz w:val="24"/>
        </w:rPr>
        <w:t>本文件及依法对本文件所作的书面</w:t>
      </w:r>
      <w:r>
        <w:rPr>
          <w:rFonts w:ascii="宋体" w:hAnsi="宋体" w:hint="eastAsia"/>
          <w:sz w:val="24"/>
        </w:rPr>
        <w:t>更正</w:t>
      </w:r>
      <w:r>
        <w:rPr>
          <w:rFonts w:ascii="宋体" w:hAnsi="宋体"/>
          <w:sz w:val="24"/>
        </w:rPr>
        <w:t>的内容均为招标文件的组成部分。</w:t>
      </w:r>
    </w:p>
    <w:p w:rsidR="0057625D" w:rsidRDefault="006B7F83">
      <w:pPr>
        <w:snapToGrid w:val="0"/>
        <w:spacing w:line="560" w:lineRule="exact"/>
        <w:ind w:firstLineChars="200" w:firstLine="480"/>
        <w:rPr>
          <w:rFonts w:ascii="宋体" w:hAnsi="宋体"/>
          <w:sz w:val="24"/>
        </w:rPr>
      </w:pPr>
      <w:r>
        <w:rPr>
          <w:rFonts w:ascii="宋体" w:hAnsi="宋体"/>
          <w:sz w:val="24"/>
        </w:rPr>
        <w:t>２、招标文件的</w:t>
      </w:r>
      <w:r>
        <w:rPr>
          <w:rFonts w:ascii="宋体" w:hAnsi="宋体" w:hint="eastAsia"/>
          <w:sz w:val="24"/>
        </w:rPr>
        <w:t>更正</w:t>
      </w:r>
    </w:p>
    <w:p w:rsidR="0057625D" w:rsidRDefault="006B7F83">
      <w:pPr>
        <w:snapToGrid w:val="0"/>
        <w:spacing w:line="560" w:lineRule="exact"/>
        <w:ind w:firstLineChars="200" w:firstLine="480"/>
        <w:rPr>
          <w:rFonts w:ascii="宋体" w:hAnsi="宋体"/>
          <w:sz w:val="24"/>
        </w:rPr>
      </w:pPr>
      <w:r>
        <w:rPr>
          <w:rFonts w:ascii="宋体" w:hAnsi="宋体"/>
          <w:sz w:val="24"/>
        </w:rPr>
        <w:t>投标人在收到招标文件后，如有疑问需要</w:t>
      </w:r>
      <w:r>
        <w:rPr>
          <w:rFonts w:ascii="宋体" w:hAnsi="宋体" w:hint="eastAsia"/>
          <w:sz w:val="24"/>
        </w:rPr>
        <w:t>询问和</w:t>
      </w:r>
      <w:r>
        <w:rPr>
          <w:rFonts w:ascii="宋体" w:hAnsi="宋体"/>
          <w:sz w:val="24"/>
        </w:rPr>
        <w:t>澄清，应在</w:t>
      </w:r>
      <w:r>
        <w:rPr>
          <w:rFonts w:ascii="宋体" w:hAnsi="宋体" w:hint="eastAsia"/>
          <w:sz w:val="24"/>
        </w:rPr>
        <w:t>投标截止时间的</w:t>
      </w:r>
      <w:r>
        <w:rPr>
          <w:rFonts w:ascii="宋体" w:hAnsi="宋体" w:hint="eastAsia"/>
          <w:b/>
          <w:sz w:val="24"/>
          <w:u w:val="single"/>
        </w:rPr>
        <w:t>15日</w:t>
      </w:r>
      <w:r>
        <w:rPr>
          <w:rFonts w:ascii="宋体" w:hAnsi="宋体"/>
          <w:b/>
          <w:sz w:val="24"/>
          <w:u w:val="single"/>
        </w:rPr>
        <w:t>前</w:t>
      </w:r>
      <w:r>
        <w:rPr>
          <w:rFonts w:ascii="宋体" w:hAnsi="宋体"/>
          <w:sz w:val="24"/>
        </w:rPr>
        <w:t>以书面形式向招标人提出，如无疑问,视作投标人</w:t>
      </w:r>
      <w:proofErr w:type="gramStart"/>
      <w:r>
        <w:rPr>
          <w:rFonts w:ascii="宋体" w:hAnsi="宋体"/>
          <w:sz w:val="24"/>
        </w:rPr>
        <w:t>完全响应</w:t>
      </w:r>
      <w:proofErr w:type="gramEnd"/>
      <w:r>
        <w:rPr>
          <w:rFonts w:ascii="宋体" w:hAnsi="宋体"/>
          <w:sz w:val="24"/>
        </w:rPr>
        <w:t>招标文件的条款和要求。招标人</w:t>
      </w:r>
      <w:proofErr w:type="gramStart"/>
      <w:r>
        <w:rPr>
          <w:rFonts w:ascii="宋体" w:hAnsi="宋体"/>
          <w:sz w:val="24"/>
        </w:rPr>
        <w:t>作出</w:t>
      </w:r>
      <w:proofErr w:type="gramEnd"/>
      <w:r>
        <w:rPr>
          <w:rFonts w:ascii="宋体" w:hAnsi="宋体"/>
          <w:sz w:val="24"/>
        </w:rPr>
        <w:t>的澄清</w:t>
      </w:r>
      <w:r>
        <w:rPr>
          <w:rFonts w:ascii="宋体" w:hAnsi="宋体" w:hint="eastAsia"/>
          <w:sz w:val="24"/>
        </w:rPr>
        <w:t>或</w:t>
      </w:r>
      <w:r>
        <w:rPr>
          <w:rFonts w:ascii="宋体" w:hAnsi="宋体"/>
          <w:sz w:val="24"/>
        </w:rPr>
        <w:t>修改将</w:t>
      </w:r>
      <w:r>
        <w:rPr>
          <w:rFonts w:ascii="宋体" w:hAnsi="宋体" w:hint="eastAsia"/>
          <w:sz w:val="24"/>
        </w:rPr>
        <w:t>以更正</w:t>
      </w:r>
      <w:r>
        <w:rPr>
          <w:rFonts w:ascii="宋体" w:hAnsi="宋体"/>
          <w:sz w:val="24"/>
        </w:rPr>
        <w:t>公告</w:t>
      </w:r>
      <w:r>
        <w:rPr>
          <w:rFonts w:ascii="宋体" w:hAnsi="宋体" w:hint="eastAsia"/>
          <w:sz w:val="24"/>
        </w:rPr>
        <w:t>形式</w:t>
      </w:r>
      <w:r>
        <w:rPr>
          <w:rFonts w:ascii="宋体" w:hAnsi="宋体"/>
          <w:sz w:val="24"/>
        </w:rPr>
        <w:t>通知所有投标人。</w:t>
      </w:r>
    </w:p>
    <w:p w:rsidR="0057625D" w:rsidRDefault="006B7F83">
      <w:pPr>
        <w:snapToGrid w:val="0"/>
        <w:spacing w:line="560" w:lineRule="exact"/>
        <w:ind w:firstLineChars="200" w:firstLine="480"/>
        <w:rPr>
          <w:rFonts w:ascii="宋体" w:hAnsi="宋体"/>
          <w:sz w:val="24"/>
        </w:rPr>
      </w:pPr>
      <w:r>
        <w:rPr>
          <w:rFonts w:ascii="宋体" w:hAnsi="宋体"/>
          <w:sz w:val="24"/>
        </w:rPr>
        <w:t>招标文件各项条款最终解释权归江苏春为全过程工程咨询有限公司，投标人对招标人提供的招标文件所做出的推论、解释和结论，招标人概不负责。投标人由于对招标文件的任何推论和误解以及招标人对有关问题的口头解释所造成的后果，均由投标人自负。</w:t>
      </w:r>
    </w:p>
    <w:p w:rsidR="0057625D" w:rsidRDefault="006B7F83">
      <w:pPr>
        <w:snapToGrid w:val="0"/>
        <w:spacing w:line="560" w:lineRule="exact"/>
        <w:ind w:firstLineChars="200" w:firstLine="480"/>
        <w:rPr>
          <w:rFonts w:ascii="宋体" w:hAnsi="宋体"/>
          <w:sz w:val="24"/>
        </w:rPr>
      </w:pPr>
      <w:r>
        <w:rPr>
          <w:rFonts w:ascii="宋体" w:hAnsi="宋体"/>
          <w:sz w:val="24"/>
        </w:rPr>
        <w:t>招标人有权对已发出的招标文件进行必要的澄清或</w:t>
      </w:r>
      <w:r>
        <w:rPr>
          <w:rFonts w:ascii="宋体" w:hAnsi="宋体" w:hint="eastAsia"/>
          <w:sz w:val="24"/>
        </w:rPr>
        <w:t>修改</w:t>
      </w:r>
      <w:r>
        <w:rPr>
          <w:rFonts w:ascii="宋体" w:hAnsi="宋体"/>
          <w:sz w:val="24"/>
        </w:rPr>
        <w:t>，并</w:t>
      </w:r>
      <w:r>
        <w:rPr>
          <w:rFonts w:ascii="宋体" w:hAnsi="宋体" w:hint="eastAsia"/>
          <w:sz w:val="24"/>
        </w:rPr>
        <w:t>以更正公告形式</w:t>
      </w:r>
      <w:r>
        <w:rPr>
          <w:rFonts w:ascii="宋体" w:hAnsi="宋体"/>
          <w:sz w:val="24"/>
        </w:rPr>
        <w:t>通知所有投标人。</w:t>
      </w:r>
    </w:p>
    <w:p w:rsidR="0057625D" w:rsidRDefault="006B7F83">
      <w:pPr>
        <w:snapToGrid w:val="0"/>
        <w:spacing w:line="560" w:lineRule="exact"/>
        <w:ind w:firstLineChars="200" w:firstLine="480"/>
        <w:rPr>
          <w:rFonts w:ascii="宋体" w:hAnsi="宋体"/>
          <w:sz w:val="24"/>
        </w:rPr>
      </w:pPr>
      <w:r>
        <w:rPr>
          <w:rFonts w:ascii="宋体" w:hAnsi="宋体"/>
          <w:sz w:val="24"/>
        </w:rPr>
        <w:t>招标人可视具体情况，延长投标截止时间和开标时间，并</w:t>
      </w:r>
      <w:r>
        <w:rPr>
          <w:rFonts w:ascii="宋体" w:hAnsi="宋体" w:hint="eastAsia"/>
          <w:sz w:val="24"/>
        </w:rPr>
        <w:t>以更正公告形式</w:t>
      </w:r>
      <w:r>
        <w:rPr>
          <w:rFonts w:ascii="宋体" w:hAnsi="宋体"/>
          <w:sz w:val="24"/>
        </w:rPr>
        <w:t>通知所有投标人。</w:t>
      </w:r>
    </w:p>
    <w:p w:rsidR="0057625D" w:rsidRDefault="006B7F83">
      <w:pPr>
        <w:snapToGrid w:val="0"/>
        <w:spacing w:line="560" w:lineRule="exact"/>
        <w:ind w:firstLineChars="200" w:firstLine="480"/>
        <w:rPr>
          <w:rFonts w:ascii="宋体" w:hAnsi="宋体"/>
          <w:sz w:val="24"/>
        </w:rPr>
      </w:pPr>
      <w:r>
        <w:rPr>
          <w:rFonts w:ascii="宋体" w:hAnsi="宋体" w:hint="eastAsia"/>
          <w:sz w:val="24"/>
        </w:rPr>
        <w:t>更正公告</w:t>
      </w:r>
      <w:r>
        <w:rPr>
          <w:rFonts w:ascii="宋体" w:hAnsi="宋体"/>
          <w:sz w:val="24"/>
        </w:rPr>
        <w:t>以</w:t>
      </w:r>
      <w:r>
        <w:rPr>
          <w:rFonts w:ascii="宋体" w:hAnsi="宋体" w:hint="eastAsia"/>
          <w:sz w:val="24"/>
        </w:rPr>
        <w:t>中国招标</w:t>
      </w:r>
      <w:proofErr w:type="gramStart"/>
      <w:r>
        <w:rPr>
          <w:rFonts w:ascii="宋体" w:hAnsi="宋体" w:hint="eastAsia"/>
          <w:sz w:val="24"/>
        </w:rPr>
        <w:t>投标网</w:t>
      </w:r>
      <w:proofErr w:type="gramEnd"/>
      <w:r>
        <w:rPr>
          <w:rFonts w:ascii="宋体" w:hAnsi="宋体" w:hint="eastAsia"/>
          <w:sz w:val="24"/>
        </w:rPr>
        <w:t>及江苏春为全过程工程咨询有限公司网站</w:t>
      </w:r>
      <w:r>
        <w:rPr>
          <w:rFonts w:ascii="宋体" w:hAnsi="宋体"/>
          <w:sz w:val="24"/>
        </w:rPr>
        <w:t>所发</w:t>
      </w:r>
      <w:r>
        <w:rPr>
          <w:rFonts w:ascii="宋体" w:hAnsi="宋体"/>
          <w:sz w:val="24"/>
        </w:rPr>
        <w:lastRenderedPageBreak/>
        <w:t>布的为准。</w:t>
      </w:r>
    </w:p>
    <w:p w:rsidR="0057625D" w:rsidRDefault="006B7F83">
      <w:pPr>
        <w:snapToGrid w:val="0"/>
        <w:spacing w:line="560" w:lineRule="exact"/>
        <w:ind w:firstLineChars="200" w:firstLine="482"/>
        <w:rPr>
          <w:rFonts w:ascii="宋体" w:hAnsi="宋体"/>
          <w:b/>
          <w:sz w:val="24"/>
        </w:rPr>
      </w:pPr>
      <w:r>
        <w:rPr>
          <w:rFonts w:ascii="宋体" w:hAnsi="宋体" w:hint="eastAsia"/>
          <w:b/>
          <w:sz w:val="24"/>
        </w:rPr>
        <w:t>3、招标文件中采购需求部分（第七章、第八章以及投标人资格要求）由采购人负责制定，对该部分内容有询问或者质疑（投诉）的，投标人向采购人书面提出，由采购人负责接收和回复。</w:t>
      </w:r>
    </w:p>
    <w:p w:rsidR="0057625D" w:rsidRDefault="006B7F83">
      <w:pPr>
        <w:snapToGrid w:val="0"/>
        <w:spacing w:line="560" w:lineRule="exact"/>
        <w:ind w:firstLineChars="200" w:firstLine="482"/>
        <w:rPr>
          <w:rFonts w:ascii="宋体" w:hAnsi="宋体"/>
          <w:b/>
          <w:sz w:val="24"/>
        </w:rPr>
      </w:pPr>
      <w:r>
        <w:rPr>
          <w:rFonts w:ascii="宋体" w:hAnsi="宋体" w:hint="eastAsia"/>
          <w:b/>
          <w:sz w:val="24"/>
        </w:rPr>
        <w:t>五、投标人的义务</w:t>
      </w:r>
    </w:p>
    <w:p w:rsidR="0057625D" w:rsidRDefault="006B7F83">
      <w:pPr>
        <w:snapToGrid w:val="0"/>
        <w:spacing w:line="560" w:lineRule="exact"/>
        <w:ind w:firstLineChars="200" w:firstLine="480"/>
        <w:rPr>
          <w:rFonts w:ascii="宋体" w:hAnsi="宋体"/>
          <w:sz w:val="24"/>
        </w:rPr>
      </w:pPr>
      <w:r>
        <w:rPr>
          <w:rFonts w:ascii="宋体" w:hAnsi="宋体" w:hint="eastAsia"/>
          <w:sz w:val="24"/>
        </w:rPr>
        <w:t>1</w:t>
      </w:r>
      <w:r>
        <w:rPr>
          <w:rFonts w:ascii="宋体" w:hAnsi="宋体"/>
          <w:sz w:val="24"/>
        </w:rPr>
        <w:t>、投标人应当认真阅读招标文件，完全明了招标项目之名称、用途、数量、质量和交货日期，完全明了投标人所应具备的资格条件。</w:t>
      </w:r>
    </w:p>
    <w:p w:rsidR="0057625D" w:rsidRDefault="006B7F83">
      <w:pPr>
        <w:snapToGrid w:val="0"/>
        <w:spacing w:line="560" w:lineRule="exact"/>
        <w:ind w:firstLineChars="200" w:firstLine="480"/>
        <w:rPr>
          <w:rFonts w:ascii="宋体" w:hAnsi="宋体"/>
          <w:sz w:val="24"/>
        </w:rPr>
      </w:pPr>
      <w:r>
        <w:rPr>
          <w:rFonts w:ascii="宋体" w:hAnsi="宋体" w:hint="eastAsia"/>
          <w:sz w:val="24"/>
        </w:rPr>
        <w:t>2</w:t>
      </w:r>
      <w:r>
        <w:rPr>
          <w:rFonts w:ascii="宋体" w:hAnsi="宋体"/>
          <w:sz w:val="24"/>
        </w:rPr>
        <w:t>、投标人应当按照招标文件的要求编制投标文件。投标文件应对招标文件提出的实质性要求和条件</w:t>
      </w:r>
      <w:proofErr w:type="gramStart"/>
      <w:r>
        <w:rPr>
          <w:rFonts w:ascii="宋体" w:hAnsi="宋体"/>
          <w:sz w:val="24"/>
        </w:rPr>
        <w:t>作出</w:t>
      </w:r>
      <w:proofErr w:type="gramEnd"/>
      <w:r>
        <w:rPr>
          <w:rFonts w:ascii="宋体" w:hAnsi="宋体"/>
          <w:sz w:val="24"/>
        </w:rPr>
        <w:t>完全响应。</w:t>
      </w:r>
    </w:p>
    <w:p w:rsidR="0057625D" w:rsidRDefault="006B7F83">
      <w:pPr>
        <w:snapToGrid w:val="0"/>
        <w:spacing w:line="560" w:lineRule="exact"/>
        <w:ind w:firstLineChars="200" w:firstLine="480"/>
        <w:rPr>
          <w:rFonts w:ascii="宋体" w:hAnsi="宋体"/>
          <w:sz w:val="24"/>
        </w:rPr>
      </w:pPr>
      <w:r>
        <w:rPr>
          <w:rFonts w:ascii="宋体" w:hAnsi="宋体" w:hint="eastAsia"/>
          <w:sz w:val="24"/>
        </w:rPr>
        <w:t>3</w:t>
      </w:r>
      <w:r>
        <w:rPr>
          <w:rFonts w:ascii="宋体" w:hAnsi="宋体"/>
          <w:sz w:val="24"/>
        </w:rPr>
        <w:t>、投标人应在投标截止时间前，将密封的投标文件送达投标地点。</w:t>
      </w:r>
    </w:p>
    <w:p w:rsidR="0057625D" w:rsidRDefault="006B7F83">
      <w:pPr>
        <w:snapToGrid w:val="0"/>
        <w:spacing w:line="560" w:lineRule="exact"/>
        <w:ind w:firstLineChars="200" w:firstLine="480"/>
        <w:rPr>
          <w:rFonts w:ascii="宋体" w:hAnsi="宋体"/>
          <w:sz w:val="24"/>
        </w:rPr>
      </w:pPr>
      <w:r>
        <w:rPr>
          <w:rFonts w:ascii="宋体" w:hAnsi="宋体" w:hint="eastAsia"/>
          <w:sz w:val="24"/>
        </w:rPr>
        <w:t>4</w:t>
      </w:r>
      <w:r>
        <w:rPr>
          <w:rFonts w:ascii="宋体" w:hAnsi="宋体"/>
          <w:sz w:val="24"/>
        </w:rPr>
        <w:t>、投标人不得相互串通投标报价，不得排挤其他投标人的公平竞争，损害招标人或者其他投标人合法权益。投标人不得与招标人串通投标，损害国家利益，公众利益或者他人的合法权益。</w:t>
      </w:r>
    </w:p>
    <w:p w:rsidR="0057625D" w:rsidRDefault="006B7F83">
      <w:pPr>
        <w:snapToGrid w:val="0"/>
        <w:spacing w:line="560" w:lineRule="exact"/>
        <w:ind w:firstLineChars="200" w:firstLine="480"/>
        <w:rPr>
          <w:rFonts w:ascii="宋体" w:hAnsi="宋体"/>
          <w:sz w:val="24"/>
        </w:rPr>
      </w:pPr>
      <w:r>
        <w:rPr>
          <w:rFonts w:ascii="宋体" w:hAnsi="宋体" w:hint="eastAsia"/>
          <w:sz w:val="24"/>
        </w:rPr>
        <w:t>有下列情形之一的，视为投标人串通投标，其投标无效：</w:t>
      </w:r>
    </w:p>
    <w:p w:rsidR="0057625D" w:rsidRDefault="006B7F83">
      <w:pPr>
        <w:snapToGrid w:val="0"/>
        <w:spacing w:line="560" w:lineRule="exact"/>
        <w:ind w:firstLineChars="200" w:firstLine="480"/>
        <w:rPr>
          <w:rFonts w:ascii="宋体" w:hAnsi="宋体"/>
          <w:sz w:val="24"/>
        </w:rPr>
      </w:pPr>
      <w:r>
        <w:rPr>
          <w:rFonts w:ascii="宋体" w:hAnsi="宋体" w:hint="eastAsia"/>
          <w:sz w:val="24"/>
        </w:rPr>
        <w:t>（一）不同投标人的投标文件由同一单位或者个人编制；</w:t>
      </w:r>
    </w:p>
    <w:p w:rsidR="0057625D" w:rsidRDefault="006B7F83">
      <w:pPr>
        <w:snapToGrid w:val="0"/>
        <w:spacing w:line="560" w:lineRule="exact"/>
        <w:ind w:firstLineChars="200" w:firstLine="480"/>
        <w:rPr>
          <w:rFonts w:ascii="宋体" w:hAnsi="宋体"/>
          <w:sz w:val="24"/>
        </w:rPr>
      </w:pPr>
      <w:r>
        <w:rPr>
          <w:rFonts w:ascii="宋体" w:hAnsi="宋体" w:hint="eastAsia"/>
          <w:sz w:val="24"/>
        </w:rPr>
        <w:t>（二）不同投标人委托同一单位或者个人办理投标事宜；</w:t>
      </w:r>
    </w:p>
    <w:p w:rsidR="0057625D" w:rsidRDefault="006B7F83">
      <w:pPr>
        <w:snapToGrid w:val="0"/>
        <w:spacing w:line="560" w:lineRule="exact"/>
        <w:ind w:firstLineChars="200" w:firstLine="480"/>
        <w:rPr>
          <w:rFonts w:ascii="宋体" w:hAnsi="宋体"/>
          <w:sz w:val="24"/>
        </w:rPr>
      </w:pPr>
      <w:r>
        <w:rPr>
          <w:rFonts w:ascii="宋体" w:hAnsi="宋体" w:hint="eastAsia"/>
          <w:sz w:val="24"/>
        </w:rPr>
        <w:t>（三）不同投标人的投标文件载明的项目管理成员或者联系人员为同一人；</w:t>
      </w:r>
    </w:p>
    <w:p w:rsidR="0057625D" w:rsidRDefault="006B7F83">
      <w:pPr>
        <w:snapToGrid w:val="0"/>
        <w:spacing w:line="560" w:lineRule="exact"/>
        <w:ind w:firstLineChars="200" w:firstLine="480"/>
        <w:rPr>
          <w:rFonts w:ascii="宋体" w:hAnsi="宋体"/>
          <w:sz w:val="24"/>
        </w:rPr>
      </w:pPr>
      <w:r>
        <w:rPr>
          <w:rFonts w:ascii="宋体" w:hAnsi="宋体" w:hint="eastAsia"/>
          <w:sz w:val="24"/>
        </w:rPr>
        <w:t>（四）不同投标人的投标文件异常一致或者投标报价呈规律性差异；</w:t>
      </w:r>
    </w:p>
    <w:p w:rsidR="0057625D" w:rsidRDefault="006B7F83">
      <w:pPr>
        <w:snapToGrid w:val="0"/>
        <w:spacing w:line="560" w:lineRule="exact"/>
        <w:ind w:firstLineChars="200" w:firstLine="480"/>
        <w:rPr>
          <w:rFonts w:ascii="宋体" w:hAnsi="宋体"/>
          <w:sz w:val="24"/>
        </w:rPr>
      </w:pPr>
      <w:r>
        <w:rPr>
          <w:rFonts w:ascii="宋体" w:hAnsi="宋体" w:hint="eastAsia"/>
          <w:sz w:val="24"/>
        </w:rPr>
        <w:t>（五）不同投标人的投标文件相互混装；</w:t>
      </w:r>
    </w:p>
    <w:p w:rsidR="0057625D" w:rsidRDefault="006B7F83">
      <w:pPr>
        <w:snapToGrid w:val="0"/>
        <w:spacing w:line="560" w:lineRule="exact"/>
        <w:ind w:firstLineChars="200" w:firstLine="480"/>
        <w:rPr>
          <w:rFonts w:ascii="宋体" w:hAnsi="宋体"/>
          <w:sz w:val="24"/>
        </w:rPr>
      </w:pPr>
      <w:r>
        <w:rPr>
          <w:rFonts w:ascii="宋体" w:hAnsi="宋体" w:hint="eastAsia"/>
          <w:sz w:val="24"/>
        </w:rPr>
        <w:t>5</w:t>
      </w:r>
      <w:r>
        <w:rPr>
          <w:rFonts w:ascii="宋体" w:hAnsi="宋体"/>
          <w:sz w:val="24"/>
        </w:rPr>
        <w:t>、投标人在投标截止时间前，对所提交的投标文件可以补充、修改或者撤回，并书面通知招标人。补充、修改的内容为投标文件的组成部分。</w:t>
      </w:r>
    </w:p>
    <w:p w:rsidR="0057625D" w:rsidRDefault="006B7F83">
      <w:pPr>
        <w:pStyle w:val="1"/>
        <w:rPr>
          <w:snapToGrid w:val="0"/>
        </w:rPr>
      </w:pPr>
      <w:bookmarkStart w:id="21" w:name="_Toc40980161"/>
      <w:r>
        <w:rPr>
          <w:rFonts w:hint="eastAsia"/>
          <w:snapToGrid w:val="0"/>
        </w:rPr>
        <w:lastRenderedPageBreak/>
        <w:t>第二章投标文件</w:t>
      </w:r>
      <w:bookmarkEnd w:id="2"/>
      <w:bookmarkEnd w:id="3"/>
      <w:bookmarkEnd w:id="4"/>
      <w:bookmarkEnd w:id="21"/>
    </w:p>
    <w:p w:rsidR="0057625D" w:rsidRDefault="006B7F83">
      <w:pPr>
        <w:snapToGrid w:val="0"/>
        <w:spacing w:line="560" w:lineRule="exact"/>
        <w:ind w:firstLineChars="200" w:firstLine="482"/>
        <w:rPr>
          <w:rFonts w:ascii="宋体" w:hAnsi="宋体"/>
          <w:b/>
          <w:sz w:val="24"/>
        </w:rPr>
      </w:pPr>
      <w:bookmarkStart w:id="22" w:name="_Toc288738799"/>
      <w:bookmarkStart w:id="23" w:name="_Toc288738405"/>
      <w:bookmarkStart w:id="24" w:name="_Toc288738331"/>
      <w:r>
        <w:rPr>
          <w:rFonts w:ascii="宋体" w:hAnsi="宋体" w:hint="eastAsia"/>
          <w:b/>
          <w:sz w:val="24"/>
        </w:rPr>
        <w:t>六、投标文件组成</w:t>
      </w:r>
      <w:bookmarkEnd w:id="22"/>
      <w:bookmarkEnd w:id="23"/>
      <w:bookmarkEnd w:id="24"/>
    </w:p>
    <w:p w:rsidR="0057625D" w:rsidRDefault="006B7F83">
      <w:pPr>
        <w:snapToGrid w:val="0"/>
        <w:spacing w:line="560" w:lineRule="exact"/>
        <w:ind w:firstLineChars="200" w:firstLine="480"/>
        <w:rPr>
          <w:rFonts w:ascii="宋体" w:hAnsi="宋体"/>
          <w:sz w:val="24"/>
        </w:rPr>
      </w:pPr>
      <w:r>
        <w:rPr>
          <w:rFonts w:ascii="宋体" w:hAnsi="宋体"/>
          <w:sz w:val="24"/>
        </w:rPr>
        <w:t>一式</w:t>
      </w:r>
      <w:r>
        <w:rPr>
          <w:rFonts w:ascii="宋体" w:hAnsi="宋体" w:hint="eastAsia"/>
          <w:sz w:val="24"/>
          <w:u w:val="single"/>
        </w:rPr>
        <w:t>三</w:t>
      </w:r>
      <w:r>
        <w:rPr>
          <w:rFonts w:ascii="宋体" w:hAnsi="宋体"/>
          <w:sz w:val="24"/>
        </w:rPr>
        <w:t>份，一份正本，</w:t>
      </w:r>
      <w:r>
        <w:rPr>
          <w:rFonts w:ascii="宋体" w:hAnsi="宋体" w:hint="eastAsia"/>
          <w:sz w:val="24"/>
          <w:u w:val="single"/>
        </w:rPr>
        <w:t>二</w:t>
      </w:r>
      <w:r>
        <w:rPr>
          <w:rFonts w:ascii="宋体" w:hAnsi="宋体"/>
          <w:sz w:val="24"/>
        </w:rPr>
        <w:t>份副本。投标文件应当符合招标文件的要求，并应包括但不限于下列内容：</w:t>
      </w:r>
    </w:p>
    <w:p w:rsidR="0057625D" w:rsidRDefault="006B7F83">
      <w:pPr>
        <w:snapToGrid w:val="0"/>
        <w:spacing w:line="560" w:lineRule="exact"/>
        <w:ind w:firstLineChars="200" w:firstLine="480"/>
        <w:rPr>
          <w:rFonts w:ascii="宋体" w:hAnsi="宋体"/>
          <w:sz w:val="24"/>
        </w:rPr>
      </w:pPr>
      <w:r>
        <w:rPr>
          <w:rFonts w:ascii="宋体" w:hAnsi="宋体"/>
          <w:sz w:val="24"/>
        </w:rPr>
        <w:t>1、</w:t>
      </w:r>
      <w:r>
        <w:rPr>
          <w:rFonts w:ascii="宋体" w:hAnsi="宋体" w:hint="eastAsia"/>
          <w:sz w:val="24"/>
        </w:rPr>
        <w:t>投标人</w:t>
      </w:r>
      <w:r>
        <w:rPr>
          <w:rFonts w:ascii="宋体" w:hAnsi="宋体"/>
          <w:sz w:val="24"/>
        </w:rPr>
        <w:t>情况说明：</w:t>
      </w:r>
    </w:p>
    <w:p w:rsidR="0057625D" w:rsidRDefault="006B7F83">
      <w:pPr>
        <w:snapToGrid w:val="0"/>
        <w:spacing w:line="560" w:lineRule="exact"/>
        <w:ind w:firstLineChars="200" w:firstLine="480"/>
        <w:rPr>
          <w:rFonts w:ascii="宋体" w:hAnsi="宋体"/>
          <w:sz w:val="24"/>
        </w:rPr>
      </w:pPr>
      <w:r>
        <w:rPr>
          <w:rFonts w:ascii="宋体" w:hAnsi="宋体" w:hint="eastAsia"/>
          <w:sz w:val="24"/>
        </w:rPr>
        <w:t>投标人简介（含投标人规模、银行资信、技术能力及装备水平等）、人员情况、典型项目介绍</w:t>
      </w:r>
      <w:r>
        <w:rPr>
          <w:rFonts w:ascii="宋体" w:hAnsi="宋体"/>
          <w:sz w:val="24"/>
        </w:rPr>
        <w:t>。</w:t>
      </w:r>
    </w:p>
    <w:p w:rsidR="0057625D" w:rsidRDefault="006B7F83">
      <w:pPr>
        <w:snapToGrid w:val="0"/>
        <w:spacing w:line="560" w:lineRule="exact"/>
        <w:ind w:firstLineChars="200" w:firstLine="480"/>
        <w:rPr>
          <w:rFonts w:ascii="宋体" w:hAnsi="宋体"/>
          <w:sz w:val="24"/>
        </w:rPr>
      </w:pPr>
      <w:r>
        <w:rPr>
          <w:rFonts w:ascii="宋体" w:hAnsi="宋体"/>
          <w:sz w:val="24"/>
        </w:rPr>
        <w:t>2、</w:t>
      </w:r>
      <w:r>
        <w:rPr>
          <w:rFonts w:ascii="宋体" w:hAnsi="宋体" w:hint="eastAsia"/>
          <w:b/>
          <w:sz w:val="24"/>
        </w:rPr>
        <w:t>投标人资格审查材料，</w:t>
      </w:r>
      <w:r>
        <w:rPr>
          <w:rFonts w:ascii="宋体" w:hAnsi="宋体" w:hint="eastAsia"/>
          <w:b/>
          <w:bCs/>
          <w:sz w:val="24"/>
        </w:rPr>
        <w:t>证明投标人符合资格要求的证明材料包括但不限于以下材料，未提供的作为无效投标处理：</w:t>
      </w:r>
    </w:p>
    <w:p w:rsidR="0057625D" w:rsidRDefault="006B7F83">
      <w:pPr>
        <w:snapToGrid w:val="0"/>
        <w:spacing w:line="560" w:lineRule="exact"/>
        <w:ind w:firstLineChars="200" w:firstLine="480"/>
        <w:rPr>
          <w:rFonts w:ascii="宋体" w:hAnsi="宋体"/>
          <w:sz w:val="24"/>
        </w:rPr>
      </w:pPr>
      <w:r>
        <w:rPr>
          <w:rFonts w:ascii="宋体" w:hAnsi="宋体"/>
          <w:sz w:val="24"/>
        </w:rPr>
        <w:t>1）</w:t>
      </w:r>
      <w:r>
        <w:rPr>
          <w:rFonts w:ascii="宋体" w:hAnsi="宋体" w:hint="eastAsia"/>
          <w:sz w:val="24"/>
        </w:rPr>
        <w:t>投标函（附件一）；</w:t>
      </w:r>
    </w:p>
    <w:p w:rsidR="0057625D" w:rsidRDefault="006B7F83">
      <w:pPr>
        <w:snapToGrid w:val="0"/>
        <w:spacing w:line="560" w:lineRule="exact"/>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法定代表人参加开标会的提供：法定代表人资格证明书（原件，附件二）和本人身份证；</w:t>
      </w:r>
    </w:p>
    <w:p w:rsidR="0057625D" w:rsidRDefault="006B7F83">
      <w:pPr>
        <w:snapToGrid w:val="0"/>
        <w:spacing w:line="560" w:lineRule="exact"/>
        <w:ind w:firstLineChars="200" w:firstLine="480"/>
        <w:rPr>
          <w:rFonts w:ascii="宋体" w:hAnsi="宋体"/>
          <w:sz w:val="24"/>
        </w:rPr>
      </w:pPr>
      <w:r>
        <w:rPr>
          <w:rFonts w:ascii="宋体" w:hAnsi="宋体" w:hint="eastAsia"/>
          <w:sz w:val="24"/>
        </w:rPr>
        <w:t>委托代理人参加开标会的提供：法定代表人资格证明书、授权委托书（原件，附件三）和本人身份证；</w:t>
      </w:r>
    </w:p>
    <w:p w:rsidR="0057625D" w:rsidRDefault="006B7F83">
      <w:pPr>
        <w:snapToGrid w:val="0"/>
        <w:spacing w:line="560" w:lineRule="exact"/>
        <w:ind w:firstLineChars="200" w:firstLine="480"/>
        <w:rPr>
          <w:rFonts w:ascii="宋体" w:hAnsi="宋体"/>
          <w:sz w:val="24"/>
        </w:rPr>
      </w:pPr>
      <w:r>
        <w:rPr>
          <w:rFonts w:ascii="宋体" w:hAnsi="宋体" w:hint="eastAsia"/>
          <w:sz w:val="24"/>
        </w:rPr>
        <w:t>3）营业执照副本（复印件加盖公章）；</w:t>
      </w:r>
    </w:p>
    <w:p w:rsidR="0057625D" w:rsidRDefault="006B7F83">
      <w:pPr>
        <w:snapToGrid w:val="0"/>
        <w:spacing w:line="560" w:lineRule="exact"/>
        <w:ind w:firstLineChars="200" w:firstLine="480"/>
        <w:rPr>
          <w:rFonts w:ascii="宋体" w:hAnsi="宋体"/>
          <w:sz w:val="24"/>
        </w:rPr>
      </w:pPr>
      <w:r>
        <w:rPr>
          <w:rFonts w:ascii="宋体" w:hAnsi="宋体" w:hint="eastAsia"/>
          <w:sz w:val="24"/>
        </w:rPr>
        <w:t>4）具备履行合同所必需的设备和专业技术能力的书面声明（附件四）；</w:t>
      </w:r>
    </w:p>
    <w:p w:rsidR="0057625D" w:rsidRDefault="006B7F83">
      <w:pPr>
        <w:snapToGrid w:val="0"/>
        <w:spacing w:line="560" w:lineRule="exact"/>
        <w:ind w:firstLineChars="200" w:firstLine="480"/>
        <w:rPr>
          <w:rFonts w:ascii="宋体" w:hAnsi="宋体"/>
          <w:sz w:val="24"/>
        </w:rPr>
      </w:pPr>
      <w:r>
        <w:rPr>
          <w:rFonts w:ascii="宋体" w:hAnsi="宋体" w:hint="eastAsia"/>
          <w:sz w:val="24"/>
        </w:rPr>
        <w:t>5）参加政府采购活动前</w:t>
      </w:r>
      <w:r>
        <w:rPr>
          <w:rFonts w:ascii="宋体" w:hAnsi="宋体"/>
          <w:sz w:val="24"/>
        </w:rPr>
        <w:t xml:space="preserve"> 3 </w:t>
      </w:r>
      <w:r>
        <w:rPr>
          <w:rFonts w:ascii="宋体" w:hAnsi="宋体" w:hint="eastAsia"/>
          <w:sz w:val="24"/>
        </w:rPr>
        <w:t>年内在经营活动中没有重大违法记录的书面声明（附件四）；</w:t>
      </w:r>
    </w:p>
    <w:p w:rsidR="0057625D" w:rsidRDefault="006B7F83">
      <w:pPr>
        <w:snapToGrid w:val="0"/>
        <w:spacing w:line="560" w:lineRule="exact"/>
        <w:ind w:firstLineChars="200" w:firstLine="480"/>
        <w:rPr>
          <w:rFonts w:ascii="宋体" w:hAnsi="宋体"/>
          <w:sz w:val="24"/>
        </w:rPr>
      </w:pPr>
      <w:r>
        <w:rPr>
          <w:rFonts w:ascii="宋体" w:hAnsi="宋体" w:hint="eastAsia"/>
          <w:sz w:val="24"/>
        </w:rPr>
        <w:t>6)</w:t>
      </w:r>
      <w:r>
        <w:rPr>
          <w:rFonts w:ascii="宋体" w:hAnsi="宋体" w:cs="仿宋_GB2312" w:hint="eastAsia"/>
          <w:spacing w:val="2"/>
          <w:sz w:val="24"/>
          <w:lang w:val="zh-CN"/>
        </w:rPr>
        <w:t>未被</w:t>
      </w:r>
      <w:r>
        <w:rPr>
          <w:rFonts w:ascii="宋体" w:hAnsi="宋体" w:cs="仿宋_GB2312" w:hint="eastAsia"/>
          <w:spacing w:val="2"/>
          <w:sz w:val="24"/>
        </w:rPr>
        <w:t>“</w:t>
      </w:r>
      <w:r>
        <w:rPr>
          <w:rFonts w:ascii="宋体" w:hAnsi="宋体" w:cs="仿宋_GB2312" w:hint="eastAsia"/>
          <w:spacing w:val="2"/>
          <w:sz w:val="24"/>
          <w:lang w:val="zh-CN"/>
        </w:rPr>
        <w:t>信用中国</w:t>
      </w:r>
      <w:r>
        <w:rPr>
          <w:rFonts w:ascii="宋体" w:hAnsi="宋体" w:cs="仿宋_GB2312" w:hint="eastAsia"/>
          <w:spacing w:val="2"/>
          <w:sz w:val="24"/>
        </w:rPr>
        <w:t>”</w:t>
      </w:r>
      <w:r>
        <w:rPr>
          <w:rFonts w:ascii="宋体" w:hAnsi="宋体" w:cs="仿宋_GB2312" w:hint="eastAsia"/>
          <w:spacing w:val="2"/>
          <w:sz w:val="24"/>
          <w:lang w:val="zh-CN"/>
        </w:rPr>
        <w:t>网站</w:t>
      </w:r>
      <w:r>
        <w:rPr>
          <w:rFonts w:ascii="宋体" w:hAnsi="宋体" w:cs="仿宋_GB2312" w:hint="eastAsia"/>
          <w:spacing w:val="2"/>
          <w:sz w:val="24"/>
        </w:rPr>
        <w:t>（www.creditchina.gov.cn）</w:t>
      </w:r>
      <w:r>
        <w:rPr>
          <w:rFonts w:ascii="宋体" w:hAnsi="宋体" w:cs="仿宋_GB2312" w:hint="eastAsia"/>
          <w:spacing w:val="2"/>
          <w:sz w:val="24"/>
          <w:lang w:val="zh-CN"/>
        </w:rPr>
        <w:t>列入失信被执行人、重大税收违法案件当事人名单、严重失信行为记录名单</w:t>
      </w:r>
      <w:r>
        <w:rPr>
          <w:rFonts w:ascii="宋体" w:hAnsi="宋体" w:cs="仿宋_GB2312" w:hint="eastAsia"/>
          <w:spacing w:val="2"/>
          <w:sz w:val="24"/>
        </w:rPr>
        <w:t>（</w:t>
      </w:r>
      <w:r>
        <w:rPr>
          <w:rFonts w:ascii="宋体" w:hAnsi="宋体" w:cs="仿宋_GB2312" w:hint="eastAsia"/>
          <w:spacing w:val="2"/>
          <w:sz w:val="24"/>
          <w:lang w:val="zh-CN"/>
        </w:rPr>
        <w:t>联合体成员存在不良信用记录的</w:t>
      </w:r>
      <w:r>
        <w:rPr>
          <w:rFonts w:ascii="宋体" w:hAnsi="宋体" w:cs="仿宋_GB2312" w:hint="eastAsia"/>
          <w:spacing w:val="2"/>
          <w:sz w:val="24"/>
        </w:rPr>
        <w:t>，</w:t>
      </w:r>
      <w:r>
        <w:rPr>
          <w:rFonts w:ascii="宋体" w:hAnsi="宋体" w:cs="仿宋_GB2312" w:hint="eastAsia"/>
          <w:spacing w:val="2"/>
          <w:sz w:val="24"/>
          <w:lang w:val="zh-CN"/>
        </w:rPr>
        <w:t>视同联合体存在不良应用记录</w:t>
      </w:r>
      <w:r>
        <w:rPr>
          <w:rFonts w:ascii="宋体" w:hAnsi="宋体" w:cs="仿宋_GB2312" w:hint="eastAsia"/>
          <w:spacing w:val="2"/>
          <w:sz w:val="24"/>
        </w:rPr>
        <w:t>）,（</w:t>
      </w:r>
      <w:r>
        <w:rPr>
          <w:rFonts w:ascii="宋体" w:hAnsi="宋体" w:cs="仿宋_GB2312" w:hint="eastAsia"/>
          <w:spacing w:val="2"/>
          <w:sz w:val="24"/>
          <w:lang w:val="zh-CN"/>
        </w:rPr>
        <w:t>该项无需投标人提供</w:t>
      </w:r>
      <w:r>
        <w:rPr>
          <w:rFonts w:ascii="宋体" w:hAnsi="宋体" w:cs="仿宋_GB2312" w:hint="eastAsia"/>
          <w:spacing w:val="2"/>
          <w:sz w:val="24"/>
        </w:rPr>
        <w:t>，</w:t>
      </w:r>
      <w:r>
        <w:rPr>
          <w:rFonts w:ascii="宋体" w:hAnsi="宋体" w:cs="仿宋_GB2312" w:hint="eastAsia"/>
          <w:spacing w:val="2"/>
          <w:sz w:val="24"/>
          <w:lang w:val="zh-CN"/>
        </w:rPr>
        <w:t>由采购人或招标代理机构现场查询</w:t>
      </w:r>
      <w:r>
        <w:rPr>
          <w:rFonts w:ascii="宋体" w:hAnsi="宋体" w:cs="仿宋_GB2312" w:hint="eastAsia"/>
          <w:spacing w:val="2"/>
          <w:sz w:val="24"/>
        </w:rPr>
        <w:t>）</w:t>
      </w:r>
    </w:p>
    <w:p w:rsidR="0057625D" w:rsidRDefault="006B7F83">
      <w:pPr>
        <w:snapToGrid w:val="0"/>
        <w:spacing w:line="560" w:lineRule="exact"/>
        <w:ind w:firstLineChars="200" w:firstLine="480"/>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投标人资格要求涉及的其它证明材料。</w:t>
      </w:r>
    </w:p>
    <w:p w:rsidR="0057625D" w:rsidRDefault="006B7F83">
      <w:pPr>
        <w:snapToGrid w:val="0"/>
        <w:spacing w:line="560" w:lineRule="exact"/>
        <w:ind w:firstLineChars="200" w:firstLine="480"/>
        <w:rPr>
          <w:rFonts w:ascii="宋体" w:hAnsi="宋体"/>
          <w:sz w:val="24"/>
        </w:rPr>
      </w:pPr>
      <w:r>
        <w:rPr>
          <w:rFonts w:ascii="宋体" w:hAnsi="宋体" w:hint="eastAsia"/>
          <w:sz w:val="24"/>
        </w:rPr>
        <w:t>3、</w:t>
      </w:r>
      <w:r>
        <w:rPr>
          <w:rFonts w:ascii="宋体" w:hAnsi="宋体"/>
          <w:sz w:val="24"/>
        </w:rPr>
        <w:t>投标报价：</w:t>
      </w:r>
    </w:p>
    <w:p w:rsidR="0057625D" w:rsidRDefault="006B7F83">
      <w:pPr>
        <w:snapToGrid w:val="0"/>
        <w:spacing w:line="560" w:lineRule="exact"/>
        <w:ind w:firstLineChars="200" w:firstLine="480"/>
        <w:rPr>
          <w:rFonts w:ascii="宋体" w:hAnsi="宋体"/>
          <w:sz w:val="24"/>
        </w:rPr>
      </w:pPr>
      <w:r>
        <w:rPr>
          <w:rFonts w:ascii="宋体" w:hAnsi="宋体"/>
          <w:sz w:val="24"/>
        </w:rPr>
        <w:lastRenderedPageBreak/>
        <w:t>投标报价的具体要求见招标文件第四章。</w:t>
      </w:r>
    </w:p>
    <w:p w:rsidR="0057625D" w:rsidRDefault="006B7F83">
      <w:pPr>
        <w:snapToGrid w:val="0"/>
        <w:spacing w:line="560" w:lineRule="exact"/>
        <w:ind w:firstLineChars="200" w:firstLine="480"/>
        <w:rPr>
          <w:rFonts w:ascii="宋体" w:hAnsi="宋体"/>
          <w:sz w:val="24"/>
        </w:rPr>
      </w:pPr>
      <w:r>
        <w:rPr>
          <w:rFonts w:ascii="宋体" w:hAnsi="宋体" w:hint="eastAsia"/>
          <w:sz w:val="24"/>
        </w:rPr>
        <w:t>4</w:t>
      </w:r>
      <w:r>
        <w:rPr>
          <w:rFonts w:ascii="宋体" w:hAnsi="宋体"/>
          <w:sz w:val="24"/>
        </w:rPr>
        <w:t>、项目实施方案，应当包括</w:t>
      </w:r>
      <w:r>
        <w:rPr>
          <w:rFonts w:ascii="宋体" w:hAnsi="宋体" w:hint="eastAsia"/>
          <w:sz w:val="24"/>
        </w:rPr>
        <w:t>但不限于</w:t>
      </w:r>
      <w:r>
        <w:rPr>
          <w:rFonts w:ascii="宋体" w:hAnsi="宋体"/>
          <w:sz w:val="24"/>
        </w:rPr>
        <w:t>如下主题：</w:t>
      </w:r>
    </w:p>
    <w:p w:rsidR="0057625D" w:rsidRDefault="006B7F83">
      <w:pPr>
        <w:snapToGrid w:val="0"/>
        <w:spacing w:line="560" w:lineRule="exact"/>
        <w:ind w:firstLineChars="200" w:firstLine="480"/>
        <w:rPr>
          <w:rFonts w:ascii="宋体" w:hAnsi="宋体"/>
          <w:sz w:val="24"/>
        </w:rPr>
      </w:pPr>
      <w:r>
        <w:rPr>
          <w:rFonts w:ascii="宋体" w:hAnsi="宋体"/>
          <w:sz w:val="24"/>
        </w:rPr>
        <w:t>1）项目组织实施</w:t>
      </w:r>
      <w:r>
        <w:rPr>
          <w:rFonts w:ascii="宋体" w:hAnsi="宋体" w:hint="eastAsia"/>
          <w:sz w:val="24"/>
        </w:rPr>
        <w:t>方案；</w:t>
      </w:r>
    </w:p>
    <w:p w:rsidR="0057625D" w:rsidRDefault="006B7F83">
      <w:pPr>
        <w:snapToGrid w:val="0"/>
        <w:spacing w:line="560" w:lineRule="exact"/>
        <w:ind w:firstLineChars="200" w:firstLine="480"/>
        <w:rPr>
          <w:rFonts w:ascii="宋体" w:hAnsi="宋体"/>
          <w:sz w:val="24"/>
        </w:rPr>
      </w:pPr>
      <w:r>
        <w:rPr>
          <w:rFonts w:ascii="宋体" w:hAnsi="宋体" w:hint="eastAsia"/>
          <w:sz w:val="24"/>
        </w:rPr>
        <w:t>2</w:t>
      </w:r>
      <w:r>
        <w:rPr>
          <w:rFonts w:ascii="宋体" w:hAnsi="宋体"/>
          <w:sz w:val="24"/>
        </w:rPr>
        <w:t>）项目管理</w:t>
      </w:r>
      <w:r>
        <w:rPr>
          <w:rFonts w:ascii="宋体" w:hAnsi="宋体" w:hint="eastAsia"/>
          <w:sz w:val="24"/>
        </w:rPr>
        <w:t>方案；</w:t>
      </w:r>
    </w:p>
    <w:p w:rsidR="0057625D" w:rsidRDefault="006B7F83">
      <w:pPr>
        <w:snapToGrid w:val="0"/>
        <w:spacing w:line="560" w:lineRule="exact"/>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拟达到的标准，配备的人员、设备配置等；</w:t>
      </w:r>
    </w:p>
    <w:p w:rsidR="0057625D" w:rsidRDefault="006B7F83">
      <w:pPr>
        <w:snapToGrid w:val="0"/>
        <w:spacing w:line="560" w:lineRule="exact"/>
        <w:ind w:firstLineChars="200" w:firstLine="480"/>
        <w:rPr>
          <w:rFonts w:ascii="宋体" w:hAnsi="宋体"/>
          <w:sz w:val="24"/>
        </w:rPr>
      </w:pPr>
      <w:r>
        <w:rPr>
          <w:rFonts w:ascii="宋体" w:hAnsi="宋体" w:hint="eastAsia"/>
          <w:sz w:val="24"/>
        </w:rPr>
        <w:t>4</w:t>
      </w:r>
      <w:r>
        <w:rPr>
          <w:rFonts w:ascii="宋体" w:hAnsi="宋体"/>
          <w:sz w:val="24"/>
        </w:rPr>
        <w:t>）培训</w:t>
      </w:r>
      <w:r>
        <w:rPr>
          <w:rFonts w:ascii="宋体" w:hAnsi="宋体" w:hint="eastAsia"/>
          <w:sz w:val="24"/>
        </w:rPr>
        <w:t>方案、</w:t>
      </w:r>
      <w:r>
        <w:rPr>
          <w:rFonts w:ascii="宋体" w:hAnsi="宋体"/>
          <w:sz w:val="24"/>
        </w:rPr>
        <w:t>技术支持</w:t>
      </w:r>
      <w:r>
        <w:rPr>
          <w:rFonts w:ascii="宋体" w:hAnsi="宋体" w:hint="eastAsia"/>
          <w:sz w:val="24"/>
        </w:rPr>
        <w:t>等方案；</w:t>
      </w:r>
    </w:p>
    <w:p w:rsidR="0057625D" w:rsidRDefault="006B7F83">
      <w:pPr>
        <w:snapToGrid w:val="0"/>
        <w:spacing w:line="560" w:lineRule="exact"/>
        <w:ind w:firstLineChars="200" w:firstLine="480"/>
        <w:rPr>
          <w:rFonts w:ascii="宋体" w:hAnsi="宋体"/>
          <w:sz w:val="24"/>
        </w:rPr>
      </w:pPr>
      <w:r>
        <w:rPr>
          <w:rFonts w:ascii="宋体" w:hAnsi="宋体" w:hint="eastAsia"/>
          <w:sz w:val="24"/>
        </w:rPr>
        <w:t>5</w:t>
      </w:r>
      <w:r>
        <w:rPr>
          <w:rFonts w:ascii="宋体" w:hAnsi="宋体"/>
          <w:sz w:val="24"/>
        </w:rPr>
        <w:t>）优惠</w:t>
      </w:r>
      <w:r>
        <w:rPr>
          <w:rFonts w:ascii="宋体" w:hAnsi="宋体" w:hint="eastAsia"/>
          <w:sz w:val="24"/>
        </w:rPr>
        <w:t>条款或承诺；</w:t>
      </w:r>
    </w:p>
    <w:p w:rsidR="0057625D" w:rsidRDefault="006B7F83">
      <w:pPr>
        <w:snapToGrid w:val="0"/>
        <w:spacing w:line="560" w:lineRule="exact"/>
        <w:ind w:firstLineChars="200" w:firstLine="480"/>
        <w:rPr>
          <w:rFonts w:ascii="宋体" w:hAnsi="宋体"/>
          <w:sz w:val="24"/>
        </w:rPr>
      </w:pPr>
      <w:r>
        <w:rPr>
          <w:rFonts w:ascii="宋体" w:hAnsi="宋体" w:hint="eastAsia"/>
          <w:sz w:val="24"/>
        </w:rPr>
        <w:t>6</w:t>
      </w:r>
      <w:r>
        <w:rPr>
          <w:rFonts w:ascii="宋体" w:hAnsi="宋体"/>
          <w:sz w:val="24"/>
        </w:rPr>
        <w:t>）其他。</w:t>
      </w:r>
    </w:p>
    <w:p w:rsidR="0057625D" w:rsidRDefault="006B7F83">
      <w:pPr>
        <w:snapToGrid w:val="0"/>
        <w:spacing w:line="560" w:lineRule="exact"/>
        <w:ind w:firstLineChars="200" w:firstLine="480"/>
        <w:rPr>
          <w:rFonts w:ascii="宋体" w:hAnsi="宋体"/>
          <w:sz w:val="24"/>
        </w:rPr>
      </w:pPr>
      <w:r>
        <w:rPr>
          <w:rFonts w:ascii="宋体" w:hAnsi="宋体"/>
          <w:sz w:val="24"/>
        </w:rPr>
        <w:t>5、其他</w:t>
      </w:r>
      <w:r>
        <w:rPr>
          <w:rFonts w:ascii="宋体" w:hAnsi="宋体" w:hint="eastAsia"/>
          <w:sz w:val="24"/>
        </w:rPr>
        <w:t>评审相关材料</w:t>
      </w:r>
      <w:r>
        <w:rPr>
          <w:rFonts w:ascii="宋体" w:hAnsi="宋体"/>
          <w:sz w:val="24"/>
        </w:rPr>
        <w:t>：</w:t>
      </w:r>
    </w:p>
    <w:p w:rsidR="0057625D" w:rsidRDefault="006B7F83">
      <w:pPr>
        <w:snapToGrid w:val="0"/>
        <w:spacing w:line="560" w:lineRule="exact"/>
        <w:ind w:firstLineChars="200" w:firstLine="480"/>
        <w:rPr>
          <w:rFonts w:ascii="宋体" w:hAnsi="宋体"/>
          <w:sz w:val="24"/>
        </w:rPr>
      </w:pPr>
      <w:r>
        <w:rPr>
          <w:rFonts w:ascii="宋体" w:hAnsi="宋体"/>
          <w:sz w:val="24"/>
        </w:rPr>
        <w:t>1）</w:t>
      </w:r>
      <w:r>
        <w:rPr>
          <w:rFonts w:ascii="宋体" w:hAnsi="宋体" w:hint="eastAsia"/>
          <w:sz w:val="24"/>
        </w:rPr>
        <w:t>投标人依据评分办法应提交的各类证明资料，</w:t>
      </w:r>
      <w:r>
        <w:rPr>
          <w:rFonts w:ascii="宋体" w:hAnsi="宋体" w:hint="eastAsia"/>
          <w:b/>
          <w:bCs/>
          <w:sz w:val="24"/>
        </w:rPr>
        <w:t>过时不予接收，未提供的</w:t>
      </w:r>
      <w:r>
        <w:rPr>
          <w:rFonts w:ascii="宋体" w:hAnsi="宋体" w:hint="eastAsia"/>
          <w:b/>
          <w:sz w:val="24"/>
        </w:rPr>
        <w:t>评审中将不予计分；</w:t>
      </w:r>
    </w:p>
    <w:p w:rsidR="0057625D" w:rsidRDefault="006B7F83">
      <w:pPr>
        <w:snapToGrid w:val="0"/>
        <w:spacing w:line="560" w:lineRule="exact"/>
        <w:ind w:firstLineChars="200" w:firstLine="480"/>
        <w:rPr>
          <w:rFonts w:ascii="宋体" w:hAnsi="宋体"/>
          <w:sz w:val="24"/>
        </w:rPr>
      </w:pPr>
      <w:r>
        <w:rPr>
          <w:rFonts w:ascii="宋体" w:hAnsi="宋体" w:hint="eastAsia"/>
          <w:sz w:val="24"/>
        </w:rPr>
        <w:t>2）典型项目合同；</w:t>
      </w:r>
    </w:p>
    <w:p w:rsidR="0057625D" w:rsidRDefault="006B7F83">
      <w:pPr>
        <w:snapToGrid w:val="0"/>
        <w:spacing w:line="560" w:lineRule="exact"/>
        <w:ind w:firstLineChars="200" w:firstLine="480"/>
        <w:rPr>
          <w:rFonts w:ascii="宋体" w:hAnsi="宋体"/>
          <w:sz w:val="24"/>
        </w:rPr>
      </w:pPr>
      <w:r>
        <w:rPr>
          <w:rFonts w:ascii="宋体" w:hAnsi="宋体" w:hint="eastAsia"/>
          <w:sz w:val="24"/>
        </w:rPr>
        <w:t>3</w:t>
      </w:r>
      <w:r>
        <w:rPr>
          <w:rFonts w:ascii="宋体" w:hAnsi="宋体"/>
          <w:sz w:val="24"/>
        </w:rPr>
        <w:t>）投标</w:t>
      </w:r>
      <w:r>
        <w:rPr>
          <w:rFonts w:ascii="宋体" w:hAnsi="宋体" w:hint="eastAsia"/>
          <w:sz w:val="24"/>
        </w:rPr>
        <w:t>人</w:t>
      </w:r>
      <w:r>
        <w:rPr>
          <w:rFonts w:ascii="宋体" w:hAnsi="宋体"/>
          <w:sz w:val="24"/>
        </w:rPr>
        <w:t>参与本项目人员一览表，明确负责本项目的项目经理、技术负责人，提供相关人员的职称或资格证书复印件，提供项目经理、技术负责人、</w:t>
      </w:r>
      <w:r>
        <w:rPr>
          <w:rFonts w:ascii="宋体" w:hAnsi="宋体" w:hint="eastAsia"/>
          <w:sz w:val="24"/>
        </w:rPr>
        <w:t>本项目</w:t>
      </w:r>
      <w:r>
        <w:rPr>
          <w:rFonts w:ascii="宋体" w:hAnsi="宋体"/>
          <w:sz w:val="24"/>
        </w:rPr>
        <w:t>技术人员的劳动合同和社保缴费记录证明；</w:t>
      </w:r>
    </w:p>
    <w:p w:rsidR="0057625D" w:rsidRDefault="006B7F83">
      <w:pPr>
        <w:snapToGrid w:val="0"/>
        <w:spacing w:line="560" w:lineRule="exact"/>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投标人</w:t>
      </w:r>
      <w:r>
        <w:rPr>
          <w:rFonts w:ascii="宋体" w:hAnsi="宋体"/>
          <w:sz w:val="24"/>
        </w:rPr>
        <w:t>相关荣誉证明资料；</w:t>
      </w:r>
    </w:p>
    <w:p w:rsidR="0057625D" w:rsidRDefault="006B7F83">
      <w:pPr>
        <w:snapToGrid w:val="0"/>
        <w:spacing w:line="560" w:lineRule="exact"/>
        <w:ind w:firstLineChars="200" w:firstLine="480"/>
        <w:rPr>
          <w:rFonts w:ascii="宋体" w:hAnsi="宋体"/>
          <w:color w:val="FF0000"/>
          <w:sz w:val="24"/>
        </w:rPr>
      </w:pPr>
      <w:r>
        <w:rPr>
          <w:rFonts w:ascii="宋体" w:hAnsi="宋体" w:hint="eastAsia"/>
          <w:sz w:val="24"/>
        </w:rPr>
        <w:t>5</w:t>
      </w:r>
      <w:r>
        <w:rPr>
          <w:rFonts w:ascii="宋体" w:hAnsi="宋体"/>
          <w:sz w:val="24"/>
        </w:rPr>
        <w:t>)</w:t>
      </w:r>
      <w:r>
        <w:rPr>
          <w:rFonts w:ascii="宋体" w:hAnsi="宋体" w:hint="eastAsia"/>
          <w:sz w:val="24"/>
        </w:rPr>
        <w:t>其他相关</w:t>
      </w:r>
      <w:r>
        <w:rPr>
          <w:rFonts w:ascii="宋体" w:hAnsi="宋体"/>
          <w:sz w:val="24"/>
        </w:rPr>
        <w:t>材料。</w:t>
      </w:r>
    </w:p>
    <w:p w:rsidR="0057625D" w:rsidRDefault="006B7F83">
      <w:pPr>
        <w:snapToGrid w:val="0"/>
        <w:spacing w:line="560" w:lineRule="exact"/>
        <w:ind w:firstLineChars="200" w:firstLine="482"/>
        <w:rPr>
          <w:rFonts w:ascii="宋体" w:hAnsi="宋体"/>
          <w:b/>
          <w:sz w:val="24"/>
        </w:rPr>
      </w:pPr>
      <w:bookmarkStart w:id="25" w:name="_Toc288738406"/>
      <w:bookmarkStart w:id="26" w:name="_Toc288738332"/>
      <w:bookmarkStart w:id="27" w:name="_Toc288738800"/>
      <w:r>
        <w:rPr>
          <w:rFonts w:ascii="宋体" w:hAnsi="宋体" w:hint="eastAsia"/>
          <w:b/>
          <w:sz w:val="24"/>
        </w:rPr>
        <w:t>七、投标人应认真检查招标文件的内容是否齐全，如有遗漏，应及时向招标人索取，否则责任自负。</w:t>
      </w:r>
      <w:bookmarkStart w:id="28" w:name="_Toc288738333"/>
      <w:bookmarkStart w:id="29" w:name="_Toc288738801"/>
      <w:bookmarkStart w:id="30" w:name="_Toc288738407"/>
      <w:bookmarkEnd w:id="25"/>
      <w:bookmarkEnd w:id="26"/>
      <w:bookmarkEnd w:id="27"/>
    </w:p>
    <w:p w:rsidR="0057625D" w:rsidRDefault="006B7F83">
      <w:pPr>
        <w:snapToGrid w:val="0"/>
        <w:spacing w:line="560" w:lineRule="exact"/>
        <w:ind w:firstLineChars="200" w:firstLine="482"/>
        <w:rPr>
          <w:rFonts w:ascii="宋体" w:hAnsi="宋体"/>
          <w:b/>
          <w:sz w:val="24"/>
        </w:rPr>
      </w:pPr>
      <w:r>
        <w:rPr>
          <w:rFonts w:ascii="宋体" w:hAnsi="宋体" w:hint="eastAsia"/>
          <w:b/>
          <w:sz w:val="24"/>
        </w:rPr>
        <w:t>八、投标文件的制作应当符合以下要求</w:t>
      </w:r>
      <w:bookmarkEnd w:id="28"/>
      <w:bookmarkEnd w:id="29"/>
      <w:bookmarkEnd w:id="30"/>
      <w:r>
        <w:rPr>
          <w:rFonts w:ascii="宋体" w:hAnsi="宋体" w:hint="eastAsia"/>
          <w:b/>
          <w:sz w:val="24"/>
        </w:rPr>
        <w:t>，否则作为无效投标文件</w:t>
      </w:r>
    </w:p>
    <w:p w:rsidR="0057625D" w:rsidRDefault="006B7F83">
      <w:pPr>
        <w:snapToGrid w:val="0"/>
        <w:spacing w:line="560" w:lineRule="exact"/>
        <w:ind w:firstLineChars="200" w:firstLine="480"/>
        <w:rPr>
          <w:rFonts w:ascii="宋体" w:hAnsi="宋体"/>
          <w:sz w:val="24"/>
        </w:rPr>
      </w:pPr>
      <w:r>
        <w:rPr>
          <w:rFonts w:ascii="宋体" w:hAnsi="宋体"/>
          <w:sz w:val="24"/>
        </w:rPr>
        <w:t>1、投标人应准备投标文件的正本1套，副本</w:t>
      </w:r>
      <w:r>
        <w:rPr>
          <w:rFonts w:ascii="宋体" w:hAnsi="宋体" w:hint="eastAsia"/>
          <w:sz w:val="24"/>
          <w:u w:val="single"/>
        </w:rPr>
        <w:t>2</w:t>
      </w:r>
      <w:r>
        <w:rPr>
          <w:rFonts w:ascii="宋体" w:hAnsi="宋体"/>
          <w:sz w:val="24"/>
        </w:rPr>
        <w:t>套，在每一份投标文件上要明确注明“正本” 或“副本”字样。一旦正本和副本内容有差异，以正本为准。</w:t>
      </w:r>
    </w:p>
    <w:p w:rsidR="0057625D" w:rsidRDefault="006B7F83">
      <w:pPr>
        <w:snapToGrid w:val="0"/>
        <w:spacing w:line="560" w:lineRule="exact"/>
        <w:ind w:firstLineChars="200" w:firstLine="480"/>
        <w:rPr>
          <w:rFonts w:ascii="宋体" w:hAnsi="宋体"/>
          <w:sz w:val="24"/>
        </w:rPr>
      </w:pPr>
      <w:r>
        <w:rPr>
          <w:rFonts w:ascii="宋体" w:hAnsi="宋体"/>
          <w:sz w:val="24"/>
        </w:rPr>
        <w:t>2、投标文件正本、</w:t>
      </w:r>
      <w:r>
        <w:rPr>
          <w:rFonts w:ascii="宋体" w:hAnsi="宋体" w:hint="eastAsia"/>
          <w:sz w:val="24"/>
        </w:rPr>
        <w:t>副本</w:t>
      </w:r>
      <w:r>
        <w:rPr>
          <w:rFonts w:ascii="宋体" w:hAnsi="宋体"/>
          <w:sz w:val="24"/>
        </w:rPr>
        <w:t>必须全部是打印件</w:t>
      </w:r>
      <w:r>
        <w:rPr>
          <w:rFonts w:ascii="宋体" w:hAnsi="宋体" w:hint="eastAsia"/>
          <w:sz w:val="24"/>
        </w:rPr>
        <w:t>(签字除外)</w:t>
      </w:r>
      <w:r>
        <w:rPr>
          <w:rFonts w:ascii="宋体" w:hAnsi="宋体"/>
          <w:sz w:val="24"/>
        </w:rPr>
        <w:t>。投标人应按照要求，在正本规定的地方加盖单位公章</w:t>
      </w:r>
      <w:r>
        <w:rPr>
          <w:rFonts w:ascii="宋体" w:hAnsi="宋体" w:hint="eastAsia"/>
          <w:sz w:val="24"/>
        </w:rPr>
        <w:t>以及</w:t>
      </w:r>
      <w:r>
        <w:rPr>
          <w:rFonts w:ascii="宋体" w:hAnsi="宋体"/>
          <w:sz w:val="24"/>
        </w:rPr>
        <w:t>投标人法定代表人（或其委托代理人）签字</w:t>
      </w:r>
      <w:r>
        <w:rPr>
          <w:rFonts w:ascii="宋体" w:hAnsi="宋体" w:hint="eastAsia"/>
          <w:sz w:val="24"/>
        </w:rPr>
        <w:t>。</w:t>
      </w:r>
      <w:r>
        <w:rPr>
          <w:rFonts w:ascii="宋体" w:hAnsi="宋体"/>
          <w:sz w:val="24"/>
        </w:rPr>
        <w:lastRenderedPageBreak/>
        <w:t>副本可通过正本复印。</w:t>
      </w:r>
    </w:p>
    <w:p w:rsidR="0057625D" w:rsidRDefault="006B7F83">
      <w:pPr>
        <w:snapToGrid w:val="0"/>
        <w:spacing w:line="560" w:lineRule="exact"/>
        <w:ind w:firstLineChars="200" w:firstLine="480"/>
        <w:rPr>
          <w:rFonts w:ascii="宋体" w:hAnsi="宋体"/>
          <w:sz w:val="24"/>
        </w:rPr>
      </w:pPr>
      <w:r>
        <w:rPr>
          <w:rFonts w:ascii="宋体" w:hAnsi="宋体"/>
          <w:sz w:val="24"/>
        </w:rPr>
        <w:t>3、全套投标文件应无修改和行间插字。</w:t>
      </w:r>
    </w:p>
    <w:p w:rsidR="0057625D" w:rsidRDefault="006B7F83">
      <w:pPr>
        <w:snapToGrid w:val="0"/>
        <w:spacing w:line="560" w:lineRule="exact"/>
        <w:ind w:firstLineChars="200" w:firstLine="480"/>
        <w:rPr>
          <w:rFonts w:ascii="宋体" w:hAnsi="宋体"/>
          <w:sz w:val="24"/>
        </w:rPr>
      </w:pPr>
      <w:r>
        <w:rPr>
          <w:rFonts w:ascii="宋体" w:hAnsi="宋体"/>
          <w:sz w:val="24"/>
        </w:rPr>
        <w:t>4、投标报价清晰准确，不存在影响其他投标人评分的严重错误。</w:t>
      </w:r>
    </w:p>
    <w:p w:rsidR="0057625D" w:rsidRDefault="006B7F83">
      <w:pPr>
        <w:snapToGrid w:val="0"/>
        <w:spacing w:line="560" w:lineRule="exact"/>
        <w:ind w:firstLineChars="200" w:firstLine="482"/>
        <w:rPr>
          <w:rFonts w:ascii="宋体" w:hAnsi="宋体"/>
          <w:b/>
          <w:sz w:val="24"/>
        </w:rPr>
      </w:pPr>
      <w:bookmarkStart w:id="31" w:name="_Toc288738334"/>
      <w:bookmarkStart w:id="32" w:name="_Toc288738802"/>
      <w:bookmarkStart w:id="33" w:name="_Toc288738408"/>
      <w:r>
        <w:rPr>
          <w:rFonts w:ascii="宋体" w:hAnsi="宋体" w:hint="eastAsia"/>
          <w:b/>
          <w:sz w:val="24"/>
        </w:rPr>
        <w:t>九、在投标截止时间之前的密封完好的投标均为可以接受的投标。</w:t>
      </w:r>
      <w:bookmarkEnd w:id="31"/>
      <w:bookmarkEnd w:id="32"/>
      <w:bookmarkEnd w:id="33"/>
    </w:p>
    <w:p w:rsidR="0057625D" w:rsidRDefault="006B7F83">
      <w:pPr>
        <w:snapToGrid w:val="0"/>
        <w:spacing w:line="560" w:lineRule="atLeast"/>
        <w:ind w:firstLineChars="200" w:firstLine="482"/>
        <w:rPr>
          <w:rFonts w:ascii="宋体" w:hAnsi="宋体"/>
          <w:sz w:val="24"/>
        </w:rPr>
      </w:pPr>
      <w:bookmarkStart w:id="34" w:name="_Toc288738409"/>
      <w:bookmarkStart w:id="35" w:name="_Toc288738803"/>
      <w:bookmarkStart w:id="36" w:name="_Toc288738335"/>
      <w:r>
        <w:rPr>
          <w:rFonts w:ascii="宋体" w:hAnsi="宋体" w:hint="eastAsia"/>
          <w:b/>
          <w:sz w:val="24"/>
        </w:rPr>
        <w:t>十、投标保证金</w:t>
      </w:r>
      <w:bookmarkEnd w:id="34"/>
      <w:bookmarkEnd w:id="35"/>
      <w:bookmarkEnd w:id="36"/>
      <w:r>
        <w:rPr>
          <w:rFonts w:ascii="宋体" w:hAnsi="宋体" w:hint="eastAsia"/>
          <w:bCs/>
          <w:color w:val="000000"/>
          <w:sz w:val="24"/>
        </w:rPr>
        <w:t>：无</w:t>
      </w:r>
    </w:p>
    <w:p w:rsidR="0057625D" w:rsidRDefault="0057625D"/>
    <w:p w:rsidR="0057625D" w:rsidRDefault="0057625D"/>
    <w:p w:rsidR="0057625D" w:rsidRDefault="006B7F83">
      <w:pPr>
        <w:pStyle w:val="1"/>
        <w:rPr>
          <w:snapToGrid w:val="0"/>
        </w:rPr>
      </w:pPr>
      <w:bookmarkStart w:id="37" w:name="_Toc40980162"/>
      <w:r>
        <w:rPr>
          <w:rFonts w:hint="eastAsia"/>
          <w:snapToGrid w:val="0"/>
        </w:rPr>
        <w:lastRenderedPageBreak/>
        <w:t>第三章投标文件密封和提交</w:t>
      </w:r>
      <w:bookmarkEnd w:id="5"/>
      <w:bookmarkEnd w:id="6"/>
      <w:bookmarkEnd w:id="7"/>
      <w:bookmarkEnd w:id="37"/>
    </w:p>
    <w:p w:rsidR="0057625D" w:rsidRDefault="006B7F83">
      <w:pPr>
        <w:snapToGrid w:val="0"/>
        <w:spacing w:line="560" w:lineRule="exact"/>
        <w:ind w:firstLineChars="200" w:firstLine="482"/>
        <w:rPr>
          <w:rFonts w:ascii="宋体" w:hAnsi="宋体"/>
          <w:b/>
          <w:sz w:val="24"/>
        </w:rPr>
      </w:pPr>
      <w:bookmarkStart w:id="38" w:name="_Toc288738337"/>
      <w:bookmarkStart w:id="39" w:name="_Toc288738805"/>
      <w:bookmarkStart w:id="40" w:name="_Toc288738411"/>
      <w:r>
        <w:rPr>
          <w:rFonts w:ascii="宋体" w:hAnsi="宋体" w:hint="eastAsia"/>
          <w:b/>
          <w:sz w:val="24"/>
        </w:rPr>
        <w:t>十一、投标文件的密封与标志</w:t>
      </w:r>
      <w:bookmarkEnd w:id="38"/>
      <w:bookmarkEnd w:id="39"/>
      <w:bookmarkEnd w:id="40"/>
    </w:p>
    <w:p w:rsidR="0057625D" w:rsidRDefault="006B7F83">
      <w:pPr>
        <w:snapToGrid w:val="0"/>
        <w:spacing w:line="560" w:lineRule="exact"/>
        <w:ind w:firstLineChars="200" w:firstLine="480"/>
        <w:rPr>
          <w:rFonts w:ascii="宋体" w:hAnsi="宋体"/>
          <w:sz w:val="24"/>
        </w:rPr>
      </w:pPr>
      <w:r>
        <w:rPr>
          <w:rFonts w:ascii="宋体" w:hAnsi="宋体"/>
          <w:sz w:val="24"/>
        </w:rPr>
        <w:t>1、投标人应将投标文件密封。</w:t>
      </w:r>
    </w:p>
    <w:p w:rsidR="0057625D" w:rsidRDefault="006B7F83">
      <w:pPr>
        <w:snapToGrid w:val="0"/>
        <w:spacing w:line="560" w:lineRule="exact"/>
        <w:ind w:firstLineChars="200" w:firstLine="480"/>
        <w:rPr>
          <w:rFonts w:ascii="宋体" w:hAnsi="宋体"/>
          <w:sz w:val="24"/>
        </w:rPr>
      </w:pPr>
      <w:r>
        <w:rPr>
          <w:rFonts w:ascii="宋体" w:hAnsi="宋体"/>
          <w:sz w:val="24"/>
        </w:rPr>
        <w:t>2、所有封袋上都应写明投标人名称、招标项目名称，招标项目编号，年月日</w:t>
      </w:r>
      <w:r>
        <w:rPr>
          <w:rFonts w:ascii="宋体" w:hAnsi="宋体" w:hint="eastAsia"/>
          <w:sz w:val="24"/>
        </w:rPr>
        <w:t>，</w:t>
      </w:r>
      <w:r>
        <w:rPr>
          <w:rFonts w:ascii="宋体" w:hAnsi="宋体"/>
          <w:sz w:val="24"/>
        </w:rPr>
        <w:t>加盖投标人公章。</w:t>
      </w:r>
    </w:p>
    <w:p w:rsidR="0057625D" w:rsidRDefault="006B7F83">
      <w:pPr>
        <w:snapToGrid w:val="0"/>
        <w:spacing w:line="560" w:lineRule="exact"/>
        <w:ind w:firstLineChars="200" w:firstLine="480"/>
        <w:rPr>
          <w:rFonts w:ascii="宋体" w:hAnsi="宋体"/>
          <w:sz w:val="24"/>
        </w:rPr>
      </w:pPr>
      <w:r>
        <w:rPr>
          <w:rFonts w:ascii="宋体" w:hAnsi="宋体" w:hint="eastAsia"/>
          <w:sz w:val="24"/>
        </w:rPr>
        <w:t>3</w:t>
      </w:r>
      <w:r>
        <w:rPr>
          <w:rFonts w:ascii="宋体" w:hAnsi="宋体"/>
          <w:sz w:val="24"/>
        </w:rPr>
        <w:t>、投标人</w:t>
      </w:r>
      <w:r>
        <w:rPr>
          <w:rFonts w:ascii="宋体" w:hAnsi="宋体" w:hint="eastAsia"/>
          <w:sz w:val="24"/>
        </w:rPr>
        <w:t>违反</w:t>
      </w:r>
      <w:r>
        <w:rPr>
          <w:rFonts w:ascii="宋体" w:hAnsi="宋体"/>
          <w:sz w:val="24"/>
        </w:rPr>
        <w:t>上述规定</w:t>
      </w:r>
      <w:r>
        <w:rPr>
          <w:rFonts w:ascii="宋体" w:hAnsi="宋体" w:hint="eastAsia"/>
          <w:sz w:val="24"/>
        </w:rPr>
        <w:t>的</w:t>
      </w:r>
      <w:r>
        <w:rPr>
          <w:rFonts w:ascii="宋体" w:hAnsi="宋体"/>
          <w:sz w:val="24"/>
        </w:rPr>
        <w:t>，其投标文件将被</w:t>
      </w:r>
      <w:r>
        <w:rPr>
          <w:rFonts w:ascii="宋体" w:hAnsi="宋体" w:hint="eastAsia"/>
          <w:sz w:val="24"/>
        </w:rPr>
        <w:t>作为无效投标文件，不予拆封和参加评审</w:t>
      </w:r>
      <w:r>
        <w:rPr>
          <w:rFonts w:ascii="宋体" w:hAnsi="宋体"/>
          <w:sz w:val="24"/>
        </w:rPr>
        <w:t>。</w:t>
      </w:r>
    </w:p>
    <w:p w:rsidR="0057625D" w:rsidRDefault="006B7F83">
      <w:pPr>
        <w:snapToGrid w:val="0"/>
        <w:spacing w:line="560" w:lineRule="exact"/>
        <w:ind w:firstLineChars="200" w:firstLine="482"/>
        <w:rPr>
          <w:rFonts w:ascii="宋体" w:hAnsi="宋体"/>
          <w:b/>
          <w:sz w:val="24"/>
        </w:rPr>
      </w:pPr>
      <w:bookmarkStart w:id="41" w:name="_Toc288738338"/>
      <w:bookmarkStart w:id="42" w:name="_Toc288738806"/>
      <w:bookmarkStart w:id="43" w:name="_Toc288738412"/>
      <w:r>
        <w:rPr>
          <w:rFonts w:ascii="宋体" w:hAnsi="宋体" w:hint="eastAsia"/>
          <w:b/>
          <w:sz w:val="24"/>
        </w:rPr>
        <w:t>十二、投标文件提交，截止时间和地</w:t>
      </w:r>
      <w:bookmarkEnd w:id="41"/>
      <w:bookmarkEnd w:id="42"/>
      <w:bookmarkEnd w:id="43"/>
      <w:r>
        <w:rPr>
          <w:rFonts w:ascii="宋体" w:hAnsi="宋体" w:hint="eastAsia"/>
          <w:b/>
          <w:sz w:val="24"/>
        </w:rPr>
        <w:t>点</w:t>
      </w:r>
    </w:p>
    <w:p w:rsidR="0057625D" w:rsidRDefault="006B7F83">
      <w:pPr>
        <w:snapToGrid w:val="0"/>
        <w:spacing w:line="560" w:lineRule="exact"/>
        <w:ind w:firstLineChars="200" w:firstLine="480"/>
        <w:rPr>
          <w:rFonts w:ascii="宋体" w:hAnsi="宋体"/>
          <w:sz w:val="24"/>
        </w:rPr>
      </w:pPr>
      <w:r>
        <w:rPr>
          <w:rFonts w:ascii="宋体" w:hAnsi="宋体" w:hint="eastAsia"/>
          <w:sz w:val="24"/>
        </w:rPr>
        <w:t>投标人须在招标公告规定的投标文件提交截止时间之前在指定地点将投标文件提交给招标人。</w:t>
      </w:r>
    </w:p>
    <w:p w:rsidR="0057625D" w:rsidRDefault="006B7F83">
      <w:pPr>
        <w:spacing w:line="560" w:lineRule="exact"/>
        <w:ind w:firstLineChars="200" w:firstLine="490"/>
        <w:rPr>
          <w:rFonts w:ascii="宋体" w:hAnsi="宋体"/>
          <w:b/>
          <w:spacing w:val="2"/>
          <w:sz w:val="24"/>
        </w:rPr>
      </w:pPr>
      <w:r>
        <w:rPr>
          <w:rFonts w:ascii="宋体" w:hAnsi="宋体" w:hint="eastAsia"/>
          <w:b/>
          <w:spacing w:val="2"/>
          <w:sz w:val="24"/>
        </w:rPr>
        <w:t>投标人在提交投标文件时须提供法定代表人或代理人身份证原件，未提供的，代理机构不接受其投标文件，不予参加开标和评审。</w:t>
      </w:r>
    </w:p>
    <w:p w:rsidR="0057625D" w:rsidRDefault="006B7F83">
      <w:pPr>
        <w:snapToGrid w:val="0"/>
        <w:spacing w:line="560" w:lineRule="exact"/>
        <w:ind w:firstLineChars="200" w:firstLine="482"/>
        <w:rPr>
          <w:rFonts w:ascii="宋体" w:hAnsi="宋体"/>
          <w:b/>
          <w:sz w:val="24"/>
        </w:rPr>
      </w:pPr>
      <w:bookmarkStart w:id="44" w:name="_Toc288738807"/>
      <w:bookmarkStart w:id="45" w:name="_Toc288738413"/>
      <w:bookmarkStart w:id="46" w:name="_Toc288738339"/>
      <w:r>
        <w:rPr>
          <w:rFonts w:ascii="宋体" w:hAnsi="宋体" w:hint="eastAsia"/>
          <w:b/>
          <w:sz w:val="24"/>
        </w:rPr>
        <w:t>十三、投标文件的修改和撤回</w:t>
      </w:r>
      <w:bookmarkEnd w:id="44"/>
      <w:bookmarkEnd w:id="45"/>
      <w:bookmarkEnd w:id="46"/>
    </w:p>
    <w:p w:rsidR="0057625D" w:rsidRDefault="006B7F83">
      <w:pPr>
        <w:adjustRightInd w:val="0"/>
        <w:snapToGrid w:val="0"/>
        <w:spacing w:line="560" w:lineRule="exact"/>
        <w:ind w:firstLineChars="200" w:firstLine="480"/>
        <w:rPr>
          <w:rFonts w:ascii="宋体" w:hAnsi="宋体"/>
          <w:sz w:val="24"/>
        </w:rPr>
      </w:pPr>
      <w:r>
        <w:rPr>
          <w:rFonts w:ascii="宋体" w:hAnsi="宋体"/>
          <w:sz w:val="24"/>
        </w:rPr>
        <w:t>在投标截止时间之前，供应商可</w:t>
      </w:r>
      <w:r>
        <w:rPr>
          <w:rFonts w:ascii="宋体" w:hAnsi="宋体" w:hint="eastAsia"/>
          <w:sz w:val="24"/>
        </w:rPr>
        <w:t>以</w:t>
      </w:r>
      <w:r>
        <w:rPr>
          <w:rFonts w:ascii="宋体" w:hAnsi="宋体"/>
          <w:sz w:val="24"/>
        </w:rPr>
        <w:t>对所提交的投标文件进行</w:t>
      </w:r>
      <w:r>
        <w:rPr>
          <w:rFonts w:ascii="宋体" w:hAnsi="宋体" w:hint="eastAsia"/>
          <w:sz w:val="24"/>
        </w:rPr>
        <w:t>补充、</w:t>
      </w:r>
      <w:r>
        <w:rPr>
          <w:rFonts w:ascii="宋体" w:hAnsi="宋体"/>
          <w:sz w:val="24"/>
        </w:rPr>
        <w:t>修改和撤回，</w:t>
      </w:r>
      <w:r>
        <w:rPr>
          <w:rFonts w:ascii="宋体" w:hAnsi="宋体" w:hint="eastAsia"/>
          <w:sz w:val="24"/>
        </w:rPr>
        <w:t>并书面通知招标采购单位。</w:t>
      </w:r>
      <w:r>
        <w:rPr>
          <w:rFonts w:ascii="宋体" w:hAnsi="宋体"/>
          <w:sz w:val="24"/>
        </w:rPr>
        <w:t>所提交的</w:t>
      </w:r>
      <w:r>
        <w:rPr>
          <w:rFonts w:ascii="宋体" w:hAnsi="宋体" w:hint="eastAsia"/>
          <w:sz w:val="24"/>
        </w:rPr>
        <w:t>补充、</w:t>
      </w:r>
      <w:r>
        <w:rPr>
          <w:rFonts w:ascii="宋体" w:hAnsi="宋体"/>
          <w:sz w:val="24"/>
        </w:rPr>
        <w:t>修改</w:t>
      </w:r>
      <w:r>
        <w:rPr>
          <w:rFonts w:ascii="宋体" w:hAnsi="宋体" w:hint="eastAsia"/>
          <w:sz w:val="24"/>
        </w:rPr>
        <w:t>的内容应当</w:t>
      </w:r>
      <w:r>
        <w:rPr>
          <w:rFonts w:ascii="宋体" w:hAnsi="宋体"/>
          <w:sz w:val="24"/>
        </w:rPr>
        <w:t>按招标文件的</w:t>
      </w:r>
      <w:r>
        <w:rPr>
          <w:rFonts w:ascii="宋体" w:hAnsi="宋体" w:hint="eastAsia"/>
          <w:sz w:val="24"/>
        </w:rPr>
        <w:t>要求</w:t>
      </w:r>
      <w:r>
        <w:rPr>
          <w:rFonts w:ascii="宋体" w:hAnsi="宋体"/>
          <w:sz w:val="24"/>
        </w:rPr>
        <w:t>进行编制、</w:t>
      </w:r>
      <w:r>
        <w:rPr>
          <w:rFonts w:ascii="宋体" w:hAnsi="宋体" w:hint="eastAsia"/>
          <w:sz w:val="24"/>
        </w:rPr>
        <w:t>签署、</w:t>
      </w:r>
      <w:r>
        <w:rPr>
          <w:rFonts w:ascii="宋体" w:hAnsi="宋体"/>
          <w:sz w:val="24"/>
        </w:rPr>
        <w:t>密封、</w:t>
      </w:r>
      <w:r>
        <w:rPr>
          <w:rFonts w:ascii="宋体" w:hAnsi="宋体" w:hint="eastAsia"/>
          <w:sz w:val="24"/>
        </w:rPr>
        <w:t>盖章、</w:t>
      </w:r>
      <w:r>
        <w:rPr>
          <w:rFonts w:ascii="宋体" w:hAnsi="宋体"/>
          <w:sz w:val="24"/>
        </w:rPr>
        <w:t>标志（在包封上标明“修改”或“</w:t>
      </w:r>
      <w:r>
        <w:rPr>
          <w:rFonts w:ascii="宋体" w:hAnsi="宋体" w:hint="eastAsia"/>
          <w:sz w:val="24"/>
        </w:rPr>
        <w:t>补充</w:t>
      </w:r>
      <w:r>
        <w:rPr>
          <w:rFonts w:ascii="宋体" w:hAnsi="宋体"/>
          <w:sz w:val="24"/>
        </w:rPr>
        <w:t>”字样，并注明修改或</w:t>
      </w:r>
      <w:r>
        <w:rPr>
          <w:rFonts w:ascii="宋体" w:hAnsi="宋体" w:hint="eastAsia"/>
          <w:sz w:val="24"/>
        </w:rPr>
        <w:t>补充</w:t>
      </w:r>
      <w:r>
        <w:rPr>
          <w:rFonts w:ascii="宋体" w:hAnsi="宋体"/>
          <w:sz w:val="24"/>
        </w:rPr>
        <w:t>的时间）和提交</w:t>
      </w:r>
      <w:r>
        <w:rPr>
          <w:rFonts w:ascii="宋体" w:hAnsi="宋体" w:hint="eastAsia"/>
          <w:sz w:val="24"/>
        </w:rPr>
        <w:t>，并作为投标文件的组成部分。补充、修改的内容与投标文件不一致的，以补充、修改的内容为准</w:t>
      </w:r>
      <w:r>
        <w:rPr>
          <w:rFonts w:ascii="宋体" w:hAnsi="宋体"/>
          <w:sz w:val="24"/>
        </w:rPr>
        <w:t>。投标截止时间之后，供应商不得</w:t>
      </w:r>
      <w:r>
        <w:rPr>
          <w:rFonts w:ascii="宋体" w:hAnsi="宋体" w:hint="eastAsia"/>
          <w:sz w:val="24"/>
        </w:rPr>
        <w:t>补充、</w:t>
      </w:r>
      <w:r>
        <w:rPr>
          <w:rFonts w:ascii="宋体" w:hAnsi="宋体"/>
          <w:sz w:val="24"/>
        </w:rPr>
        <w:t>修改或撤回投标文件。</w:t>
      </w:r>
    </w:p>
    <w:p w:rsidR="0057625D" w:rsidRDefault="006B7F83">
      <w:pPr>
        <w:pStyle w:val="1"/>
      </w:pPr>
      <w:bookmarkStart w:id="47" w:name="_Toc40980163"/>
      <w:r>
        <w:rPr>
          <w:rFonts w:hint="eastAsia"/>
        </w:rPr>
        <w:lastRenderedPageBreak/>
        <w:t>第四章投标报价</w:t>
      </w:r>
      <w:bookmarkEnd w:id="8"/>
      <w:bookmarkEnd w:id="9"/>
      <w:bookmarkEnd w:id="10"/>
      <w:bookmarkEnd w:id="47"/>
    </w:p>
    <w:p w:rsidR="0057625D" w:rsidRDefault="006B7F83">
      <w:pPr>
        <w:snapToGrid w:val="0"/>
        <w:spacing w:line="560" w:lineRule="exact"/>
        <w:ind w:firstLineChars="200" w:firstLine="482"/>
        <w:rPr>
          <w:rFonts w:ascii="宋体" w:hAnsi="宋体"/>
          <w:b/>
          <w:sz w:val="24"/>
        </w:rPr>
      </w:pPr>
      <w:bookmarkStart w:id="48" w:name="_Toc288738341"/>
      <w:bookmarkStart w:id="49" w:name="_Toc288738809"/>
      <w:bookmarkStart w:id="50" w:name="_Toc288738415"/>
      <w:r>
        <w:rPr>
          <w:rFonts w:ascii="宋体" w:hAnsi="宋体" w:hint="eastAsia"/>
          <w:b/>
          <w:sz w:val="24"/>
        </w:rPr>
        <w:t>十四、</w:t>
      </w:r>
      <w:bookmarkEnd w:id="48"/>
      <w:bookmarkEnd w:id="49"/>
      <w:bookmarkEnd w:id="50"/>
      <w:r>
        <w:rPr>
          <w:rFonts w:ascii="宋体" w:hAnsi="宋体" w:hint="eastAsia"/>
          <w:b/>
          <w:sz w:val="24"/>
        </w:rPr>
        <w:t>投标总价应包括招标文件所确定的招标范围相应货物或者服务的供货、包装、运输、保险、安装调试管理、劳务、培训、办公设备、设备、工具、辅材、运送工具、地面墙面开槽及开孔、利润、风险、税金及政策性文件规定等各项应有费用，以及为完成该项货物或者服务项目所涉及到的一切相关费用。</w:t>
      </w:r>
    </w:p>
    <w:p w:rsidR="0057625D" w:rsidRDefault="006B7F83">
      <w:pPr>
        <w:snapToGrid w:val="0"/>
        <w:spacing w:line="560" w:lineRule="exact"/>
        <w:ind w:firstLineChars="200" w:firstLine="482"/>
        <w:rPr>
          <w:rFonts w:ascii="宋体" w:hAnsi="宋体"/>
          <w:b/>
          <w:sz w:val="24"/>
        </w:rPr>
      </w:pPr>
      <w:bookmarkStart w:id="51" w:name="_Toc288738342"/>
      <w:bookmarkStart w:id="52" w:name="_Toc288738416"/>
      <w:bookmarkStart w:id="53" w:name="_Toc288738810"/>
      <w:r>
        <w:rPr>
          <w:rFonts w:ascii="宋体" w:hAnsi="宋体" w:hint="eastAsia"/>
          <w:b/>
          <w:sz w:val="24"/>
        </w:rPr>
        <w:t>十五、投标报价方式</w:t>
      </w:r>
      <w:bookmarkEnd w:id="51"/>
      <w:bookmarkEnd w:id="52"/>
      <w:bookmarkEnd w:id="53"/>
    </w:p>
    <w:p w:rsidR="0057625D" w:rsidRDefault="006B7F83">
      <w:pPr>
        <w:snapToGrid w:val="0"/>
        <w:spacing w:line="560" w:lineRule="exact"/>
        <w:ind w:firstLineChars="200" w:firstLine="480"/>
        <w:rPr>
          <w:rFonts w:ascii="宋体" w:hAnsi="宋体"/>
          <w:sz w:val="24"/>
        </w:rPr>
      </w:pPr>
      <w:r>
        <w:rPr>
          <w:rFonts w:ascii="宋体" w:hAnsi="宋体" w:hint="eastAsia"/>
          <w:sz w:val="24"/>
        </w:rPr>
        <w:t>1、投标人应按照招标文件中提供的格式完整、正确填写投标书、开标一览表。开标一览表中的报价应与投标报价表的总价完全一致，如有不一致的，以开标一览表的报价为准。</w:t>
      </w:r>
    </w:p>
    <w:p w:rsidR="0057625D" w:rsidRDefault="006B7F83">
      <w:pPr>
        <w:snapToGrid w:val="0"/>
        <w:spacing w:line="560" w:lineRule="exact"/>
        <w:ind w:firstLineChars="200" w:firstLine="480"/>
        <w:rPr>
          <w:rFonts w:ascii="宋体" w:hAnsi="宋体"/>
          <w:sz w:val="24"/>
        </w:rPr>
      </w:pPr>
      <w:r>
        <w:rPr>
          <w:rFonts w:ascii="宋体" w:hAnsi="宋体" w:hint="eastAsia"/>
          <w:sz w:val="24"/>
        </w:rPr>
        <w:t>报价货币为人民币，评标时以人民币为准。</w:t>
      </w:r>
    </w:p>
    <w:p w:rsidR="0057625D" w:rsidRDefault="006B7F83">
      <w:pPr>
        <w:snapToGrid w:val="0"/>
        <w:spacing w:line="560" w:lineRule="exact"/>
        <w:ind w:firstLineChars="200" w:firstLine="480"/>
        <w:rPr>
          <w:rFonts w:ascii="宋体" w:hAnsi="宋体"/>
          <w:sz w:val="24"/>
        </w:rPr>
      </w:pPr>
      <w:r>
        <w:rPr>
          <w:rFonts w:ascii="宋体" w:hAnsi="宋体" w:hint="eastAsia"/>
          <w:sz w:val="24"/>
        </w:rPr>
        <w:t>2、投标人应按照招标文件规定格式填报分项投标报价表。</w:t>
      </w:r>
    </w:p>
    <w:p w:rsidR="0057625D" w:rsidRDefault="006B7F83">
      <w:pPr>
        <w:snapToGrid w:val="0"/>
        <w:spacing w:line="560" w:lineRule="exact"/>
        <w:ind w:firstLineChars="200" w:firstLine="480"/>
        <w:rPr>
          <w:rFonts w:ascii="宋体" w:hAnsi="宋体"/>
          <w:sz w:val="24"/>
        </w:rPr>
      </w:pPr>
      <w:r>
        <w:rPr>
          <w:rFonts w:ascii="宋体" w:hAnsi="宋体" w:hint="eastAsia"/>
          <w:sz w:val="24"/>
        </w:rPr>
        <w:t>3、培训服务费用报价：由各投标人根据自身情况自行决定是否单列。如投标人单列培训费用，则自行将招标文件所提供的“分项投标报价表”按格式扩展。</w:t>
      </w:r>
    </w:p>
    <w:p w:rsidR="0057625D" w:rsidRDefault="006B7F83">
      <w:pPr>
        <w:snapToGrid w:val="0"/>
        <w:spacing w:line="560" w:lineRule="exact"/>
        <w:ind w:firstLineChars="200" w:firstLine="480"/>
        <w:rPr>
          <w:rFonts w:ascii="宋体" w:hAnsi="宋体"/>
          <w:sz w:val="24"/>
        </w:rPr>
      </w:pPr>
      <w:r>
        <w:rPr>
          <w:rFonts w:ascii="宋体" w:hAnsi="宋体" w:hint="eastAsia"/>
          <w:sz w:val="24"/>
        </w:rPr>
        <w:t>4、售后服务费用报价：同上。</w:t>
      </w:r>
    </w:p>
    <w:p w:rsidR="0057625D" w:rsidRDefault="006B7F83">
      <w:pPr>
        <w:snapToGrid w:val="0"/>
        <w:spacing w:line="560" w:lineRule="exact"/>
        <w:ind w:firstLineChars="200" w:firstLine="480"/>
        <w:rPr>
          <w:rFonts w:ascii="宋体" w:hAnsi="宋体"/>
          <w:sz w:val="24"/>
        </w:rPr>
      </w:pPr>
      <w:r>
        <w:rPr>
          <w:rFonts w:ascii="宋体" w:hAnsi="宋体" w:hint="eastAsia"/>
          <w:sz w:val="24"/>
        </w:rPr>
        <w:t>5、投标人需对每部分报价包含的服务内容进行明确说明。如有特别承诺，也需明确说明。</w:t>
      </w:r>
    </w:p>
    <w:p w:rsidR="0057625D" w:rsidRDefault="006B7F83">
      <w:pPr>
        <w:snapToGrid w:val="0"/>
        <w:spacing w:line="560" w:lineRule="exact"/>
        <w:ind w:firstLineChars="200" w:firstLine="480"/>
        <w:rPr>
          <w:rFonts w:ascii="宋体" w:hAnsi="宋体"/>
          <w:sz w:val="24"/>
        </w:rPr>
      </w:pPr>
      <w:r>
        <w:rPr>
          <w:rFonts w:ascii="宋体" w:hAnsi="宋体" w:hint="eastAsia"/>
          <w:sz w:val="24"/>
        </w:rPr>
        <w:t>6、本项目的投标报价高于最高限价（或者采购预算）的作为无效投标处理。</w:t>
      </w:r>
    </w:p>
    <w:p w:rsidR="0057625D" w:rsidRDefault="006B7F83">
      <w:pPr>
        <w:snapToGrid w:val="0"/>
        <w:spacing w:line="560" w:lineRule="exact"/>
        <w:ind w:firstLineChars="200" w:firstLine="480"/>
        <w:rPr>
          <w:rFonts w:ascii="宋体" w:hAnsi="宋体"/>
          <w:sz w:val="24"/>
        </w:rPr>
      </w:pPr>
      <w:r>
        <w:rPr>
          <w:rFonts w:ascii="宋体" w:hAnsi="宋体" w:hint="eastAsia"/>
          <w:sz w:val="24"/>
        </w:rPr>
        <w:t>7、投标人所报的各分项投标单价在合同履行过程中是固定不变的，不得以任何理由予以变更。任何包含价格调整要求的投标，</w:t>
      </w:r>
      <w:r>
        <w:rPr>
          <w:rFonts w:ascii="宋体" w:hAnsi="宋体" w:hint="eastAsia"/>
          <w:b/>
          <w:sz w:val="24"/>
        </w:rPr>
        <w:t>其投标将被认定为投标无效。</w:t>
      </w:r>
    </w:p>
    <w:p w:rsidR="0057625D" w:rsidRDefault="006B7F83">
      <w:pPr>
        <w:snapToGrid w:val="0"/>
        <w:spacing w:line="360" w:lineRule="auto"/>
        <w:ind w:firstLineChars="200" w:firstLine="480"/>
        <w:rPr>
          <w:rFonts w:ascii="宋体" w:hAnsi="宋体"/>
          <w:b/>
          <w:sz w:val="24"/>
        </w:rPr>
      </w:pPr>
      <w:r>
        <w:rPr>
          <w:rFonts w:ascii="宋体" w:hAnsi="宋体" w:hint="eastAsia"/>
          <w:sz w:val="24"/>
        </w:rPr>
        <w:t>8、</w:t>
      </w:r>
      <w:r>
        <w:rPr>
          <w:rFonts w:ascii="宋体" w:hAnsi="宋体" w:hint="eastAsia"/>
          <w:b/>
          <w:sz w:val="24"/>
        </w:rPr>
        <w:t>每项货物只能有一个投标报价，采购人不接受具有附加条件的报价</w:t>
      </w:r>
      <w:r>
        <w:rPr>
          <w:rFonts w:ascii="宋体" w:hAnsi="宋体"/>
          <w:b/>
          <w:sz w:val="24"/>
        </w:rPr>
        <w:t>，</w:t>
      </w:r>
      <w:r>
        <w:rPr>
          <w:rFonts w:ascii="宋体" w:hAnsi="宋体" w:hint="eastAsia"/>
          <w:b/>
          <w:sz w:val="24"/>
        </w:rPr>
        <w:t>含有附加条件的报价视为无效投标。</w:t>
      </w:r>
    </w:p>
    <w:p w:rsidR="0057625D" w:rsidRDefault="0057625D">
      <w:pPr>
        <w:snapToGrid w:val="0"/>
        <w:spacing w:line="560" w:lineRule="exact"/>
        <w:ind w:firstLineChars="200" w:firstLine="482"/>
        <w:rPr>
          <w:rFonts w:ascii="宋体" w:hAnsi="宋体"/>
          <w:b/>
          <w:color w:val="FF0000"/>
          <w:sz w:val="24"/>
        </w:rPr>
      </w:pPr>
    </w:p>
    <w:p w:rsidR="0057625D" w:rsidRDefault="006B7F83">
      <w:pPr>
        <w:pStyle w:val="1"/>
      </w:pPr>
      <w:bookmarkStart w:id="54" w:name="_Toc40980164"/>
      <w:r>
        <w:rPr>
          <w:rFonts w:hint="eastAsia"/>
        </w:rPr>
        <w:lastRenderedPageBreak/>
        <w:t>第五章开标、评标、定标</w:t>
      </w:r>
      <w:bookmarkEnd w:id="11"/>
      <w:bookmarkEnd w:id="12"/>
      <w:bookmarkEnd w:id="13"/>
      <w:bookmarkEnd w:id="54"/>
    </w:p>
    <w:p w:rsidR="0057625D" w:rsidRDefault="006B7F83">
      <w:pPr>
        <w:snapToGrid w:val="0"/>
        <w:spacing w:line="560" w:lineRule="exact"/>
        <w:ind w:firstLineChars="200" w:firstLine="482"/>
        <w:rPr>
          <w:rFonts w:ascii="宋体" w:hAnsi="宋体" w:cs="宋体"/>
          <w:b/>
          <w:sz w:val="24"/>
        </w:rPr>
      </w:pPr>
      <w:bookmarkStart w:id="55" w:name="_Toc288738344"/>
      <w:bookmarkStart w:id="56" w:name="_Toc288738418"/>
      <w:bookmarkStart w:id="57" w:name="_Toc288738812"/>
      <w:r>
        <w:rPr>
          <w:rFonts w:ascii="宋体" w:hAnsi="宋体" w:cs="宋体" w:hint="eastAsia"/>
          <w:b/>
          <w:sz w:val="24"/>
        </w:rPr>
        <w:t>十六、答疑，开标评标会议时间和地点</w:t>
      </w:r>
      <w:bookmarkEnd w:id="55"/>
      <w:bookmarkEnd w:id="56"/>
      <w:bookmarkEnd w:id="57"/>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详见招标公告或前附表。</w:t>
      </w:r>
    </w:p>
    <w:p w:rsidR="0057625D" w:rsidRDefault="006B7F83">
      <w:pPr>
        <w:snapToGrid w:val="0"/>
        <w:spacing w:line="560" w:lineRule="exact"/>
        <w:ind w:firstLineChars="200" w:firstLine="482"/>
        <w:rPr>
          <w:rFonts w:ascii="宋体" w:hAnsi="宋体" w:cs="宋体"/>
          <w:b/>
          <w:sz w:val="24"/>
        </w:rPr>
      </w:pPr>
      <w:bookmarkStart w:id="58" w:name="_Toc288738813"/>
      <w:bookmarkStart w:id="59" w:name="_Toc288738345"/>
      <w:bookmarkStart w:id="60" w:name="_Toc288738419"/>
      <w:r>
        <w:rPr>
          <w:rFonts w:ascii="宋体" w:hAnsi="宋体" w:cs="宋体" w:hint="eastAsia"/>
          <w:b/>
          <w:sz w:val="24"/>
        </w:rPr>
        <w:t>十七、评审、定标方法</w:t>
      </w:r>
      <w:bookmarkEnd w:id="58"/>
      <w:bookmarkEnd w:id="59"/>
      <w:bookmarkEnd w:id="60"/>
    </w:p>
    <w:p w:rsidR="0057625D" w:rsidRDefault="006B7F83">
      <w:pPr>
        <w:snapToGrid w:val="0"/>
        <w:spacing w:line="560" w:lineRule="exact"/>
        <w:ind w:firstLineChars="200" w:firstLine="480"/>
        <w:rPr>
          <w:rFonts w:ascii="宋体" w:hAnsi="宋体" w:cs="宋体"/>
          <w:sz w:val="24"/>
        </w:rPr>
      </w:pPr>
      <w:bookmarkStart w:id="61" w:name="_Toc288738814"/>
      <w:bookmarkStart w:id="62" w:name="_Toc288738420"/>
      <w:bookmarkStart w:id="63" w:name="_Toc288738346"/>
      <w:r>
        <w:rPr>
          <w:rFonts w:ascii="宋体" w:hAnsi="宋体" w:cs="宋体" w:hint="eastAsia"/>
          <w:sz w:val="24"/>
        </w:rPr>
        <w:t>本项目采用综合评分法，响应文件满足</w:t>
      </w:r>
      <w:r w:rsidR="00AD300C">
        <w:rPr>
          <w:rFonts w:ascii="宋体" w:hAnsi="宋体" w:cs="宋体" w:hint="eastAsia"/>
          <w:sz w:val="24"/>
        </w:rPr>
        <w:t>招标</w:t>
      </w:r>
      <w:r>
        <w:rPr>
          <w:rFonts w:ascii="宋体" w:hAnsi="宋体" w:cs="宋体" w:hint="eastAsia"/>
          <w:sz w:val="24"/>
        </w:rPr>
        <w:t>文件全部实质性要求且按照评审因素的量化指标（即评分细则）得分最高得供应商为成交人。</w:t>
      </w:r>
    </w:p>
    <w:p w:rsidR="0057625D" w:rsidRDefault="006B7F83">
      <w:pPr>
        <w:snapToGrid w:val="0"/>
        <w:spacing w:line="560" w:lineRule="exact"/>
        <w:ind w:firstLineChars="200" w:firstLine="482"/>
        <w:rPr>
          <w:rFonts w:ascii="宋体" w:hAnsi="宋体" w:cs="宋体"/>
          <w:b/>
          <w:sz w:val="24"/>
        </w:rPr>
      </w:pPr>
      <w:r>
        <w:rPr>
          <w:rFonts w:ascii="宋体" w:hAnsi="宋体" w:cs="宋体" w:hint="eastAsia"/>
          <w:b/>
          <w:sz w:val="24"/>
        </w:rPr>
        <w:t>十八、开标评标会</w:t>
      </w:r>
      <w:bookmarkEnd w:id="61"/>
      <w:bookmarkEnd w:id="62"/>
      <w:bookmarkEnd w:id="63"/>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开标会议按招标文件中规定的时间、地点举行，由招标人主持，邀请投标人参加。投标人参加开标会的应由法定代表人或者委托代理人携带身份证明原件准时参加。</w:t>
      </w:r>
    </w:p>
    <w:p w:rsidR="0057625D" w:rsidRDefault="006B7F83">
      <w:pPr>
        <w:snapToGrid w:val="0"/>
        <w:spacing w:line="560" w:lineRule="exact"/>
        <w:ind w:firstLineChars="200" w:firstLine="482"/>
        <w:rPr>
          <w:rFonts w:ascii="宋体" w:hAnsi="宋体" w:cs="宋体"/>
          <w:sz w:val="24"/>
        </w:rPr>
      </w:pPr>
      <w:bookmarkStart w:id="64" w:name="_Toc288738815"/>
      <w:bookmarkStart w:id="65" w:name="_Toc288738347"/>
      <w:bookmarkStart w:id="66" w:name="_Toc288738421"/>
      <w:r>
        <w:rPr>
          <w:rFonts w:ascii="宋体" w:hAnsi="宋体" w:cs="宋体" w:hint="eastAsia"/>
          <w:b/>
          <w:sz w:val="24"/>
        </w:rPr>
        <w:t>十九、</w:t>
      </w:r>
      <w:bookmarkEnd w:id="64"/>
      <w:bookmarkEnd w:id="65"/>
      <w:bookmarkEnd w:id="66"/>
      <w:r>
        <w:rPr>
          <w:rFonts w:ascii="宋体" w:hAnsi="宋体" w:cs="宋体" w:hint="eastAsia"/>
          <w:sz w:val="24"/>
        </w:rPr>
        <w:t>开标时，由投标人或者其推选的代表检查投标文件的密封情况；经确认无误后，由采购人或者采购代理机构工作人员当众拆封，宣布投标人名称、投标价格和招标文件规定的需要宣布的其他内容。投标人不足3家的，不得开标。</w:t>
      </w:r>
    </w:p>
    <w:p w:rsidR="0057625D" w:rsidRDefault="006B7F83">
      <w:pPr>
        <w:snapToGrid w:val="0"/>
        <w:spacing w:line="560" w:lineRule="exact"/>
        <w:ind w:firstLineChars="200" w:firstLine="482"/>
        <w:rPr>
          <w:rFonts w:ascii="宋体" w:hAnsi="宋体" w:cs="宋体"/>
          <w:sz w:val="24"/>
        </w:rPr>
      </w:pPr>
      <w:bookmarkStart w:id="67" w:name="_Toc288738816"/>
      <w:bookmarkStart w:id="68" w:name="_Toc288738348"/>
      <w:bookmarkStart w:id="69" w:name="_Toc288738422"/>
      <w:r>
        <w:rPr>
          <w:rFonts w:ascii="宋体" w:hAnsi="宋体" w:cs="宋体" w:hint="eastAsia"/>
          <w:b/>
          <w:sz w:val="24"/>
        </w:rPr>
        <w:t>二十、</w:t>
      </w:r>
      <w:bookmarkEnd w:id="67"/>
      <w:bookmarkEnd w:id="68"/>
      <w:bookmarkEnd w:id="69"/>
      <w:r>
        <w:rPr>
          <w:rFonts w:ascii="宋体" w:hAnsi="宋体" w:cs="宋体" w:hint="eastAsia"/>
          <w:sz w:val="24"/>
        </w:rPr>
        <w:t>采购人或采购代理机构将对开标过程进行记录，由参加开标的各投标人代表签字确认，并存档备查。</w:t>
      </w:r>
    </w:p>
    <w:p w:rsidR="0057625D" w:rsidRDefault="006B7F83">
      <w:pPr>
        <w:snapToGrid w:val="0"/>
        <w:spacing w:line="560" w:lineRule="exact"/>
        <w:ind w:firstLineChars="200" w:firstLine="482"/>
        <w:rPr>
          <w:rFonts w:ascii="宋体" w:hAnsi="宋体" w:cs="宋体"/>
          <w:b/>
          <w:sz w:val="24"/>
        </w:rPr>
      </w:pPr>
      <w:bookmarkStart w:id="70" w:name="_Toc288738423"/>
      <w:bookmarkStart w:id="71" w:name="_Toc288738349"/>
      <w:bookmarkStart w:id="72" w:name="_Toc288738817"/>
      <w:r>
        <w:rPr>
          <w:rFonts w:ascii="宋体" w:hAnsi="宋体" w:cs="宋体" w:hint="eastAsia"/>
          <w:b/>
          <w:sz w:val="24"/>
        </w:rPr>
        <w:t>二十一、投标</w:t>
      </w:r>
      <w:r>
        <w:rPr>
          <w:rFonts w:ascii="宋体" w:hAnsi="宋体" w:cs="宋体"/>
          <w:b/>
          <w:sz w:val="24"/>
        </w:rPr>
        <w:t>过程中或投标</w:t>
      </w:r>
      <w:r>
        <w:rPr>
          <w:rFonts w:ascii="宋体" w:hAnsi="宋体" w:cs="宋体" w:hint="eastAsia"/>
          <w:b/>
          <w:sz w:val="24"/>
        </w:rPr>
        <w:t>文件出现下列情况之一的，</w:t>
      </w:r>
      <w:r>
        <w:rPr>
          <w:rFonts w:ascii="宋体" w:hAnsi="宋体" w:cs="宋体"/>
          <w:b/>
          <w:sz w:val="24"/>
        </w:rPr>
        <w:t>投标无效</w:t>
      </w:r>
      <w:r>
        <w:rPr>
          <w:rFonts w:ascii="宋体" w:hAnsi="宋体" w:cs="宋体" w:hint="eastAsia"/>
          <w:b/>
          <w:sz w:val="24"/>
        </w:rPr>
        <w:t>，</w:t>
      </w:r>
      <w:r>
        <w:rPr>
          <w:rFonts w:ascii="宋体" w:hAnsi="宋体" w:cs="宋体"/>
          <w:b/>
          <w:sz w:val="24"/>
        </w:rPr>
        <w:t>其中</w:t>
      </w:r>
      <w:r>
        <w:rPr>
          <w:rFonts w:ascii="宋体" w:hAnsi="宋体" w:cs="宋体" w:hint="eastAsia"/>
          <w:b/>
          <w:sz w:val="24"/>
        </w:rPr>
        <w:t>无效投标文件不予参加评标。</w:t>
      </w:r>
      <w:bookmarkEnd w:id="70"/>
      <w:bookmarkEnd w:id="71"/>
      <w:bookmarkEnd w:id="72"/>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1、投标文件未按规定标志、密封、盖章的；</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2、投标文件未加盖投标人公章的；</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3、法定代表人资格证明书或授权委托书未提供的、无投标人公章的、无法定代表人或委托代理人签字或盖章的、非原件的；</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4、投标人未领取招标文件的或者在名称上和法人地位上与领取时情况发生实质性的改变的；</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5、投标人不符合招标文件中规定资格要求的，或者资格要求证明材料提供</w:t>
      </w:r>
      <w:r>
        <w:rPr>
          <w:rFonts w:ascii="宋体" w:hAnsi="宋体" w:cs="宋体" w:hint="eastAsia"/>
          <w:sz w:val="24"/>
        </w:rPr>
        <w:lastRenderedPageBreak/>
        <w:t>不齐全的；</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6、投标文件未按招标文件规定的格式、内容和要求编制；</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7、投标人在一份投标文件中，对同一招标项目报有两个或多个报价，且未书面确定以哪个报价为准的；</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8、投标人在投标报价中存在严重错误，并影响对其他投标人的评分的；</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9、投标文件材料所述情况和所附相关资料不实的；</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10、投标人以他人的名义投标、串通投标、以行贿手段谋取中标或者以其他弄虚作假方式投标的；</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11、逾期送达的投标文件；</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12、投标人的投标报价超出采购预算或者最高限价的；</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13、投标文件含有采购人不能接受的附加条件的,或者不能满足招标文件要求的售后服务期限、交货时间或者工期、付款条件的；</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14、投标人被“信用中国”网站（</w:t>
      </w:r>
      <w:r>
        <w:rPr>
          <w:sz w:val="24"/>
        </w:rPr>
        <w:t>www.creditchina.gov.cn</w:t>
      </w:r>
      <w:r>
        <w:rPr>
          <w:rFonts w:ascii="宋体" w:hAnsi="宋体" w:cs="宋体" w:hint="eastAsia"/>
          <w:sz w:val="24"/>
        </w:rPr>
        <w:t>）列入失信被执行人、重大税收违法案件当事人名单、政府采购严重失信行为记录名单的；</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15、不符合招标文件规定的其他实质性要求的；</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16、法律、法规和招标文件规定的其他无效情形，或者其他被评委会认定无效的情况。</w:t>
      </w:r>
    </w:p>
    <w:p w:rsidR="0057625D" w:rsidRDefault="006B7F83">
      <w:pPr>
        <w:snapToGrid w:val="0"/>
        <w:spacing w:line="560" w:lineRule="exact"/>
        <w:ind w:firstLineChars="200" w:firstLine="482"/>
        <w:rPr>
          <w:rFonts w:ascii="宋体" w:hAnsi="宋体" w:cs="宋体"/>
          <w:b/>
          <w:sz w:val="24"/>
        </w:rPr>
      </w:pPr>
      <w:bookmarkStart w:id="73" w:name="_Toc288738350"/>
      <w:bookmarkStart w:id="74" w:name="_Toc288738818"/>
      <w:bookmarkStart w:id="75" w:name="_Toc288738424"/>
      <w:r>
        <w:rPr>
          <w:rFonts w:ascii="宋体" w:hAnsi="宋体" w:cs="宋体" w:hint="eastAsia"/>
          <w:b/>
          <w:sz w:val="24"/>
        </w:rPr>
        <w:t>二十二、评标、定标</w:t>
      </w:r>
      <w:bookmarkEnd w:id="73"/>
      <w:bookmarkEnd w:id="74"/>
      <w:bookmarkEnd w:id="75"/>
    </w:p>
    <w:p w:rsidR="0057625D" w:rsidRDefault="006B7F83">
      <w:pPr>
        <w:snapToGrid w:val="0"/>
        <w:spacing w:line="560" w:lineRule="exact"/>
        <w:ind w:firstLineChars="200" w:firstLine="480"/>
        <w:rPr>
          <w:rFonts w:ascii="宋体" w:hAnsi="宋体" w:cs="宋体"/>
          <w:sz w:val="24"/>
        </w:rPr>
      </w:pPr>
      <w:bookmarkStart w:id="76" w:name="_Toc288738351"/>
      <w:bookmarkStart w:id="77" w:name="_Toc288738425"/>
      <w:bookmarkStart w:id="78" w:name="_Toc288738819"/>
      <w:r>
        <w:rPr>
          <w:rFonts w:ascii="宋体" w:hAnsi="宋体" w:cs="宋体" w:hint="eastAsia"/>
          <w:sz w:val="24"/>
        </w:rPr>
        <w:t>评标由依法组建的评标委员会负责。由评委会出具书面评标报告，推荐中标候选供应商顺序并确定中标人，采购人确认。</w:t>
      </w:r>
    </w:p>
    <w:p w:rsidR="0057625D" w:rsidRDefault="006B7F83">
      <w:pPr>
        <w:snapToGrid w:val="0"/>
        <w:spacing w:line="560" w:lineRule="exact"/>
        <w:ind w:firstLineChars="200" w:firstLine="482"/>
        <w:rPr>
          <w:rFonts w:ascii="宋体" w:hAnsi="宋体" w:cs="宋体"/>
          <w:b/>
          <w:sz w:val="24"/>
        </w:rPr>
      </w:pPr>
      <w:r>
        <w:rPr>
          <w:rFonts w:ascii="宋体" w:hAnsi="宋体" w:cs="宋体" w:hint="eastAsia"/>
          <w:b/>
          <w:sz w:val="24"/>
        </w:rPr>
        <w:t>二十三、投标文件的澄清</w:t>
      </w:r>
      <w:bookmarkEnd w:id="76"/>
      <w:bookmarkEnd w:id="77"/>
      <w:bookmarkEnd w:id="78"/>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w:t>
      </w:r>
      <w:r>
        <w:rPr>
          <w:rFonts w:ascii="宋体" w:hAnsi="宋体" w:cs="宋体" w:hint="eastAsia"/>
          <w:sz w:val="24"/>
        </w:rPr>
        <w:lastRenderedPageBreak/>
        <w:t>用书面形式，并加盖公章，或者由法定代表人或其授权的代表签字。投标人的澄清、说明或者补正不得超出投标文件的范围或者改变投标文件的实质性内容。</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2、投标文件报价出现前后不一致的，除招标文件另有规定外，按照下列规定修正：1）投标文件中开标一览表（报价表）内容与投标文件中相应内容不一致的，以开标一览表（报价表）为准； 2）大写金额和小写金额不一致的，以大写金额为准；3）单价金额小数点或者百分比有明显错位的，以开标一览表的总价为准，并修改单价；4）总价金额与按单价汇总金额不一致的，以单价金额计算结果为准。同时出现两种以上不一致的，按照前款规定的顺序修正。修正后的报价按经投标人确认后产生约束力，</w:t>
      </w:r>
      <w:r>
        <w:rPr>
          <w:rFonts w:ascii="宋体" w:hAnsi="宋体" w:cs="宋体" w:hint="eastAsia"/>
          <w:b/>
          <w:sz w:val="24"/>
        </w:rPr>
        <w:t>投标人不确认的，其投标无效</w:t>
      </w:r>
      <w:r>
        <w:rPr>
          <w:rFonts w:ascii="宋体" w:hAnsi="宋体" w:cs="宋体" w:hint="eastAsia"/>
          <w:sz w:val="24"/>
        </w:rPr>
        <w:t>。</w:t>
      </w:r>
      <w:r>
        <w:rPr>
          <w:rFonts w:ascii="宋体" w:hAnsi="宋体" w:cs="宋体" w:hint="eastAsia"/>
          <w:b/>
          <w:sz w:val="24"/>
        </w:rPr>
        <w:t>存在缺项漏项或者数量不符合招标文件要求的作为无效投标处理；</w:t>
      </w:r>
      <w:r>
        <w:rPr>
          <w:rFonts w:ascii="宋体" w:hAnsi="宋体" w:cs="宋体" w:hint="eastAsia"/>
          <w:sz w:val="24"/>
        </w:rPr>
        <w:t>对不同文字文本投标文件的解释发生异议的，以中文文本为准。</w:t>
      </w:r>
    </w:p>
    <w:p w:rsidR="0057625D" w:rsidRDefault="006B7F83">
      <w:pPr>
        <w:snapToGrid w:val="0"/>
        <w:spacing w:line="560" w:lineRule="exact"/>
        <w:ind w:firstLineChars="200" w:firstLine="482"/>
        <w:rPr>
          <w:rFonts w:ascii="宋体" w:hAnsi="宋体" w:cs="宋体"/>
          <w:b/>
          <w:sz w:val="24"/>
        </w:rPr>
      </w:pPr>
      <w:r>
        <w:rPr>
          <w:rFonts w:ascii="宋体" w:hAnsi="宋体" w:cs="宋体" w:hint="eastAsia"/>
          <w:b/>
          <w:sz w:val="24"/>
        </w:rPr>
        <w:t>3、投标人拒不按照评委会要求</w:t>
      </w:r>
      <w:proofErr w:type="gramStart"/>
      <w:r>
        <w:rPr>
          <w:rFonts w:ascii="宋体" w:hAnsi="宋体" w:cs="宋体" w:hint="eastAsia"/>
          <w:b/>
          <w:sz w:val="24"/>
        </w:rPr>
        <w:t>作出</w:t>
      </w:r>
      <w:proofErr w:type="gramEnd"/>
      <w:r>
        <w:rPr>
          <w:rFonts w:ascii="宋体" w:hAnsi="宋体" w:cs="宋体" w:hint="eastAsia"/>
          <w:b/>
          <w:sz w:val="24"/>
        </w:rPr>
        <w:t>澄清、说明或者补正的，作为无效投标处理。</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4、投标截止时间后，投标人对投标报价或其他实质性内容修正的函件和增加的任何优惠条件，一律不得作为评标、定标的依据。</w:t>
      </w:r>
    </w:p>
    <w:p w:rsidR="0057625D" w:rsidRDefault="006B7F83">
      <w:pPr>
        <w:snapToGrid w:val="0"/>
        <w:spacing w:line="560" w:lineRule="exact"/>
        <w:ind w:firstLineChars="200" w:firstLine="482"/>
        <w:rPr>
          <w:rFonts w:ascii="宋体" w:hAnsi="宋体" w:cs="宋体"/>
          <w:b/>
          <w:sz w:val="24"/>
        </w:rPr>
      </w:pPr>
      <w:bookmarkStart w:id="79" w:name="_Toc288738352"/>
      <w:bookmarkStart w:id="80" w:name="_Toc288738426"/>
      <w:bookmarkStart w:id="81" w:name="_Toc288738820"/>
      <w:r>
        <w:rPr>
          <w:rFonts w:ascii="宋体" w:hAnsi="宋体" w:cs="宋体" w:hint="eastAsia"/>
          <w:b/>
          <w:sz w:val="24"/>
        </w:rPr>
        <w:t>二十四、</w:t>
      </w:r>
      <w:bookmarkEnd w:id="79"/>
      <w:bookmarkEnd w:id="80"/>
      <w:bookmarkEnd w:id="81"/>
      <w:r>
        <w:rPr>
          <w:rFonts w:ascii="宋体" w:hAnsi="宋体" w:cs="宋体" w:hint="eastAsia"/>
          <w:b/>
          <w:sz w:val="24"/>
        </w:rPr>
        <w:t>出现下列情形之一的，将予以废标：</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1、符合专业条件的供应商或者对招标文件作实质性响应的供应商不足三家的；</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2、出现影响采购公正的违法、违规行为的；</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3、投标人的报价均超过了采购预算，采购人不能支付的；</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4、因重大变故，采购任务取消的。</w:t>
      </w:r>
    </w:p>
    <w:p w:rsidR="0057625D" w:rsidRDefault="006B7F83">
      <w:pPr>
        <w:snapToGrid w:val="0"/>
        <w:spacing w:line="560" w:lineRule="exact"/>
        <w:ind w:firstLineChars="200" w:firstLine="482"/>
        <w:rPr>
          <w:rFonts w:ascii="宋体" w:hAnsi="宋体" w:cs="宋体"/>
          <w:b/>
          <w:sz w:val="24"/>
        </w:rPr>
      </w:pPr>
      <w:bookmarkStart w:id="82" w:name="_Toc288738427"/>
      <w:bookmarkStart w:id="83" w:name="_Toc288738353"/>
      <w:bookmarkStart w:id="84" w:name="_Toc288738821"/>
      <w:r>
        <w:rPr>
          <w:rFonts w:ascii="宋体" w:hAnsi="宋体" w:cs="宋体" w:hint="eastAsia"/>
          <w:b/>
          <w:sz w:val="24"/>
        </w:rPr>
        <w:t>二十五、中标通知</w:t>
      </w:r>
      <w:bookmarkEnd w:id="82"/>
      <w:bookmarkEnd w:id="83"/>
      <w:bookmarkEnd w:id="84"/>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中标人确定后，招标人在公告中标结果的同时向中标人发出中标通知书。</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中标通知对招标人和中标人具有法律约束力。</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lastRenderedPageBreak/>
        <w:t>代理机构不负责向任何投标人说明中标或不中标的原因。</w:t>
      </w:r>
    </w:p>
    <w:p w:rsidR="0057625D" w:rsidRDefault="006B7F83">
      <w:pPr>
        <w:snapToGrid w:val="0"/>
        <w:spacing w:line="560" w:lineRule="exact"/>
        <w:ind w:firstLineChars="200" w:firstLine="482"/>
        <w:rPr>
          <w:rFonts w:ascii="宋体" w:hAnsi="宋体" w:cs="宋体"/>
          <w:b/>
          <w:sz w:val="24"/>
        </w:rPr>
      </w:pPr>
      <w:bookmarkStart w:id="85" w:name="_Toc288738822"/>
      <w:bookmarkStart w:id="86" w:name="_Toc288738354"/>
      <w:bookmarkStart w:id="87" w:name="_Toc288738428"/>
      <w:r>
        <w:rPr>
          <w:rFonts w:ascii="宋体" w:hAnsi="宋体" w:cs="宋体" w:hint="eastAsia"/>
          <w:b/>
          <w:sz w:val="24"/>
        </w:rPr>
        <w:t>二十六、</w:t>
      </w:r>
      <w:bookmarkEnd w:id="85"/>
      <w:bookmarkEnd w:id="86"/>
      <w:bookmarkEnd w:id="87"/>
      <w:r>
        <w:rPr>
          <w:rFonts w:ascii="宋体" w:hAnsi="宋体" w:cs="宋体" w:hint="eastAsia"/>
          <w:b/>
          <w:sz w:val="24"/>
        </w:rPr>
        <w:t>授予合同，合同条款</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1、中标人应当在中标通知书发出之日起的</w:t>
      </w:r>
      <w:r w:rsidR="00486E11">
        <w:rPr>
          <w:rFonts w:ascii="宋体" w:hAnsi="宋体" w:cs="宋体" w:hint="eastAsia"/>
          <w:sz w:val="24"/>
        </w:rPr>
        <w:t>十五</w:t>
      </w:r>
      <w:proofErr w:type="gramStart"/>
      <w:r>
        <w:rPr>
          <w:rFonts w:ascii="宋体" w:hAnsi="宋体" w:cs="宋体" w:hint="eastAsia"/>
          <w:sz w:val="24"/>
        </w:rPr>
        <w:t>日内与</w:t>
      </w:r>
      <w:proofErr w:type="gramEnd"/>
      <w:r>
        <w:rPr>
          <w:rFonts w:ascii="宋体" w:hAnsi="宋体" w:cs="宋体" w:hint="eastAsia"/>
          <w:sz w:val="24"/>
        </w:rPr>
        <w:t>采购人签订合同。</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2、中标人应按中标通知书指定的时间、地点派代表前来与采购人具体商谈签订合同。招标文件、中标人的投标文件及澄清文件等，均为签订合同的依据。</w:t>
      </w:r>
    </w:p>
    <w:p w:rsidR="0057625D" w:rsidRDefault="006B7F83">
      <w:pPr>
        <w:snapToGrid w:val="0"/>
        <w:spacing w:line="560" w:lineRule="exact"/>
        <w:ind w:firstLineChars="200" w:firstLine="480"/>
        <w:rPr>
          <w:rFonts w:ascii="宋体" w:hAnsi="宋体" w:cs="宋体"/>
          <w:sz w:val="24"/>
        </w:rPr>
      </w:pPr>
      <w:r>
        <w:rPr>
          <w:rFonts w:ascii="宋体" w:hAnsi="宋体" w:cs="宋体" w:hint="eastAsia"/>
          <w:sz w:val="24"/>
        </w:rPr>
        <w:t>3、采购人在授予合同时有权对“投标文件”中的货物内容在合法范围内进行调整。</w:t>
      </w:r>
    </w:p>
    <w:p w:rsidR="0057625D" w:rsidRDefault="006B7F83">
      <w:pPr>
        <w:spacing w:line="560" w:lineRule="exact"/>
        <w:ind w:firstLineChars="200" w:firstLine="480"/>
        <w:rPr>
          <w:rFonts w:ascii="宋体" w:hAnsi="宋体" w:cs="宋体"/>
          <w:sz w:val="24"/>
        </w:rPr>
      </w:pPr>
      <w:r>
        <w:rPr>
          <w:rFonts w:ascii="宋体" w:hAnsi="宋体" w:cs="宋体" w:hint="eastAsia"/>
          <w:sz w:val="24"/>
        </w:rPr>
        <w:t>4、中标人因不可抗力导致无法按期签订合同的，应当在不可抗力发生之日起5日内提出，并提供书面证据，招标人及中标人互不承担任何责任及损失。如中标人无正当理由未按期签订合同的，视为自动放弃中标资格，并承担违约责任，采购人可以与排位在中标人之后第一位的中标候选人签订合同或重新委托进行招标。</w:t>
      </w:r>
    </w:p>
    <w:p w:rsidR="0057625D" w:rsidRDefault="006B7F83">
      <w:pPr>
        <w:spacing w:line="560" w:lineRule="exact"/>
        <w:ind w:firstLineChars="200" w:firstLine="480"/>
        <w:rPr>
          <w:rFonts w:ascii="宋体" w:hAnsi="宋体" w:cs="宋体"/>
          <w:sz w:val="24"/>
        </w:rPr>
      </w:pPr>
      <w:r>
        <w:rPr>
          <w:rFonts w:ascii="宋体" w:hAnsi="宋体" w:cs="宋体" w:hint="eastAsia"/>
          <w:sz w:val="24"/>
        </w:rPr>
        <w:t>5、货款支付方式：</w:t>
      </w:r>
    </w:p>
    <w:p w:rsidR="0057625D" w:rsidRDefault="006B7F83">
      <w:pPr>
        <w:spacing w:line="560" w:lineRule="exact"/>
        <w:ind w:firstLineChars="200" w:firstLine="480"/>
        <w:rPr>
          <w:rFonts w:ascii="宋体" w:hAnsi="宋体" w:cs="宋体"/>
          <w:sz w:val="24"/>
        </w:rPr>
      </w:pPr>
      <w:r>
        <w:rPr>
          <w:rFonts w:ascii="宋体" w:hAnsi="宋体" w:cs="宋体" w:hint="eastAsia"/>
          <w:sz w:val="24"/>
          <w:highlight w:val="yellow"/>
        </w:rPr>
        <w:t>合同签订后，货物到达甲方指定地点完成安装并验收合格后，甲方支付乙方合同款项的95%，剩余合同款项的5%一年后无质量问题付清。</w:t>
      </w:r>
    </w:p>
    <w:p w:rsidR="0057625D" w:rsidRDefault="006B7F83">
      <w:pPr>
        <w:pStyle w:val="aff7"/>
        <w:snapToGrid w:val="0"/>
        <w:spacing w:line="560" w:lineRule="exact"/>
        <w:ind w:left="420" w:firstLineChars="0" w:firstLine="0"/>
        <w:rPr>
          <w:rFonts w:ascii="宋体" w:hAnsi="宋体" w:cs="宋体"/>
          <w:b/>
          <w:sz w:val="24"/>
        </w:rPr>
      </w:pPr>
      <w:r>
        <w:rPr>
          <w:rFonts w:ascii="宋体" w:hAnsi="宋体" w:cs="宋体" w:hint="eastAsia"/>
          <w:b/>
          <w:sz w:val="24"/>
        </w:rPr>
        <w:t>二十七、投标人质疑的提出和答复</w:t>
      </w:r>
    </w:p>
    <w:p w:rsidR="0057625D" w:rsidRDefault="006B7F83">
      <w:pPr>
        <w:spacing w:line="560" w:lineRule="exact"/>
        <w:ind w:firstLineChars="200" w:firstLine="480"/>
        <w:rPr>
          <w:rFonts w:ascii="宋体" w:hAnsi="宋体" w:cs="宋体"/>
          <w:sz w:val="24"/>
        </w:rPr>
      </w:pPr>
      <w:r>
        <w:rPr>
          <w:rFonts w:ascii="宋体" w:hAnsi="宋体" w:cs="宋体" w:hint="eastAsia"/>
          <w:sz w:val="24"/>
        </w:rPr>
        <w:t>1、投标人认为采购文件、采购过程、中标或者成交结果使自己的权益受到损害的，可以在知道或者应知其权益受到损害之日起7个工作日内，以书面形式向采购人、采购代理机构提出质疑。投标人应当在法定质疑期内一次性提出针对同一采购程序环节的质疑。</w:t>
      </w:r>
    </w:p>
    <w:p w:rsidR="0057625D" w:rsidRDefault="006B7F83">
      <w:pPr>
        <w:spacing w:line="560" w:lineRule="exact"/>
        <w:ind w:firstLineChars="200" w:firstLine="480"/>
        <w:rPr>
          <w:rFonts w:ascii="宋体" w:hAnsi="宋体" w:cs="宋体"/>
          <w:sz w:val="24"/>
        </w:rPr>
      </w:pPr>
      <w:r>
        <w:rPr>
          <w:rFonts w:ascii="宋体" w:hAnsi="宋体" w:cs="宋体" w:hint="eastAsia"/>
          <w:sz w:val="24"/>
        </w:rPr>
        <w:t>2、投标人提出质疑应当提交质疑函和必要的证明材料。质疑</w:t>
      </w:r>
      <w:proofErr w:type="gramStart"/>
      <w:r>
        <w:rPr>
          <w:rFonts w:ascii="宋体" w:hAnsi="宋体" w:cs="宋体" w:hint="eastAsia"/>
          <w:sz w:val="24"/>
        </w:rPr>
        <w:t>函应当</w:t>
      </w:r>
      <w:proofErr w:type="gramEnd"/>
      <w:r>
        <w:rPr>
          <w:rFonts w:ascii="宋体" w:hAnsi="宋体" w:cs="宋体" w:hint="eastAsia"/>
          <w:sz w:val="24"/>
        </w:rPr>
        <w:t xml:space="preserve">包括下列内容： </w:t>
      </w:r>
    </w:p>
    <w:p w:rsidR="0057625D" w:rsidRDefault="006B7F83">
      <w:pPr>
        <w:spacing w:line="560" w:lineRule="exact"/>
        <w:ind w:firstLineChars="200" w:firstLine="480"/>
        <w:rPr>
          <w:rFonts w:ascii="宋体" w:hAnsi="宋体" w:cs="宋体"/>
          <w:sz w:val="24"/>
        </w:rPr>
      </w:pPr>
      <w:r>
        <w:rPr>
          <w:rFonts w:ascii="宋体" w:hAnsi="宋体" w:cs="宋体" w:hint="eastAsia"/>
          <w:sz w:val="24"/>
        </w:rPr>
        <w:t xml:space="preserve">　　（一）投标人的姓名或者名称、地址、邮编、联系人及联系电话； </w:t>
      </w:r>
    </w:p>
    <w:p w:rsidR="0057625D" w:rsidRDefault="006B7F83">
      <w:pPr>
        <w:spacing w:line="560" w:lineRule="exact"/>
        <w:ind w:firstLineChars="200" w:firstLine="480"/>
        <w:rPr>
          <w:rFonts w:ascii="宋体" w:hAnsi="宋体" w:cs="宋体"/>
          <w:sz w:val="24"/>
        </w:rPr>
      </w:pPr>
      <w:r>
        <w:rPr>
          <w:rFonts w:ascii="宋体" w:hAnsi="宋体" w:cs="宋体" w:hint="eastAsia"/>
          <w:sz w:val="24"/>
        </w:rPr>
        <w:t xml:space="preserve">　　（二）质疑项目的名称、编号； </w:t>
      </w:r>
    </w:p>
    <w:p w:rsidR="0057625D" w:rsidRDefault="006B7F83">
      <w:pPr>
        <w:spacing w:line="560" w:lineRule="exact"/>
        <w:ind w:firstLineChars="200" w:firstLine="480"/>
        <w:rPr>
          <w:rFonts w:ascii="宋体" w:hAnsi="宋体" w:cs="宋体"/>
          <w:sz w:val="24"/>
        </w:rPr>
      </w:pPr>
      <w:r>
        <w:rPr>
          <w:rFonts w:ascii="宋体" w:hAnsi="宋体" w:cs="宋体" w:hint="eastAsia"/>
          <w:sz w:val="24"/>
        </w:rPr>
        <w:lastRenderedPageBreak/>
        <w:t xml:space="preserve">　　（三）具体、明确的质疑事项和与质疑事项相关的请求； </w:t>
      </w:r>
    </w:p>
    <w:p w:rsidR="0057625D" w:rsidRDefault="006B7F83">
      <w:pPr>
        <w:spacing w:line="560" w:lineRule="exact"/>
        <w:ind w:firstLineChars="200" w:firstLine="480"/>
        <w:rPr>
          <w:rFonts w:ascii="宋体" w:hAnsi="宋体" w:cs="宋体"/>
          <w:sz w:val="24"/>
        </w:rPr>
      </w:pPr>
      <w:r>
        <w:rPr>
          <w:rFonts w:ascii="宋体" w:hAnsi="宋体" w:cs="宋体" w:hint="eastAsia"/>
          <w:sz w:val="24"/>
        </w:rPr>
        <w:t xml:space="preserve">　　（四）事实依据； </w:t>
      </w:r>
    </w:p>
    <w:p w:rsidR="0057625D" w:rsidRDefault="006B7F83">
      <w:pPr>
        <w:spacing w:line="560" w:lineRule="exact"/>
        <w:ind w:firstLineChars="200" w:firstLine="480"/>
        <w:rPr>
          <w:rFonts w:ascii="宋体" w:hAnsi="宋体" w:cs="宋体"/>
          <w:sz w:val="24"/>
        </w:rPr>
      </w:pPr>
      <w:r>
        <w:rPr>
          <w:rFonts w:ascii="宋体" w:hAnsi="宋体" w:cs="宋体" w:hint="eastAsia"/>
          <w:sz w:val="24"/>
        </w:rPr>
        <w:t xml:space="preserve">　　（五）必要的法律依据； </w:t>
      </w:r>
    </w:p>
    <w:p w:rsidR="0057625D" w:rsidRDefault="006B7F83">
      <w:pPr>
        <w:spacing w:line="560" w:lineRule="exact"/>
        <w:ind w:firstLineChars="200" w:firstLine="480"/>
        <w:rPr>
          <w:rFonts w:ascii="宋体" w:hAnsi="宋体" w:cs="宋体"/>
          <w:sz w:val="24"/>
        </w:rPr>
      </w:pPr>
      <w:r>
        <w:rPr>
          <w:rFonts w:ascii="宋体" w:hAnsi="宋体" w:cs="宋体" w:hint="eastAsia"/>
          <w:sz w:val="24"/>
        </w:rPr>
        <w:t xml:space="preserve">　　（六）提出质疑的日期。 </w:t>
      </w:r>
    </w:p>
    <w:p w:rsidR="0057625D" w:rsidRDefault="006B7F83">
      <w:pPr>
        <w:spacing w:line="560" w:lineRule="exact"/>
        <w:ind w:firstLineChars="200" w:firstLine="480"/>
        <w:rPr>
          <w:rFonts w:ascii="宋体" w:hAnsi="宋体" w:cs="宋体"/>
          <w:sz w:val="24"/>
        </w:rPr>
      </w:pPr>
      <w:r>
        <w:rPr>
          <w:rFonts w:ascii="宋体" w:hAnsi="宋体" w:cs="宋体" w:hint="eastAsia"/>
          <w:sz w:val="24"/>
        </w:rPr>
        <w:t>投标人为自然人的，应当由本人签字；投标人为法人或者其他组织的，应当由法定代表人、主要负责人，或者其授权代表签字或者盖章，并加盖公章。</w:t>
      </w:r>
    </w:p>
    <w:p w:rsidR="0057625D" w:rsidRDefault="006B7F83">
      <w:pPr>
        <w:spacing w:line="560" w:lineRule="exact"/>
        <w:ind w:firstLineChars="200" w:firstLine="480"/>
        <w:rPr>
          <w:rFonts w:ascii="宋体" w:hAnsi="宋体" w:cs="宋体"/>
          <w:sz w:val="24"/>
        </w:rPr>
      </w:pPr>
      <w:r>
        <w:rPr>
          <w:rFonts w:ascii="宋体" w:hAnsi="宋体" w:cs="宋体" w:hint="eastAsia"/>
          <w:sz w:val="24"/>
        </w:rPr>
        <w:t>3、采购文件中采购需求部分（第七章、第八章以及投标人资格要求）由采购人负责制定。对该部分内容的质疑，由采购人接收并负责答复。其他内容的质疑，由代理机构接收并负责答复。</w:t>
      </w:r>
    </w:p>
    <w:p w:rsidR="0057625D" w:rsidRDefault="006B7F83">
      <w:pPr>
        <w:spacing w:line="560" w:lineRule="exact"/>
        <w:ind w:firstLineChars="200" w:firstLine="480"/>
        <w:rPr>
          <w:rFonts w:ascii="宋体" w:hAnsi="宋体" w:cs="宋体"/>
          <w:sz w:val="24"/>
        </w:rPr>
      </w:pPr>
      <w:r>
        <w:rPr>
          <w:rFonts w:ascii="宋体" w:hAnsi="宋体" w:cs="宋体" w:hint="eastAsia"/>
          <w:sz w:val="24"/>
        </w:rPr>
        <w:t>4、接收质疑函的联系方式：</w:t>
      </w:r>
    </w:p>
    <w:p w:rsidR="0057625D" w:rsidRDefault="006B7F83">
      <w:pPr>
        <w:spacing w:line="560" w:lineRule="exact"/>
        <w:ind w:firstLineChars="200" w:firstLine="480"/>
        <w:rPr>
          <w:rFonts w:ascii="宋体" w:hAnsi="宋体" w:cs="宋体"/>
          <w:sz w:val="24"/>
        </w:rPr>
      </w:pPr>
      <w:r>
        <w:rPr>
          <w:rFonts w:ascii="宋体" w:hAnsi="宋体" w:cs="宋体" w:hint="eastAsia"/>
          <w:sz w:val="24"/>
        </w:rPr>
        <w:t>采购人（名称或部门）：常州市金坛区消防救援大队</w:t>
      </w:r>
    </w:p>
    <w:p w:rsidR="0057625D" w:rsidRDefault="006B7F83">
      <w:pPr>
        <w:spacing w:line="560" w:lineRule="exact"/>
        <w:ind w:firstLineChars="200" w:firstLine="480"/>
        <w:rPr>
          <w:rFonts w:ascii="宋体" w:hAnsi="宋体" w:cs="宋体"/>
          <w:sz w:val="24"/>
        </w:rPr>
      </w:pPr>
      <w:r>
        <w:rPr>
          <w:rFonts w:ascii="宋体" w:hAnsi="宋体" w:cs="宋体" w:hint="eastAsia"/>
          <w:sz w:val="24"/>
        </w:rPr>
        <w:t>采购人地址：常州市金坛区金城镇南环二路119号</w:t>
      </w:r>
    </w:p>
    <w:p w:rsidR="0057625D" w:rsidRDefault="006B7F83">
      <w:pPr>
        <w:spacing w:line="560" w:lineRule="exact"/>
        <w:ind w:firstLineChars="200" w:firstLine="480"/>
        <w:rPr>
          <w:rFonts w:ascii="宋体" w:hAnsi="宋体"/>
          <w:sz w:val="24"/>
          <w:szCs w:val="24"/>
        </w:rPr>
      </w:pPr>
      <w:r>
        <w:rPr>
          <w:rFonts w:ascii="宋体" w:hAnsi="宋体" w:cs="宋体" w:hint="eastAsia"/>
          <w:sz w:val="24"/>
        </w:rPr>
        <w:t>采购人联系人：</w:t>
      </w:r>
      <w:proofErr w:type="gramStart"/>
      <w:r>
        <w:rPr>
          <w:rFonts w:ascii="宋体" w:hAnsi="宋体" w:cs="宋体" w:hint="eastAsia"/>
          <w:sz w:val="24"/>
        </w:rPr>
        <w:t>史雨凡</w:t>
      </w:r>
      <w:proofErr w:type="gramEnd"/>
      <w:r>
        <w:rPr>
          <w:rFonts w:ascii="宋体" w:hAnsi="宋体" w:cs="宋体" w:hint="eastAsia"/>
          <w:sz w:val="24"/>
        </w:rPr>
        <w:t xml:space="preserve">        联系电话：</w:t>
      </w:r>
      <w:r>
        <w:rPr>
          <w:rFonts w:ascii="宋体" w:hAnsi="宋体"/>
          <w:sz w:val="24"/>
          <w:szCs w:val="24"/>
        </w:rPr>
        <w:t>13306145066</w:t>
      </w:r>
    </w:p>
    <w:p w:rsidR="0057625D" w:rsidRDefault="006B7F83">
      <w:pPr>
        <w:spacing w:line="560" w:lineRule="exact"/>
        <w:ind w:firstLineChars="200" w:firstLine="480"/>
        <w:rPr>
          <w:rFonts w:ascii="宋体" w:hAnsi="宋体" w:cs="宋体"/>
          <w:sz w:val="24"/>
        </w:rPr>
      </w:pPr>
      <w:r>
        <w:rPr>
          <w:rFonts w:ascii="宋体" w:hAnsi="宋体" w:cs="宋体" w:hint="eastAsia"/>
          <w:sz w:val="24"/>
        </w:rPr>
        <w:t>招标代理联系人：陈戈</w:t>
      </w:r>
    </w:p>
    <w:p w:rsidR="0057625D" w:rsidRDefault="006B7F83">
      <w:pPr>
        <w:spacing w:line="560" w:lineRule="exact"/>
        <w:ind w:firstLineChars="200" w:firstLine="480"/>
        <w:rPr>
          <w:rFonts w:ascii="宋体" w:hAnsi="宋体" w:cs="宋体"/>
          <w:sz w:val="24"/>
        </w:rPr>
      </w:pPr>
      <w:r>
        <w:rPr>
          <w:rFonts w:ascii="宋体" w:hAnsi="宋体" w:cs="宋体" w:hint="eastAsia"/>
          <w:sz w:val="24"/>
        </w:rPr>
        <w:t>电话：17768350522</w:t>
      </w:r>
    </w:p>
    <w:p w:rsidR="0057625D" w:rsidRDefault="006B7F83">
      <w:pPr>
        <w:spacing w:line="560" w:lineRule="exact"/>
        <w:ind w:firstLineChars="200" w:firstLine="480"/>
        <w:rPr>
          <w:rFonts w:ascii="宋体" w:hAnsi="宋体" w:cs="宋体"/>
          <w:color w:val="FF0000"/>
          <w:sz w:val="24"/>
        </w:rPr>
      </w:pPr>
      <w:r>
        <w:rPr>
          <w:rFonts w:ascii="宋体" w:hAnsi="宋体" w:cs="宋体" w:hint="eastAsia"/>
          <w:sz w:val="24"/>
        </w:rPr>
        <w:t>联系地址：江苏春为全过程工程咨询有限公司（常州市武进区</w:t>
      </w:r>
      <w:proofErr w:type="gramStart"/>
      <w:r>
        <w:rPr>
          <w:rFonts w:ascii="宋体" w:hAnsi="宋体" w:cs="宋体" w:hint="eastAsia"/>
          <w:sz w:val="24"/>
        </w:rPr>
        <w:t>延政西</w:t>
      </w:r>
      <w:proofErr w:type="gramEnd"/>
      <w:r>
        <w:rPr>
          <w:rFonts w:ascii="宋体" w:hAnsi="宋体" w:cs="宋体" w:hint="eastAsia"/>
          <w:sz w:val="24"/>
        </w:rPr>
        <w:t>大道6号宏图大厦17楼）</w:t>
      </w:r>
    </w:p>
    <w:p w:rsidR="0057625D" w:rsidRDefault="006B7F83">
      <w:pPr>
        <w:pStyle w:val="1"/>
        <w:rPr>
          <w:rFonts w:ascii="宋体" w:eastAsia="宋体" w:hAnsi="宋体"/>
          <w:sz w:val="32"/>
          <w:szCs w:val="32"/>
        </w:rPr>
      </w:pPr>
      <w:bookmarkStart w:id="88" w:name="_Toc40980165"/>
      <w:r>
        <w:rPr>
          <w:rFonts w:hint="eastAsia"/>
        </w:rPr>
        <w:lastRenderedPageBreak/>
        <w:t>第六章格式附表</w:t>
      </w:r>
      <w:bookmarkEnd w:id="14"/>
      <w:bookmarkEnd w:id="15"/>
      <w:bookmarkEnd w:id="16"/>
      <w:bookmarkEnd w:id="17"/>
      <w:bookmarkEnd w:id="88"/>
    </w:p>
    <w:p w:rsidR="0057625D" w:rsidRDefault="0057625D">
      <w:pPr>
        <w:snapToGrid w:val="0"/>
        <w:jc w:val="center"/>
        <w:rPr>
          <w:rFonts w:ascii="宋体" w:hAnsi="宋体"/>
          <w:b/>
          <w:sz w:val="28"/>
          <w:szCs w:val="28"/>
        </w:rPr>
      </w:pPr>
    </w:p>
    <w:p w:rsidR="0057625D" w:rsidRDefault="006B7F83">
      <w:pPr>
        <w:spacing w:line="360" w:lineRule="auto"/>
        <w:rPr>
          <w:rFonts w:ascii="宋体" w:hAnsi="宋体"/>
          <w:b/>
          <w:bCs/>
          <w:sz w:val="24"/>
        </w:rPr>
      </w:pPr>
      <w:r>
        <w:rPr>
          <w:rFonts w:ascii="宋体" w:hAnsi="宋体" w:hint="eastAsia"/>
          <w:b/>
          <w:bCs/>
          <w:sz w:val="24"/>
        </w:rPr>
        <w:t>附件一：</w:t>
      </w:r>
    </w:p>
    <w:p w:rsidR="0057625D" w:rsidRDefault="006B7F83">
      <w:pPr>
        <w:spacing w:line="360" w:lineRule="auto"/>
        <w:jc w:val="center"/>
        <w:rPr>
          <w:rFonts w:ascii="宋体" w:hAnsi="宋体"/>
          <w:b/>
          <w:sz w:val="32"/>
          <w:szCs w:val="32"/>
        </w:rPr>
      </w:pPr>
      <w:r>
        <w:rPr>
          <w:rFonts w:ascii="宋体" w:hAnsi="宋体" w:hint="eastAsia"/>
          <w:b/>
          <w:sz w:val="32"/>
          <w:szCs w:val="32"/>
        </w:rPr>
        <w:t>投</w:t>
      </w:r>
      <w:r>
        <w:rPr>
          <w:rFonts w:ascii="宋体" w:hAnsi="宋体"/>
          <w:b/>
          <w:sz w:val="32"/>
          <w:szCs w:val="32"/>
        </w:rPr>
        <w:t xml:space="preserve">    </w:t>
      </w:r>
      <w:r>
        <w:rPr>
          <w:rFonts w:ascii="宋体" w:hAnsi="宋体" w:hint="eastAsia"/>
          <w:b/>
          <w:sz w:val="32"/>
          <w:szCs w:val="32"/>
        </w:rPr>
        <w:t>标</w:t>
      </w:r>
      <w:r>
        <w:rPr>
          <w:rFonts w:ascii="宋体" w:hAnsi="宋体"/>
          <w:b/>
          <w:sz w:val="32"/>
          <w:szCs w:val="32"/>
        </w:rPr>
        <w:t xml:space="preserve">    </w:t>
      </w:r>
      <w:r>
        <w:rPr>
          <w:rFonts w:ascii="宋体" w:hAnsi="宋体" w:hint="eastAsia"/>
          <w:b/>
          <w:sz w:val="32"/>
          <w:szCs w:val="32"/>
        </w:rPr>
        <w:t>函</w:t>
      </w:r>
    </w:p>
    <w:p w:rsidR="0057625D" w:rsidRDefault="006B7F83">
      <w:pPr>
        <w:spacing w:line="420" w:lineRule="exact"/>
        <w:ind w:firstLineChars="200" w:firstLine="480"/>
        <w:rPr>
          <w:rFonts w:ascii="宋体" w:hAnsi="宋体"/>
          <w:sz w:val="24"/>
        </w:rPr>
      </w:pPr>
      <w:r>
        <w:rPr>
          <w:rFonts w:ascii="宋体" w:hAnsi="宋体" w:hint="eastAsia"/>
          <w:sz w:val="24"/>
        </w:rPr>
        <w:t>致：江苏春为全过程工程咨询有限公司</w:t>
      </w:r>
    </w:p>
    <w:p w:rsidR="0057625D" w:rsidRDefault="006B7F83">
      <w:pPr>
        <w:spacing w:line="420" w:lineRule="exact"/>
        <w:ind w:firstLineChars="400" w:firstLine="960"/>
        <w:rPr>
          <w:rFonts w:ascii="宋体" w:hAnsi="宋体"/>
          <w:sz w:val="24"/>
        </w:rPr>
      </w:pPr>
      <w:r>
        <w:rPr>
          <w:rFonts w:ascii="宋体" w:hAnsi="宋体" w:hint="eastAsia"/>
          <w:sz w:val="24"/>
        </w:rPr>
        <w:t>常州市金坛区消防救援大队</w:t>
      </w:r>
    </w:p>
    <w:p w:rsidR="0057625D" w:rsidRDefault="006B7F83">
      <w:pPr>
        <w:pStyle w:val="aa"/>
        <w:spacing w:line="420" w:lineRule="exact"/>
        <w:ind w:firstLineChars="200" w:firstLine="480"/>
        <w:rPr>
          <w:rFonts w:hAnsi="宋体"/>
          <w:sz w:val="24"/>
          <w:szCs w:val="24"/>
        </w:rPr>
      </w:pPr>
      <w:r>
        <w:rPr>
          <w:rFonts w:hAnsi="宋体" w:hint="eastAsia"/>
          <w:sz w:val="24"/>
          <w:szCs w:val="24"/>
        </w:rPr>
        <w:t>我单位收到贵单位“CWZ2020-249”招标文件后，经详细研究，我们决定参加该项目招标活动并投标。为此，我方郑重声明以下诸点，并负法律责任。</w:t>
      </w:r>
    </w:p>
    <w:p w:rsidR="0057625D" w:rsidRDefault="006B7F83">
      <w:pPr>
        <w:pStyle w:val="aa"/>
        <w:spacing w:line="420" w:lineRule="exact"/>
        <w:ind w:firstLineChars="200" w:firstLine="480"/>
        <w:rPr>
          <w:rFonts w:hAnsi="宋体"/>
          <w:sz w:val="24"/>
          <w:szCs w:val="24"/>
        </w:rPr>
      </w:pPr>
      <w:r>
        <w:rPr>
          <w:rFonts w:hAnsi="宋体" w:hint="eastAsia"/>
          <w:sz w:val="24"/>
          <w:szCs w:val="24"/>
        </w:rPr>
        <w:t>1、按招标文件规定的各项要求，向招标人提供所需货物与服务。投标报价包括但不限于招标文件及其准备（包括现场踏勘、技术核对等）、设备（包括备品备件、专用工具）、技术资料、设计、制造、检验、包装、技术资料、发货、运输、装卸至现场指定地点、安装调试、技术指导培训、质保期</w:t>
      </w:r>
      <w:proofErr w:type="gramStart"/>
      <w:r>
        <w:rPr>
          <w:rFonts w:hAnsi="宋体" w:hint="eastAsia"/>
          <w:sz w:val="24"/>
          <w:szCs w:val="24"/>
        </w:rPr>
        <w:t>及维保服务</w:t>
      </w:r>
      <w:proofErr w:type="gramEnd"/>
      <w:r>
        <w:rPr>
          <w:rFonts w:hAnsi="宋体" w:hint="eastAsia"/>
          <w:sz w:val="24"/>
          <w:szCs w:val="24"/>
        </w:rPr>
        <w:t>和招标文件所要求的相关服务等全部内容。</w:t>
      </w:r>
    </w:p>
    <w:p w:rsidR="0057625D" w:rsidRDefault="006B7F83">
      <w:pPr>
        <w:pStyle w:val="aa"/>
        <w:spacing w:line="420" w:lineRule="exact"/>
        <w:ind w:firstLineChars="200" w:firstLine="480"/>
        <w:rPr>
          <w:rFonts w:hAnsi="宋体"/>
          <w:sz w:val="24"/>
          <w:szCs w:val="24"/>
        </w:rPr>
      </w:pPr>
      <w:r>
        <w:rPr>
          <w:rFonts w:hAnsi="宋体" w:hint="eastAsia"/>
          <w:sz w:val="24"/>
          <w:szCs w:val="24"/>
        </w:rPr>
        <w:t>2、我方承诺质保期为     年。</w:t>
      </w:r>
    </w:p>
    <w:p w:rsidR="0057625D" w:rsidRDefault="006B7F83">
      <w:pPr>
        <w:pStyle w:val="aa"/>
        <w:spacing w:line="420" w:lineRule="exact"/>
        <w:ind w:firstLineChars="200" w:firstLine="480"/>
        <w:rPr>
          <w:rFonts w:hAnsi="宋体"/>
          <w:sz w:val="24"/>
          <w:szCs w:val="24"/>
        </w:rPr>
      </w:pPr>
      <w:r>
        <w:rPr>
          <w:rFonts w:hAnsi="宋体" w:hint="eastAsia"/>
          <w:sz w:val="24"/>
          <w:szCs w:val="24"/>
        </w:rPr>
        <w:t>3、我方承诺财务状况良好，依法缴纳税收和社会保障资金，具备履行合同所必需的设备和专业技术能力，参加政府采购活动前3年内在经营活动中没有重大违法记录。</w:t>
      </w:r>
    </w:p>
    <w:p w:rsidR="0057625D" w:rsidRDefault="006B7F83">
      <w:pPr>
        <w:pStyle w:val="aa"/>
        <w:spacing w:line="420" w:lineRule="exact"/>
        <w:ind w:firstLineChars="200" w:firstLine="480"/>
        <w:rPr>
          <w:rFonts w:hAnsi="宋体"/>
          <w:sz w:val="24"/>
          <w:szCs w:val="24"/>
        </w:rPr>
      </w:pPr>
      <w:r>
        <w:rPr>
          <w:rFonts w:hAnsi="宋体" w:hint="eastAsia"/>
          <w:sz w:val="24"/>
          <w:szCs w:val="24"/>
        </w:rPr>
        <w:t>4、我方承诺该投标文件在公开招标的全过程中保持有效，不作任何更改和变动。</w:t>
      </w:r>
    </w:p>
    <w:p w:rsidR="0057625D" w:rsidRDefault="006B7F83">
      <w:pPr>
        <w:pStyle w:val="aa"/>
        <w:spacing w:line="420" w:lineRule="exact"/>
        <w:ind w:firstLineChars="200" w:firstLine="480"/>
        <w:rPr>
          <w:rFonts w:hAnsi="宋体"/>
          <w:sz w:val="24"/>
          <w:szCs w:val="24"/>
        </w:rPr>
      </w:pPr>
      <w:r>
        <w:rPr>
          <w:rFonts w:hAnsi="宋体" w:hint="eastAsia"/>
          <w:sz w:val="24"/>
          <w:szCs w:val="24"/>
        </w:rPr>
        <w:t>5、我们愿按《中华人民共和国合同法》履行自己的全部责任。</w:t>
      </w:r>
    </w:p>
    <w:p w:rsidR="0057625D" w:rsidRDefault="006B7F83">
      <w:pPr>
        <w:pStyle w:val="aa"/>
        <w:spacing w:line="420" w:lineRule="exact"/>
        <w:ind w:firstLineChars="200" w:firstLine="480"/>
        <w:rPr>
          <w:rFonts w:hAnsi="宋体"/>
          <w:sz w:val="24"/>
          <w:szCs w:val="24"/>
        </w:rPr>
      </w:pPr>
      <w:r>
        <w:rPr>
          <w:rFonts w:hAnsi="宋体" w:hint="eastAsia"/>
          <w:sz w:val="24"/>
          <w:szCs w:val="24"/>
        </w:rPr>
        <w:t>6、愿意提供招标文件中要求所有资料，并保证完全真实准确，若有虚假和违背，我公司愿意承担由此而产生的一切后果。</w:t>
      </w:r>
    </w:p>
    <w:p w:rsidR="0057625D" w:rsidRDefault="006B7F83">
      <w:pPr>
        <w:spacing w:line="420" w:lineRule="exact"/>
        <w:ind w:firstLineChars="200" w:firstLine="480"/>
        <w:rPr>
          <w:rFonts w:ascii="宋体" w:hAnsi="宋体"/>
          <w:sz w:val="24"/>
        </w:rPr>
      </w:pPr>
      <w:r>
        <w:rPr>
          <w:rFonts w:ascii="宋体" w:hAnsi="宋体" w:hint="eastAsia"/>
          <w:sz w:val="24"/>
        </w:rPr>
        <w:t>7、与本投标有关的正式通讯地址为：</w:t>
      </w:r>
    </w:p>
    <w:p w:rsidR="0057625D" w:rsidRDefault="006B7F83">
      <w:pPr>
        <w:spacing w:line="420" w:lineRule="exact"/>
        <w:ind w:leftChars="200" w:left="420" w:firstLineChars="200" w:firstLine="480"/>
        <w:rPr>
          <w:rFonts w:ascii="宋体" w:hAnsi="宋体"/>
          <w:sz w:val="24"/>
        </w:rPr>
      </w:pPr>
      <w:r>
        <w:rPr>
          <w:rFonts w:ascii="宋体" w:hAnsi="宋体" w:hint="eastAsia"/>
          <w:sz w:val="24"/>
        </w:rPr>
        <w:t>地</w:t>
      </w:r>
      <w:r>
        <w:rPr>
          <w:rFonts w:ascii="宋体" w:hAnsi="宋体"/>
          <w:sz w:val="24"/>
        </w:rPr>
        <w:t xml:space="preserve">   </w:t>
      </w:r>
      <w:r>
        <w:rPr>
          <w:rFonts w:ascii="宋体" w:hAnsi="宋体" w:hint="eastAsia"/>
          <w:sz w:val="24"/>
        </w:rPr>
        <w:t>址：</w:t>
      </w:r>
      <w:r>
        <w:rPr>
          <w:rFonts w:ascii="宋体" w:hAnsi="宋体"/>
          <w:sz w:val="24"/>
        </w:rPr>
        <w:t xml:space="preserve">                  </w:t>
      </w:r>
    </w:p>
    <w:p w:rsidR="0057625D" w:rsidRDefault="006B7F83">
      <w:pPr>
        <w:spacing w:line="420" w:lineRule="exact"/>
        <w:ind w:leftChars="200" w:left="420" w:firstLineChars="200" w:firstLine="480"/>
        <w:rPr>
          <w:rFonts w:ascii="宋体" w:hAnsi="宋体"/>
          <w:sz w:val="24"/>
        </w:rPr>
      </w:pPr>
      <w:r>
        <w:rPr>
          <w:rFonts w:ascii="宋体" w:hAnsi="宋体" w:hint="eastAsia"/>
          <w:sz w:val="24"/>
        </w:rPr>
        <w:t>电</w:t>
      </w:r>
      <w:r>
        <w:rPr>
          <w:rFonts w:ascii="宋体" w:hAnsi="宋体"/>
          <w:sz w:val="24"/>
        </w:rPr>
        <w:t xml:space="preserve">   </w:t>
      </w:r>
      <w:r>
        <w:rPr>
          <w:rFonts w:ascii="宋体" w:hAnsi="宋体" w:hint="eastAsia"/>
          <w:sz w:val="24"/>
        </w:rPr>
        <w:t>话：</w:t>
      </w:r>
      <w:r>
        <w:rPr>
          <w:rFonts w:ascii="宋体" w:hAnsi="宋体"/>
          <w:sz w:val="24"/>
        </w:rPr>
        <w:t xml:space="preserve">                  </w:t>
      </w:r>
    </w:p>
    <w:p w:rsidR="0057625D" w:rsidRDefault="006B7F83">
      <w:pPr>
        <w:spacing w:line="420" w:lineRule="exact"/>
        <w:ind w:leftChars="200" w:left="420" w:firstLineChars="200" w:firstLine="480"/>
        <w:rPr>
          <w:rFonts w:ascii="宋体" w:hAnsi="宋体"/>
          <w:sz w:val="24"/>
        </w:rPr>
      </w:pPr>
      <w:r>
        <w:rPr>
          <w:rFonts w:ascii="宋体" w:hAnsi="宋体" w:hint="eastAsia"/>
          <w:sz w:val="24"/>
        </w:rPr>
        <w:t>传</w:t>
      </w:r>
      <w:r>
        <w:rPr>
          <w:rFonts w:ascii="宋体" w:hAnsi="宋体"/>
          <w:sz w:val="24"/>
        </w:rPr>
        <w:t xml:space="preserve">   </w:t>
      </w:r>
      <w:r>
        <w:rPr>
          <w:rFonts w:ascii="宋体" w:hAnsi="宋体" w:hint="eastAsia"/>
          <w:sz w:val="24"/>
        </w:rPr>
        <w:t>真：</w:t>
      </w:r>
      <w:r>
        <w:rPr>
          <w:rFonts w:ascii="宋体" w:hAnsi="宋体"/>
          <w:sz w:val="24"/>
        </w:rPr>
        <w:t xml:space="preserve">                  </w:t>
      </w:r>
    </w:p>
    <w:p w:rsidR="0057625D" w:rsidRDefault="006B7F83">
      <w:pPr>
        <w:spacing w:line="420" w:lineRule="exact"/>
        <w:ind w:leftChars="200" w:left="420" w:firstLineChars="200" w:firstLine="480"/>
        <w:rPr>
          <w:rFonts w:ascii="宋体" w:hAnsi="宋体"/>
          <w:sz w:val="24"/>
        </w:rPr>
      </w:pPr>
      <w:r>
        <w:rPr>
          <w:rFonts w:ascii="宋体" w:hAnsi="宋体" w:hint="eastAsia"/>
          <w:sz w:val="24"/>
        </w:rPr>
        <w:t>投标人法定代表人或代理人（签字或盖章）：</w:t>
      </w:r>
      <w:r>
        <w:rPr>
          <w:rFonts w:ascii="宋体" w:hAnsi="宋体"/>
          <w:sz w:val="24"/>
        </w:rPr>
        <w:t xml:space="preserve">   </w:t>
      </w:r>
    </w:p>
    <w:p w:rsidR="0057625D" w:rsidRDefault="0057625D">
      <w:pPr>
        <w:spacing w:line="420" w:lineRule="exact"/>
        <w:ind w:leftChars="200" w:left="420" w:firstLineChars="200" w:firstLine="480"/>
        <w:rPr>
          <w:rFonts w:ascii="宋体" w:hAnsi="宋体"/>
          <w:sz w:val="24"/>
        </w:rPr>
      </w:pPr>
    </w:p>
    <w:p w:rsidR="0057625D" w:rsidRDefault="006B7F83">
      <w:pPr>
        <w:widowControl/>
        <w:jc w:val="left"/>
        <w:rPr>
          <w:rFonts w:ascii="宋体" w:hAnsi="宋体"/>
          <w:sz w:val="24"/>
        </w:rPr>
      </w:pPr>
      <w:r>
        <w:rPr>
          <w:rFonts w:ascii="宋体" w:hAnsi="宋体"/>
          <w:sz w:val="24"/>
        </w:rPr>
        <w:br w:type="page"/>
      </w:r>
    </w:p>
    <w:p w:rsidR="0057625D" w:rsidRDefault="006B7F83">
      <w:pPr>
        <w:spacing w:line="420" w:lineRule="exact"/>
        <w:ind w:leftChars="200" w:left="420" w:firstLineChars="200" w:firstLine="480"/>
        <w:rPr>
          <w:rFonts w:ascii="宋体" w:hAnsi="宋体"/>
          <w:b/>
          <w:szCs w:val="21"/>
        </w:rPr>
      </w:pPr>
      <w:r>
        <w:rPr>
          <w:rFonts w:ascii="宋体" w:hAnsi="宋体"/>
          <w:sz w:val="24"/>
        </w:rPr>
        <w:lastRenderedPageBreak/>
        <w:t>  </w:t>
      </w:r>
    </w:p>
    <w:p w:rsidR="0057625D" w:rsidRDefault="006B7F83">
      <w:pPr>
        <w:spacing w:line="360" w:lineRule="auto"/>
        <w:rPr>
          <w:rFonts w:ascii="宋体" w:hAnsi="宋体"/>
          <w:b/>
          <w:bCs/>
          <w:sz w:val="24"/>
        </w:rPr>
      </w:pPr>
      <w:r>
        <w:rPr>
          <w:rFonts w:ascii="宋体" w:hAnsi="宋体" w:hint="eastAsia"/>
          <w:b/>
          <w:sz w:val="24"/>
        </w:rPr>
        <w:t>附件二：</w:t>
      </w:r>
    </w:p>
    <w:p w:rsidR="0057625D" w:rsidRDefault="006B7F83">
      <w:pPr>
        <w:spacing w:line="360" w:lineRule="auto"/>
        <w:jc w:val="center"/>
        <w:rPr>
          <w:rFonts w:ascii="宋体" w:hAnsi="宋体"/>
          <w:b/>
          <w:sz w:val="32"/>
          <w:szCs w:val="32"/>
        </w:rPr>
      </w:pPr>
      <w:r>
        <w:rPr>
          <w:rFonts w:ascii="宋体" w:hAnsi="宋体" w:hint="eastAsia"/>
          <w:b/>
          <w:sz w:val="32"/>
          <w:szCs w:val="32"/>
        </w:rPr>
        <w:t>法定代表人资格证明书</w:t>
      </w:r>
    </w:p>
    <w:p w:rsidR="0057625D" w:rsidRDefault="006B7F83">
      <w:pPr>
        <w:spacing w:line="560" w:lineRule="exact"/>
        <w:rPr>
          <w:rFonts w:ascii="宋体" w:hAnsi="宋体"/>
          <w:sz w:val="24"/>
        </w:rPr>
      </w:pPr>
      <w:r>
        <w:rPr>
          <w:rFonts w:ascii="宋体" w:hAnsi="宋体" w:hint="eastAsia"/>
          <w:sz w:val="24"/>
        </w:rPr>
        <w:t>单位名称</w:t>
      </w:r>
      <w:r>
        <w:rPr>
          <w:rFonts w:ascii="宋体" w:hAnsi="宋体"/>
          <w:sz w:val="24"/>
        </w:rPr>
        <w:t>:</w:t>
      </w:r>
    </w:p>
    <w:p w:rsidR="0057625D" w:rsidRDefault="006B7F83">
      <w:pPr>
        <w:spacing w:line="560" w:lineRule="exact"/>
        <w:rPr>
          <w:rFonts w:ascii="宋体" w:hAnsi="宋体"/>
          <w:sz w:val="24"/>
        </w:rPr>
      </w:pPr>
      <w:r>
        <w:rPr>
          <w:rFonts w:ascii="宋体" w:hAnsi="宋体" w:hint="eastAsia"/>
          <w:sz w:val="24"/>
        </w:rPr>
        <w:t>地址</w:t>
      </w:r>
      <w:r>
        <w:rPr>
          <w:rFonts w:ascii="宋体" w:hAnsi="宋体"/>
          <w:sz w:val="24"/>
        </w:rPr>
        <w:t>:</w:t>
      </w:r>
    </w:p>
    <w:p w:rsidR="0057625D" w:rsidRDefault="006B7F83">
      <w:pPr>
        <w:spacing w:line="560" w:lineRule="exact"/>
        <w:rPr>
          <w:rFonts w:ascii="宋体" w:hAnsi="宋体"/>
          <w:sz w:val="24"/>
        </w:rPr>
      </w:pPr>
      <w:r>
        <w:rPr>
          <w:rFonts w:ascii="宋体" w:hAnsi="宋体" w:hint="eastAsia"/>
          <w:sz w:val="24"/>
        </w:rPr>
        <w:t>姓名</w:t>
      </w:r>
      <w:r>
        <w:rPr>
          <w:rFonts w:ascii="宋体" w:hAnsi="宋体"/>
          <w:sz w:val="24"/>
        </w:rPr>
        <w:t>:     </w:t>
      </w:r>
      <w:r>
        <w:rPr>
          <w:rFonts w:ascii="宋体" w:hAnsi="宋体" w:hint="eastAsia"/>
          <w:sz w:val="24"/>
        </w:rPr>
        <w:t>性别</w:t>
      </w:r>
      <w:r>
        <w:rPr>
          <w:rFonts w:ascii="宋体" w:hAnsi="宋体"/>
          <w:sz w:val="24"/>
        </w:rPr>
        <w:t>:       </w:t>
      </w:r>
      <w:r>
        <w:rPr>
          <w:rFonts w:ascii="宋体" w:hAnsi="宋体" w:hint="eastAsia"/>
          <w:sz w:val="24"/>
        </w:rPr>
        <w:t>年龄</w:t>
      </w:r>
      <w:r>
        <w:rPr>
          <w:rFonts w:ascii="宋体" w:hAnsi="宋体"/>
          <w:sz w:val="24"/>
        </w:rPr>
        <w:t>:      </w:t>
      </w:r>
      <w:r>
        <w:rPr>
          <w:rFonts w:ascii="宋体" w:hAnsi="宋体" w:hint="eastAsia"/>
          <w:sz w:val="24"/>
        </w:rPr>
        <w:t>职务</w:t>
      </w:r>
      <w:r>
        <w:rPr>
          <w:rFonts w:ascii="宋体" w:hAnsi="宋体"/>
          <w:sz w:val="24"/>
        </w:rPr>
        <w:t>:</w:t>
      </w:r>
    </w:p>
    <w:p w:rsidR="0057625D" w:rsidRDefault="006B7F83">
      <w:pPr>
        <w:spacing w:line="560" w:lineRule="exact"/>
        <w:rPr>
          <w:rFonts w:ascii="宋体" w:hAnsi="宋体"/>
          <w:sz w:val="24"/>
        </w:rPr>
      </w:pPr>
      <w:r>
        <w:rPr>
          <w:rFonts w:ascii="宋体" w:hAnsi="宋体" w:hint="eastAsia"/>
          <w:sz w:val="24"/>
        </w:rPr>
        <w:t>系</w:t>
      </w:r>
      <w:r>
        <w:rPr>
          <w:rFonts w:ascii="宋体" w:hAnsi="宋体"/>
          <w:sz w:val="24"/>
          <w:u w:val="single"/>
        </w:rPr>
        <w:t xml:space="preserve">                    </w:t>
      </w:r>
      <w:r>
        <w:rPr>
          <w:rFonts w:ascii="宋体" w:hAnsi="宋体"/>
          <w:sz w:val="24"/>
        </w:rPr>
        <w:t> </w:t>
      </w:r>
      <w:r>
        <w:rPr>
          <w:rFonts w:ascii="宋体" w:hAnsi="宋体" w:hint="eastAsia"/>
          <w:sz w:val="24"/>
        </w:rPr>
        <w:t>的法定代表人。为实施</w:t>
      </w:r>
      <w:r>
        <w:rPr>
          <w:rFonts w:ascii="宋体" w:hAnsi="宋体" w:hint="eastAsia"/>
          <w:sz w:val="24"/>
          <w:u w:val="single"/>
        </w:rPr>
        <w:t xml:space="preserve">           （CWZ2020-249）</w:t>
      </w:r>
      <w:r>
        <w:rPr>
          <w:rFonts w:ascii="宋体" w:hAnsi="宋体" w:hint="eastAsia"/>
          <w:sz w:val="24"/>
        </w:rPr>
        <w:t>的工作，签署上述项目的投标文件、进行合同谈判、签署合同和处理与之有关的一切事务。</w:t>
      </w:r>
    </w:p>
    <w:p w:rsidR="0057625D" w:rsidRDefault="006B7F83">
      <w:pPr>
        <w:spacing w:line="560" w:lineRule="exact"/>
        <w:rPr>
          <w:rFonts w:ascii="宋体" w:hAnsi="宋体"/>
          <w:sz w:val="24"/>
        </w:rPr>
      </w:pPr>
      <w:r>
        <w:rPr>
          <w:rFonts w:ascii="宋体" w:hAnsi="宋体" w:hint="eastAsia"/>
          <w:sz w:val="24"/>
        </w:rPr>
        <w:t>特此证明。</w:t>
      </w:r>
    </w:p>
    <w:p w:rsidR="0057625D" w:rsidRDefault="0057625D">
      <w:pPr>
        <w:spacing w:line="560" w:lineRule="exact"/>
        <w:rPr>
          <w:rFonts w:ascii="宋体" w:hAnsi="宋体"/>
          <w:sz w:val="24"/>
        </w:rPr>
      </w:pPr>
    </w:p>
    <w:p w:rsidR="0057625D" w:rsidRDefault="0057625D">
      <w:pPr>
        <w:spacing w:line="560" w:lineRule="exact"/>
        <w:rPr>
          <w:rFonts w:ascii="宋体" w:hAnsi="宋体"/>
          <w:sz w:val="24"/>
        </w:rPr>
      </w:pPr>
    </w:p>
    <w:p w:rsidR="0057625D" w:rsidRDefault="006B7F83">
      <w:pPr>
        <w:spacing w:line="560" w:lineRule="exact"/>
        <w:rPr>
          <w:rFonts w:ascii="宋体" w:hAnsi="宋体"/>
          <w:sz w:val="24"/>
        </w:rPr>
      </w:pPr>
      <w:r>
        <w:rPr>
          <w:rFonts w:ascii="宋体" w:hAnsi="宋体"/>
          <w:sz w:val="24"/>
        </w:rPr>
        <w:t xml:space="preserve">                   </w:t>
      </w:r>
      <w:r>
        <w:rPr>
          <w:rFonts w:ascii="宋体" w:hAnsi="宋体" w:hint="eastAsia"/>
          <w:sz w:val="24"/>
        </w:rPr>
        <w:t>投标人：（公章）</w:t>
      </w:r>
    </w:p>
    <w:p w:rsidR="0057625D" w:rsidRDefault="006B7F83">
      <w:pPr>
        <w:spacing w:line="560" w:lineRule="exact"/>
        <w:rPr>
          <w:rFonts w:ascii="宋体" w:hAnsi="宋体"/>
          <w:sz w:val="24"/>
        </w:rPr>
      </w:pPr>
      <w:r>
        <w:rPr>
          <w:rFonts w:ascii="宋体" w:hAnsi="宋体"/>
          <w:sz w:val="24"/>
        </w:rPr>
        <w:t xml:space="preserve">                       </w:t>
      </w:r>
      <w:r>
        <w:rPr>
          <w:rFonts w:ascii="宋体" w:hAnsi="宋体" w:hint="eastAsia"/>
          <w:sz w:val="24"/>
        </w:rPr>
        <w:t>法定代表人签字或盖章：</w:t>
      </w:r>
    </w:p>
    <w:p w:rsidR="0057625D" w:rsidRDefault="006B7F83">
      <w:pPr>
        <w:spacing w:line="560" w:lineRule="exact"/>
        <w:ind w:firstLineChars="1800" w:firstLine="4320"/>
        <w:rPr>
          <w:rFonts w:ascii="宋体" w:hAnsi="宋体"/>
          <w:sz w:val="24"/>
        </w:rPr>
      </w:pPr>
      <w:r>
        <w:rPr>
          <w:rFonts w:ascii="宋体" w:hAnsi="宋体" w:hint="eastAsia"/>
          <w:sz w:val="24"/>
        </w:rPr>
        <w:t>日期：</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57625D" w:rsidRDefault="0057625D">
      <w:pPr>
        <w:tabs>
          <w:tab w:val="left" w:pos="6045"/>
        </w:tabs>
        <w:snapToGrid w:val="0"/>
        <w:spacing w:line="560" w:lineRule="exact"/>
        <w:ind w:left="240" w:hangingChars="100" w:hanging="240"/>
        <w:rPr>
          <w:rFonts w:ascii="宋体" w:hAnsi="宋体"/>
          <w:sz w:val="24"/>
        </w:rPr>
      </w:pPr>
    </w:p>
    <w:p w:rsidR="0057625D" w:rsidRDefault="006B7F83">
      <w:pPr>
        <w:snapToGrid w:val="0"/>
        <w:spacing w:line="560" w:lineRule="exact"/>
        <w:rPr>
          <w:rFonts w:ascii="宋体" w:hAnsi="宋体"/>
          <w:sz w:val="24"/>
        </w:rPr>
      </w:pPr>
      <w:r>
        <w:rPr>
          <w:rFonts w:ascii="宋体" w:hAnsi="宋体" w:cs="宋体" w:hint="eastAsia"/>
          <w:sz w:val="24"/>
        </w:rPr>
        <w:t> </w:t>
      </w:r>
    </w:p>
    <w:p w:rsidR="0057625D" w:rsidRDefault="0057625D">
      <w:pPr>
        <w:snapToGrid w:val="0"/>
        <w:spacing w:line="560" w:lineRule="exact"/>
        <w:rPr>
          <w:rFonts w:ascii="宋体" w:hAnsi="宋体"/>
          <w:sz w:val="24"/>
        </w:rPr>
      </w:pPr>
    </w:p>
    <w:p w:rsidR="0057625D" w:rsidRDefault="0057625D">
      <w:pPr>
        <w:snapToGrid w:val="0"/>
        <w:spacing w:line="560" w:lineRule="exact"/>
        <w:rPr>
          <w:rFonts w:ascii="宋体" w:hAnsi="宋体"/>
          <w:b/>
          <w:sz w:val="24"/>
        </w:rPr>
      </w:pPr>
    </w:p>
    <w:p w:rsidR="0057625D" w:rsidRDefault="006B7F83">
      <w:pPr>
        <w:spacing w:line="560" w:lineRule="exact"/>
        <w:rPr>
          <w:rFonts w:ascii="宋体" w:hAnsi="宋体"/>
          <w:sz w:val="24"/>
        </w:rPr>
      </w:pPr>
      <w:r>
        <w:rPr>
          <w:rFonts w:ascii="宋体" w:hAnsi="宋体" w:hint="eastAsia"/>
          <w:sz w:val="24"/>
        </w:rPr>
        <w:t>法定代表人身份证</w:t>
      </w:r>
    </w:p>
    <w:p w:rsidR="0057625D" w:rsidRDefault="006B7F83">
      <w:pPr>
        <w:spacing w:line="560" w:lineRule="exact"/>
        <w:rPr>
          <w:rFonts w:ascii="宋体" w:hAnsi="宋体"/>
          <w:sz w:val="24"/>
        </w:rPr>
      </w:pPr>
      <w:r>
        <w:rPr>
          <w:rFonts w:ascii="宋体" w:hAnsi="宋体" w:hint="eastAsia"/>
          <w:sz w:val="24"/>
        </w:rPr>
        <w:t>（复印件）粘贴处</w:t>
      </w:r>
    </w:p>
    <w:p w:rsidR="0057625D" w:rsidRDefault="0057625D">
      <w:pPr>
        <w:snapToGrid w:val="0"/>
        <w:spacing w:line="360" w:lineRule="auto"/>
        <w:rPr>
          <w:rFonts w:ascii="宋体" w:hAnsi="宋体"/>
          <w:b/>
          <w:sz w:val="24"/>
          <w:szCs w:val="28"/>
        </w:rPr>
      </w:pPr>
    </w:p>
    <w:p w:rsidR="0057625D" w:rsidRDefault="0057625D">
      <w:pPr>
        <w:snapToGrid w:val="0"/>
        <w:spacing w:line="360" w:lineRule="auto"/>
        <w:rPr>
          <w:rFonts w:ascii="宋体" w:hAnsi="宋体"/>
          <w:b/>
          <w:sz w:val="24"/>
          <w:szCs w:val="28"/>
        </w:rPr>
      </w:pPr>
    </w:p>
    <w:p w:rsidR="0057625D" w:rsidRDefault="006B7F83">
      <w:pPr>
        <w:pStyle w:val="2"/>
        <w:snapToGrid w:val="0"/>
        <w:spacing w:line="360" w:lineRule="auto"/>
        <w:rPr>
          <w:rFonts w:ascii="宋体" w:eastAsia="宋体" w:hAnsi="宋体"/>
          <w:b/>
          <w:bCs/>
          <w:sz w:val="24"/>
        </w:rPr>
      </w:pPr>
      <w:r>
        <w:rPr>
          <w:rFonts w:ascii="宋体" w:eastAsia="宋体" w:hAnsi="宋体"/>
          <w:b/>
          <w:bCs/>
          <w:sz w:val="24"/>
        </w:rPr>
        <w:br w:type="page"/>
      </w:r>
      <w:r>
        <w:rPr>
          <w:rFonts w:ascii="宋体" w:eastAsia="宋体" w:hAnsi="宋体" w:hint="eastAsia"/>
          <w:b/>
          <w:sz w:val="24"/>
          <w:szCs w:val="24"/>
        </w:rPr>
        <w:lastRenderedPageBreak/>
        <w:t>附件三：</w:t>
      </w:r>
    </w:p>
    <w:p w:rsidR="0057625D" w:rsidRDefault="006B7F83">
      <w:pPr>
        <w:spacing w:line="416" w:lineRule="auto"/>
        <w:jc w:val="center"/>
        <w:rPr>
          <w:rFonts w:ascii="宋体" w:hAnsi="宋体"/>
          <w:b/>
          <w:sz w:val="32"/>
          <w:szCs w:val="32"/>
        </w:rPr>
      </w:pPr>
      <w:bookmarkStart w:id="89" w:name="_Toc288738394"/>
      <w:bookmarkStart w:id="90" w:name="_Toc288738836"/>
      <w:r>
        <w:rPr>
          <w:rFonts w:ascii="宋体" w:hAnsi="宋体" w:hint="eastAsia"/>
          <w:b/>
          <w:sz w:val="32"/>
          <w:szCs w:val="32"/>
        </w:rPr>
        <w:t>授权委托书</w:t>
      </w:r>
    </w:p>
    <w:p w:rsidR="0057625D" w:rsidRDefault="006B7F83">
      <w:pPr>
        <w:spacing w:line="360" w:lineRule="auto"/>
        <w:ind w:firstLineChars="200" w:firstLine="480"/>
        <w:rPr>
          <w:rFonts w:ascii="宋体" w:hAnsi="宋体"/>
          <w:sz w:val="24"/>
        </w:rPr>
      </w:pPr>
      <w:r>
        <w:rPr>
          <w:rFonts w:ascii="宋体" w:hAnsi="宋体" w:hint="eastAsia"/>
          <w:sz w:val="24"/>
        </w:rPr>
        <w:t>本授权委托书声明：</w:t>
      </w:r>
      <w:r>
        <w:rPr>
          <w:rFonts w:ascii="宋体" w:hAnsi="宋体"/>
          <w:sz w:val="24"/>
        </w:rPr>
        <w:t>___________________________</w:t>
      </w:r>
      <w:r>
        <w:rPr>
          <w:rFonts w:ascii="宋体" w:hAnsi="宋体" w:hint="eastAsia"/>
          <w:sz w:val="24"/>
        </w:rPr>
        <w:t>（投标人名称）的</w:t>
      </w:r>
      <w:r>
        <w:rPr>
          <w:rFonts w:ascii="宋体" w:hAnsi="宋体"/>
          <w:sz w:val="24"/>
        </w:rPr>
        <w:t>_______________________</w:t>
      </w:r>
      <w:r>
        <w:rPr>
          <w:rFonts w:ascii="宋体" w:hAnsi="宋体" w:hint="eastAsia"/>
          <w:sz w:val="24"/>
        </w:rPr>
        <w:t>（法定代表人姓名、职务）代表投标人授权</w:t>
      </w:r>
      <w:r>
        <w:rPr>
          <w:rFonts w:ascii="宋体" w:hAnsi="宋体"/>
          <w:sz w:val="24"/>
        </w:rPr>
        <w:t>_______________________</w:t>
      </w:r>
      <w:r>
        <w:rPr>
          <w:rFonts w:ascii="宋体" w:hAnsi="宋体" w:hint="eastAsia"/>
          <w:sz w:val="24"/>
        </w:rPr>
        <w:t>（被授权人的姓名、职务）为</w:t>
      </w:r>
      <w:r>
        <w:rPr>
          <w:rFonts w:ascii="宋体" w:hAnsi="宋体" w:hint="eastAsia"/>
          <w:sz w:val="24"/>
          <w:u w:val="single"/>
        </w:rPr>
        <w:t xml:space="preserve">           （CWZ2020-249）</w:t>
      </w:r>
      <w:r>
        <w:rPr>
          <w:rFonts w:ascii="宋体" w:hAnsi="宋体" w:hint="eastAsia"/>
          <w:sz w:val="24"/>
        </w:rPr>
        <w:t>项目投标的合法代理人，全权负责参加本次政府采购项目的投标、签订合约以及与之相关的各项工作。本投标人对代理人的</w:t>
      </w:r>
      <w:r>
        <w:rPr>
          <w:rFonts w:ascii="宋体" w:hAnsi="宋体"/>
          <w:sz w:val="24"/>
        </w:rPr>
        <w:t>所有</w:t>
      </w:r>
      <w:r>
        <w:rPr>
          <w:rFonts w:ascii="宋体" w:hAnsi="宋体" w:hint="eastAsia"/>
          <w:sz w:val="24"/>
        </w:rPr>
        <w:t>签字负全部责任。</w:t>
      </w:r>
    </w:p>
    <w:p w:rsidR="0057625D" w:rsidRDefault="006B7F83">
      <w:pPr>
        <w:spacing w:line="360" w:lineRule="auto"/>
        <w:ind w:firstLineChars="200" w:firstLine="480"/>
        <w:rPr>
          <w:rFonts w:ascii="宋体" w:hAnsi="宋体"/>
          <w:sz w:val="24"/>
        </w:rPr>
      </w:pPr>
      <w:r>
        <w:rPr>
          <w:rFonts w:ascii="宋体" w:hAnsi="宋体" w:hint="eastAsia"/>
          <w:sz w:val="24"/>
        </w:rPr>
        <w:t>本授权书于</w:t>
      </w:r>
      <w:r>
        <w:rPr>
          <w:rFonts w:ascii="宋体" w:hAnsi="宋体"/>
          <w:sz w:val="24"/>
        </w:rPr>
        <w:t>__________</w:t>
      </w:r>
      <w:r>
        <w:rPr>
          <w:rFonts w:ascii="宋体" w:hAnsi="宋体" w:hint="eastAsia"/>
          <w:sz w:val="24"/>
        </w:rPr>
        <w:t>年</w:t>
      </w:r>
      <w:r>
        <w:rPr>
          <w:rFonts w:ascii="宋体" w:hAnsi="宋体"/>
          <w:sz w:val="24"/>
        </w:rPr>
        <w:t>_______</w:t>
      </w:r>
      <w:r>
        <w:rPr>
          <w:rFonts w:ascii="宋体" w:hAnsi="宋体" w:hint="eastAsia"/>
          <w:sz w:val="24"/>
        </w:rPr>
        <w:t>月</w:t>
      </w:r>
      <w:r>
        <w:rPr>
          <w:rFonts w:ascii="宋体" w:hAnsi="宋体"/>
          <w:sz w:val="24"/>
        </w:rPr>
        <w:t>________</w:t>
      </w:r>
      <w:r>
        <w:rPr>
          <w:rFonts w:ascii="宋体" w:hAnsi="宋体" w:hint="eastAsia"/>
          <w:sz w:val="24"/>
        </w:rPr>
        <w:t>日签字生效，特此声明。</w:t>
      </w:r>
    </w:p>
    <w:p w:rsidR="0057625D" w:rsidRDefault="0057625D">
      <w:pPr>
        <w:spacing w:line="360" w:lineRule="auto"/>
        <w:rPr>
          <w:rFonts w:ascii="宋体" w:hAnsi="宋体"/>
          <w:sz w:val="24"/>
        </w:rPr>
      </w:pPr>
    </w:p>
    <w:p w:rsidR="0057625D" w:rsidRDefault="006B7F83">
      <w:pPr>
        <w:spacing w:line="360" w:lineRule="auto"/>
        <w:rPr>
          <w:rFonts w:ascii="宋体" w:hAnsi="宋体"/>
          <w:sz w:val="24"/>
        </w:rPr>
      </w:pPr>
      <w:r>
        <w:rPr>
          <w:rFonts w:ascii="宋体" w:hAnsi="宋体" w:hint="eastAsia"/>
          <w:sz w:val="24"/>
        </w:rPr>
        <w:t>法定代表人签字或盖章：</w:t>
      </w:r>
      <w:r>
        <w:rPr>
          <w:rFonts w:ascii="宋体" w:hAnsi="宋体"/>
          <w:sz w:val="24"/>
        </w:rPr>
        <w:t xml:space="preserve">                    </w:t>
      </w:r>
      <w:r>
        <w:rPr>
          <w:rFonts w:ascii="宋体" w:hAnsi="宋体" w:hint="eastAsia"/>
          <w:sz w:val="24"/>
        </w:rPr>
        <w:t>日期：</w:t>
      </w:r>
    </w:p>
    <w:p w:rsidR="0057625D" w:rsidRDefault="006B7F83">
      <w:pPr>
        <w:spacing w:line="360" w:lineRule="auto"/>
        <w:rPr>
          <w:rFonts w:ascii="宋体" w:hAnsi="宋体"/>
          <w:sz w:val="24"/>
        </w:rPr>
      </w:pPr>
      <w:r>
        <w:rPr>
          <w:rFonts w:ascii="宋体" w:hAnsi="宋体" w:hint="eastAsia"/>
          <w:sz w:val="24"/>
        </w:rPr>
        <w:t>职务：</w:t>
      </w:r>
      <w:r>
        <w:rPr>
          <w:rFonts w:ascii="宋体" w:hAnsi="宋体"/>
          <w:sz w:val="24"/>
        </w:rPr>
        <w:t xml:space="preserve">                          </w:t>
      </w:r>
      <w:r>
        <w:rPr>
          <w:rFonts w:ascii="宋体" w:hAnsi="宋体" w:hint="eastAsia"/>
          <w:sz w:val="24"/>
        </w:rPr>
        <w:t>联系电话：</w:t>
      </w:r>
    </w:p>
    <w:p w:rsidR="0057625D" w:rsidRDefault="006B7F83">
      <w:pPr>
        <w:spacing w:line="360" w:lineRule="auto"/>
        <w:rPr>
          <w:rFonts w:ascii="宋体" w:hAnsi="宋体"/>
          <w:sz w:val="24"/>
        </w:rPr>
      </w:pPr>
      <w:r>
        <w:rPr>
          <w:rFonts w:ascii="宋体" w:hAnsi="宋体" w:hint="eastAsia"/>
          <w:sz w:val="24"/>
        </w:rPr>
        <w:t>单位名称：</w:t>
      </w:r>
      <w:r>
        <w:rPr>
          <w:rFonts w:ascii="宋体" w:hAnsi="宋体"/>
          <w:sz w:val="24"/>
        </w:rPr>
        <w:t xml:space="preserve">                      </w:t>
      </w:r>
      <w:r>
        <w:rPr>
          <w:rFonts w:ascii="宋体" w:hAnsi="宋体" w:hint="eastAsia"/>
          <w:sz w:val="24"/>
        </w:rPr>
        <w:t>地址：</w:t>
      </w:r>
    </w:p>
    <w:p w:rsidR="0057625D" w:rsidRDefault="006B7F83">
      <w:pPr>
        <w:spacing w:line="360" w:lineRule="auto"/>
        <w:rPr>
          <w:rFonts w:ascii="宋体" w:hAnsi="宋体"/>
          <w:sz w:val="24"/>
        </w:rPr>
      </w:pPr>
      <w:r>
        <w:rPr>
          <w:rFonts w:ascii="宋体" w:hAnsi="宋体" w:hint="eastAsia"/>
          <w:sz w:val="24"/>
        </w:rPr>
        <w:t>身份证号码：</w:t>
      </w:r>
    </w:p>
    <w:p w:rsidR="0057625D" w:rsidRDefault="006B7F83">
      <w:pPr>
        <w:spacing w:line="360" w:lineRule="auto"/>
        <w:rPr>
          <w:rFonts w:ascii="宋体" w:hAnsi="宋体"/>
          <w:sz w:val="24"/>
        </w:rPr>
      </w:pPr>
      <w:r>
        <w:rPr>
          <w:rFonts w:ascii="宋体" w:hAnsi="宋体" w:hint="eastAsia"/>
          <w:sz w:val="24"/>
        </w:rPr>
        <w:t>委托代理人签字或盖章：</w:t>
      </w:r>
      <w:r>
        <w:rPr>
          <w:rFonts w:ascii="宋体" w:hAnsi="宋体"/>
          <w:sz w:val="24"/>
        </w:rPr>
        <w:t xml:space="preserve">             </w:t>
      </w:r>
      <w:r>
        <w:rPr>
          <w:rFonts w:ascii="宋体" w:hAnsi="宋体" w:hint="eastAsia"/>
          <w:sz w:val="24"/>
        </w:rPr>
        <w:t>日期：</w:t>
      </w:r>
    </w:p>
    <w:p w:rsidR="0057625D" w:rsidRDefault="006B7F83">
      <w:pPr>
        <w:spacing w:line="360" w:lineRule="auto"/>
        <w:rPr>
          <w:rFonts w:ascii="宋体" w:hAnsi="宋体"/>
          <w:sz w:val="24"/>
        </w:rPr>
      </w:pPr>
      <w:r>
        <w:rPr>
          <w:rFonts w:ascii="宋体" w:hAnsi="宋体" w:hint="eastAsia"/>
          <w:sz w:val="24"/>
        </w:rPr>
        <w:t>职务：</w:t>
      </w:r>
      <w:r>
        <w:rPr>
          <w:rFonts w:ascii="宋体" w:hAnsi="宋体"/>
          <w:sz w:val="24"/>
        </w:rPr>
        <w:t xml:space="preserve">                         </w:t>
      </w:r>
      <w:r>
        <w:rPr>
          <w:rFonts w:ascii="宋体" w:hAnsi="宋体" w:hint="eastAsia"/>
          <w:sz w:val="24"/>
        </w:rPr>
        <w:t>联系电话：</w:t>
      </w:r>
    </w:p>
    <w:p w:rsidR="0057625D" w:rsidRDefault="006B7F83">
      <w:pPr>
        <w:spacing w:line="360" w:lineRule="auto"/>
        <w:rPr>
          <w:rFonts w:ascii="宋体" w:hAnsi="宋体"/>
          <w:sz w:val="24"/>
        </w:rPr>
      </w:pPr>
      <w:r>
        <w:rPr>
          <w:rFonts w:ascii="宋体" w:hAnsi="宋体" w:hint="eastAsia"/>
          <w:sz w:val="24"/>
        </w:rPr>
        <w:t>单位名称：</w:t>
      </w:r>
      <w:r>
        <w:rPr>
          <w:rFonts w:ascii="宋体" w:hAnsi="宋体"/>
          <w:sz w:val="24"/>
        </w:rPr>
        <w:t xml:space="preserve">                         </w:t>
      </w:r>
      <w:r>
        <w:rPr>
          <w:rFonts w:ascii="宋体" w:hAnsi="宋体" w:hint="eastAsia"/>
          <w:sz w:val="24"/>
        </w:rPr>
        <w:t>地址：</w:t>
      </w:r>
    </w:p>
    <w:p w:rsidR="0057625D" w:rsidRDefault="006B7F83">
      <w:pPr>
        <w:spacing w:line="360" w:lineRule="auto"/>
        <w:rPr>
          <w:rFonts w:ascii="宋体" w:hAnsi="宋体"/>
          <w:sz w:val="24"/>
        </w:rPr>
      </w:pPr>
      <w:r>
        <w:rPr>
          <w:rFonts w:ascii="宋体" w:hAnsi="宋体" w:hint="eastAsia"/>
          <w:sz w:val="24"/>
        </w:rPr>
        <w:t>身份证号码：</w:t>
      </w:r>
    </w:p>
    <w:p w:rsidR="0057625D" w:rsidRDefault="006B7F83">
      <w:pPr>
        <w:spacing w:line="360" w:lineRule="auto"/>
        <w:rPr>
          <w:rFonts w:ascii="宋体" w:hAnsi="宋体"/>
          <w:sz w:val="24"/>
        </w:rPr>
      </w:pPr>
      <w:r>
        <w:rPr>
          <w:rFonts w:ascii="宋体" w:hAnsi="宋体" w:hint="eastAsia"/>
          <w:sz w:val="24"/>
        </w:rPr>
        <w:t>投标人公章：</w:t>
      </w:r>
    </w:p>
    <w:p w:rsidR="0057625D" w:rsidRDefault="006B7F83">
      <w:pPr>
        <w:spacing w:line="360" w:lineRule="auto"/>
        <w:rPr>
          <w:rFonts w:ascii="宋体" w:hAnsi="宋体"/>
          <w:sz w:val="24"/>
        </w:rPr>
      </w:pPr>
      <w:r>
        <w:rPr>
          <w:rFonts w:ascii="宋体" w:hAnsi="宋体" w:hint="eastAsia"/>
          <w:sz w:val="24"/>
        </w:rPr>
        <w:t>地址：</w:t>
      </w:r>
      <w:r>
        <w:rPr>
          <w:rFonts w:ascii="宋体" w:hAnsi="宋体"/>
          <w:sz w:val="24"/>
        </w:rPr>
        <w:t xml:space="preserve">                        </w:t>
      </w:r>
      <w:r>
        <w:rPr>
          <w:rFonts w:ascii="宋体" w:hAnsi="宋体" w:hint="eastAsia"/>
          <w:sz w:val="24"/>
        </w:rPr>
        <w:t>联系电话：</w:t>
      </w:r>
    </w:p>
    <w:p w:rsidR="0057625D" w:rsidRDefault="006B7F83">
      <w:pPr>
        <w:spacing w:line="360" w:lineRule="auto"/>
        <w:rPr>
          <w:rFonts w:ascii="宋体" w:hAnsi="宋体"/>
          <w:sz w:val="24"/>
        </w:rPr>
      </w:pPr>
      <w:r>
        <w:rPr>
          <w:rFonts w:ascii="宋体" w:hAnsi="宋体" w:hint="eastAsia"/>
          <w:sz w:val="24"/>
        </w:rPr>
        <w:t>传真：</w:t>
      </w:r>
      <w:r>
        <w:rPr>
          <w:rFonts w:ascii="宋体" w:hAnsi="宋体"/>
          <w:sz w:val="24"/>
        </w:rPr>
        <w:t xml:space="preserve">                          </w:t>
      </w:r>
      <w:r>
        <w:rPr>
          <w:rFonts w:ascii="宋体" w:hAnsi="宋体" w:hint="eastAsia"/>
          <w:sz w:val="24"/>
        </w:rPr>
        <w:t>邮编：</w:t>
      </w:r>
    </w:p>
    <w:p w:rsidR="0057625D" w:rsidRDefault="006B7F83">
      <w:pPr>
        <w:spacing w:line="360" w:lineRule="auto"/>
        <w:rPr>
          <w:rFonts w:ascii="宋体" w:hAnsi="宋体"/>
          <w:sz w:val="24"/>
        </w:rPr>
      </w:pPr>
      <w:r>
        <w:rPr>
          <w:rFonts w:ascii="宋体" w:hAnsi="宋体" w:hint="eastAsia"/>
          <w:sz w:val="24"/>
        </w:rPr>
        <w:t>开户行：</w:t>
      </w:r>
    </w:p>
    <w:p w:rsidR="0057625D" w:rsidRDefault="006B7F83">
      <w:pPr>
        <w:spacing w:line="360" w:lineRule="auto"/>
        <w:rPr>
          <w:rFonts w:ascii="宋体" w:hAnsi="宋体"/>
          <w:sz w:val="24"/>
        </w:rPr>
      </w:pPr>
      <w:proofErr w:type="gramStart"/>
      <w:r>
        <w:rPr>
          <w:rFonts w:ascii="宋体" w:hAnsi="宋体" w:hint="eastAsia"/>
          <w:sz w:val="24"/>
        </w:rPr>
        <w:t>帐号</w:t>
      </w:r>
      <w:proofErr w:type="gramEnd"/>
      <w:r>
        <w:rPr>
          <w:rFonts w:ascii="宋体" w:hAnsi="宋体" w:hint="eastAsia"/>
          <w:sz w:val="24"/>
        </w:rPr>
        <w:t>：</w:t>
      </w:r>
    </w:p>
    <w:p w:rsidR="0057625D" w:rsidRDefault="0057625D">
      <w:pPr>
        <w:spacing w:line="360" w:lineRule="auto"/>
        <w:rPr>
          <w:rFonts w:ascii="宋体" w:hAnsi="宋体"/>
          <w:sz w:val="24"/>
        </w:rPr>
      </w:pPr>
    </w:p>
    <w:p w:rsidR="0057625D" w:rsidRDefault="006B7F83">
      <w:pPr>
        <w:spacing w:line="360" w:lineRule="auto"/>
        <w:rPr>
          <w:rFonts w:ascii="宋体" w:hAnsi="宋体"/>
          <w:sz w:val="24"/>
        </w:rPr>
      </w:pPr>
      <w:r>
        <w:rPr>
          <w:rFonts w:ascii="宋体" w:hAnsi="宋体" w:hint="eastAsia"/>
          <w:sz w:val="24"/>
        </w:rPr>
        <w:t>代理人身份证</w:t>
      </w:r>
    </w:p>
    <w:p w:rsidR="0057625D" w:rsidRDefault="006B7F83">
      <w:pPr>
        <w:spacing w:line="360" w:lineRule="auto"/>
        <w:rPr>
          <w:rFonts w:ascii="宋体" w:hAnsi="宋体"/>
          <w:sz w:val="24"/>
        </w:rPr>
      </w:pPr>
      <w:r>
        <w:rPr>
          <w:rFonts w:ascii="宋体" w:hAnsi="宋体" w:hint="eastAsia"/>
          <w:sz w:val="24"/>
        </w:rPr>
        <w:t>（复印件）粘贴处</w:t>
      </w:r>
    </w:p>
    <w:p w:rsidR="0057625D" w:rsidRDefault="006B7F83">
      <w:pPr>
        <w:spacing w:line="360" w:lineRule="auto"/>
        <w:rPr>
          <w:rFonts w:ascii="宋体" w:hAnsi="宋体"/>
          <w:sz w:val="24"/>
        </w:rPr>
      </w:pPr>
      <w:r>
        <w:rPr>
          <w:rFonts w:ascii="宋体" w:hAnsi="宋体" w:hint="eastAsia"/>
          <w:sz w:val="24"/>
        </w:rPr>
        <w:t>备注：</w:t>
      </w:r>
    </w:p>
    <w:p w:rsidR="0057625D" w:rsidRDefault="006B7F83">
      <w:pPr>
        <w:spacing w:line="360" w:lineRule="auto"/>
        <w:rPr>
          <w:rFonts w:ascii="宋体" w:hAnsi="宋体"/>
          <w:sz w:val="24"/>
        </w:rPr>
      </w:pPr>
      <w:r>
        <w:rPr>
          <w:rFonts w:ascii="宋体" w:hAnsi="宋体"/>
          <w:sz w:val="24"/>
        </w:rPr>
        <w:t>1</w:t>
      </w:r>
      <w:r>
        <w:rPr>
          <w:rFonts w:ascii="宋体" w:hAnsi="宋体" w:hint="eastAsia"/>
          <w:sz w:val="24"/>
        </w:rPr>
        <w:t>、法定代表人参加投标的，提供法人资格证明和本人身份证原件。</w:t>
      </w:r>
    </w:p>
    <w:p w:rsidR="0057625D" w:rsidRDefault="006B7F83">
      <w:pPr>
        <w:spacing w:line="360" w:lineRule="auto"/>
        <w:rPr>
          <w:rFonts w:ascii="宋体" w:hAnsi="宋体"/>
          <w:sz w:val="24"/>
        </w:rPr>
      </w:pPr>
      <w:r>
        <w:rPr>
          <w:rFonts w:ascii="宋体" w:hAnsi="宋体"/>
          <w:sz w:val="24"/>
        </w:rPr>
        <w:t>2</w:t>
      </w:r>
      <w:r>
        <w:rPr>
          <w:rFonts w:ascii="宋体" w:hAnsi="宋体" w:hint="eastAsia"/>
          <w:sz w:val="24"/>
        </w:rPr>
        <w:t>、委托代理人参加投标的，提供授权委托书和本人身份证原件。</w:t>
      </w:r>
    </w:p>
    <w:p w:rsidR="0057625D" w:rsidRDefault="006B7F83">
      <w:pPr>
        <w:pStyle w:val="2"/>
        <w:snapToGrid w:val="0"/>
        <w:spacing w:line="360" w:lineRule="auto"/>
        <w:rPr>
          <w:rFonts w:ascii="宋体" w:eastAsia="宋体" w:hAnsi="宋体"/>
          <w:b/>
          <w:bCs/>
          <w:sz w:val="24"/>
          <w:szCs w:val="24"/>
        </w:rPr>
      </w:pPr>
      <w:r>
        <w:rPr>
          <w:rFonts w:ascii="宋体" w:eastAsia="宋体" w:hAnsi="宋体" w:hint="eastAsia"/>
          <w:b/>
          <w:sz w:val="24"/>
          <w:szCs w:val="24"/>
        </w:rPr>
        <w:lastRenderedPageBreak/>
        <w:t>附件四：</w:t>
      </w:r>
    </w:p>
    <w:p w:rsidR="0057625D" w:rsidRDefault="0057625D">
      <w:pPr>
        <w:spacing w:line="360" w:lineRule="auto"/>
        <w:jc w:val="center"/>
        <w:rPr>
          <w:rFonts w:ascii="宋体" w:hAnsi="宋体"/>
          <w:b/>
          <w:sz w:val="28"/>
          <w:szCs w:val="28"/>
        </w:rPr>
      </w:pPr>
    </w:p>
    <w:p w:rsidR="0057625D" w:rsidRDefault="006B7F83">
      <w:pPr>
        <w:spacing w:line="360" w:lineRule="auto"/>
        <w:jc w:val="center"/>
        <w:rPr>
          <w:rFonts w:ascii="宋体" w:hAnsi="宋体"/>
          <w:bCs/>
          <w:sz w:val="30"/>
          <w:szCs w:val="30"/>
        </w:rPr>
      </w:pPr>
      <w:r>
        <w:rPr>
          <w:rFonts w:ascii="黑体" w:eastAsia="黑体" w:hAnsi="黑体" w:cs="黑体" w:hint="eastAsia"/>
          <w:bCs/>
          <w:sz w:val="30"/>
          <w:szCs w:val="30"/>
        </w:rPr>
        <w:t>具备履行合同所必需的设备和专业技术能力的书面声明</w:t>
      </w:r>
    </w:p>
    <w:p w:rsidR="0057625D" w:rsidRDefault="0057625D">
      <w:pPr>
        <w:pStyle w:val="a5"/>
        <w:rPr>
          <w:sz w:val="21"/>
          <w:szCs w:val="21"/>
        </w:rPr>
      </w:pPr>
    </w:p>
    <w:p w:rsidR="0057625D" w:rsidRDefault="006B7F83">
      <w:pPr>
        <w:pStyle w:val="a5"/>
        <w:spacing w:line="460" w:lineRule="exact"/>
        <w:ind w:firstLine="480"/>
        <w:rPr>
          <w:szCs w:val="24"/>
        </w:rPr>
      </w:pPr>
      <w:r>
        <w:rPr>
          <w:rFonts w:hint="eastAsia"/>
          <w:szCs w:val="24"/>
        </w:rPr>
        <w:t>我单位郑重声明：我单位具备履行本项采购合同所必需的设备和专业技术能力，为履行本项采购合同我单位具备如下主要设备和主要专业技术能力：</w:t>
      </w:r>
    </w:p>
    <w:p w:rsidR="0057625D" w:rsidRDefault="006B7F83">
      <w:pPr>
        <w:pStyle w:val="a5"/>
        <w:spacing w:line="460" w:lineRule="exact"/>
        <w:ind w:firstLine="480"/>
        <w:rPr>
          <w:szCs w:val="24"/>
        </w:rPr>
      </w:pPr>
      <w:r>
        <w:rPr>
          <w:rFonts w:hint="eastAsia"/>
          <w:szCs w:val="24"/>
        </w:rPr>
        <w:t>主要设备有：</w:t>
      </w:r>
    </w:p>
    <w:p w:rsidR="0057625D" w:rsidRDefault="006B7F83">
      <w:pPr>
        <w:pStyle w:val="a5"/>
        <w:spacing w:line="460" w:lineRule="exact"/>
        <w:ind w:firstLine="480"/>
        <w:rPr>
          <w:szCs w:val="24"/>
        </w:rPr>
      </w:pPr>
      <w:r>
        <w:rPr>
          <w:rFonts w:hint="eastAsia"/>
          <w:szCs w:val="24"/>
        </w:rPr>
        <w:t>主要专业技术能力有：</w:t>
      </w:r>
    </w:p>
    <w:p w:rsidR="0057625D" w:rsidRDefault="0057625D">
      <w:pPr>
        <w:snapToGrid w:val="0"/>
        <w:spacing w:line="460" w:lineRule="exact"/>
        <w:ind w:firstLineChars="200" w:firstLine="480"/>
        <w:rPr>
          <w:rFonts w:ascii="宋体" w:hAnsi="宋体"/>
          <w:sz w:val="24"/>
        </w:rPr>
      </w:pPr>
    </w:p>
    <w:p w:rsidR="0057625D" w:rsidRDefault="0057625D">
      <w:pPr>
        <w:snapToGrid w:val="0"/>
        <w:spacing w:line="460" w:lineRule="exact"/>
        <w:ind w:firstLineChars="200" w:firstLine="480"/>
        <w:rPr>
          <w:rFonts w:ascii="宋体" w:hAnsi="宋体"/>
          <w:sz w:val="24"/>
        </w:rPr>
      </w:pPr>
    </w:p>
    <w:p w:rsidR="0057625D" w:rsidRDefault="006B7F83">
      <w:pPr>
        <w:snapToGrid w:val="0"/>
        <w:spacing w:line="460" w:lineRule="exact"/>
        <w:ind w:firstLineChars="800" w:firstLine="1920"/>
        <w:rPr>
          <w:rFonts w:ascii="宋体" w:hAnsi="宋体"/>
          <w:sz w:val="24"/>
        </w:rPr>
      </w:pPr>
      <w:r>
        <w:rPr>
          <w:rFonts w:ascii="宋体" w:hAnsi="宋体" w:hint="eastAsia"/>
          <w:sz w:val="24"/>
        </w:rPr>
        <w:t>投标人名称（公章）：</w:t>
      </w:r>
    </w:p>
    <w:p w:rsidR="0057625D" w:rsidRDefault="006B7F83">
      <w:pPr>
        <w:snapToGrid w:val="0"/>
        <w:spacing w:line="460" w:lineRule="exact"/>
        <w:rPr>
          <w:rFonts w:ascii="宋体" w:hAnsi="宋体"/>
          <w:sz w:val="24"/>
        </w:rPr>
      </w:pPr>
      <w:r>
        <w:rPr>
          <w:rFonts w:ascii="宋体" w:hAnsi="宋体" w:hint="eastAsia"/>
          <w:sz w:val="24"/>
        </w:rPr>
        <w:t xml:space="preserve">            法定代表人或代理人（签字或盖章）：</w:t>
      </w:r>
      <w:r>
        <w:rPr>
          <w:rFonts w:ascii="宋体" w:hAnsi="宋体"/>
          <w:sz w:val="24"/>
        </w:rPr>
        <w:t>______________________</w:t>
      </w:r>
    </w:p>
    <w:p w:rsidR="0057625D" w:rsidRDefault="006B7F83">
      <w:pPr>
        <w:snapToGrid w:val="0"/>
        <w:spacing w:line="460" w:lineRule="exact"/>
        <w:rPr>
          <w:rFonts w:ascii="宋体" w:hAnsi="宋体"/>
          <w:sz w:val="24"/>
        </w:rPr>
      </w:pPr>
      <w:r>
        <w:rPr>
          <w:rFonts w:ascii="宋体" w:hAnsi="宋体" w:hint="eastAsia"/>
          <w:sz w:val="24"/>
        </w:rPr>
        <w:t xml:space="preserve">            日期：</w:t>
      </w:r>
      <w:r>
        <w:rPr>
          <w:rFonts w:ascii="宋体" w:hAnsi="宋体"/>
          <w:sz w:val="24"/>
        </w:rPr>
        <w:t>______</w:t>
      </w:r>
      <w:r>
        <w:rPr>
          <w:rFonts w:ascii="宋体" w:hAnsi="宋体" w:hint="eastAsia"/>
          <w:sz w:val="24"/>
        </w:rPr>
        <w:t>年月日</w:t>
      </w:r>
    </w:p>
    <w:p w:rsidR="0057625D" w:rsidRDefault="0057625D">
      <w:pPr>
        <w:spacing w:line="460" w:lineRule="exact"/>
        <w:rPr>
          <w:rFonts w:eastAsia="黑体" w:cs="黑体"/>
          <w:sz w:val="24"/>
        </w:rPr>
      </w:pPr>
    </w:p>
    <w:p w:rsidR="0057625D" w:rsidRDefault="0057625D">
      <w:pPr>
        <w:rPr>
          <w:rFonts w:eastAsia="黑体" w:cs="黑体"/>
          <w:sz w:val="28"/>
          <w:szCs w:val="28"/>
        </w:rPr>
      </w:pPr>
    </w:p>
    <w:p w:rsidR="0057625D" w:rsidRDefault="0057625D">
      <w:pPr>
        <w:rPr>
          <w:rFonts w:eastAsia="黑体" w:cs="黑体"/>
          <w:sz w:val="28"/>
          <w:szCs w:val="28"/>
        </w:rPr>
      </w:pPr>
    </w:p>
    <w:p w:rsidR="0057625D" w:rsidRDefault="0057625D">
      <w:pPr>
        <w:rPr>
          <w:rFonts w:eastAsia="黑体" w:cs="黑体"/>
          <w:sz w:val="28"/>
          <w:szCs w:val="28"/>
        </w:rPr>
      </w:pPr>
    </w:p>
    <w:p w:rsidR="0057625D" w:rsidRDefault="006B7F83">
      <w:pPr>
        <w:spacing w:line="416" w:lineRule="auto"/>
        <w:rPr>
          <w:rFonts w:ascii="黑体" w:eastAsia="黑体" w:hAnsi="黑体" w:cs="黑体"/>
          <w:b/>
          <w:sz w:val="30"/>
          <w:szCs w:val="30"/>
        </w:rPr>
      </w:pPr>
      <w:r>
        <w:rPr>
          <w:rFonts w:ascii="黑体" w:eastAsia="黑体" w:hAnsi="黑体" w:cs="黑体" w:hint="eastAsia"/>
          <w:b/>
          <w:sz w:val="30"/>
          <w:szCs w:val="30"/>
        </w:rPr>
        <w:t>参加政府采购活动前 3 年内在经营活动中没有重大违法记录的书面声明</w:t>
      </w:r>
    </w:p>
    <w:p w:rsidR="0057625D" w:rsidRDefault="006B7F83">
      <w:pPr>
        <w:spacing w:line="460" w:lineRule="exact"/>
        <w:jc w:val="center"/>
        <w:rPr>
          <w:rFonts w:ascii="黑体" w:eastAsia="黑体" w:hAnsi="黑体" w:cs="黑体"/>
          <w:b/>
          <w:sz w:val="30"/>
          <w:szCs w:val="30"/>
        </w:rPr>
      </w:pPr>
      <w:r>
        <w:rPr>
          <w:rFonts w:ascii="宋体" w:hAnsi="宋体" w:hint="eastAsia"/>
          <w:b/>
          <w:bCs/>
          <w:sz w:val="44"/>
          <w:szCs w:val="44"/>
        </w:rPr>
        <w:t>声  明</w:t>
      </w:r>
    </w:p>
    <w:p w:rsidR="0057625D" w:rsidRDefault="006B7F83">
      <w:pPr>
        <w:snapToGrid w:val="0"/>
        <w:spacing w:line="460" w:lineRule="exact"/>
        <w:rPr>
          <w:rFonts w:ascii="宋体" w:hAnsi="宋体"/>
          <w:sz w:val="24"/>
        </w:rPr>
      </w:pPr>
      <w:r>
        <w:rPr>
          <w:rFonts w:ascii="宋体" w:hAnsi="宋体" w:hint="eastAsia"/>
          <w:sz w:val="24"/>
        </w:rPr>
        <w:t>我</w:t>
      </w:r>
      <w:r>
        <w:rPr>
          <w:rFonts w:hint="eastAsia"/>
          <w:sz w:val="24"/>
        </w:rPr>
        <w:t>单位</w:t>
      </w:r>
      <w:r>
        <w:rPr>
          <w:rFonts w:ascii="宋体" w:hAnsi="宋体" w:hint="eastAsia"/>
          <w:sz w:val="24"/>
        </w:rPr>
        <w:t>郑重声明：参加本次政府采购活动前</w:t>
      </w:r>
      <w:r>
        <w:rPr>
          <w:rFonts w:ascii="宋体" w:hAnsi="宋体"/>
          <w:sz w:val="24"/>
        </w:rPr>
        <w:t xml:space="preserve"> 3 </w:t>
      </w:r>
      <w:r>
        <w:rPr>
          <w:rFonts w:ascii="宋体" w:hAnsi="宋体" w:hint="eastAsia"/>
          <w:sz w:val="24"/>
        </w:rPr>
        <w:t>年内，我</w:t>
      </w:r>
      <w:r>
        <w:rPr>
          <w:rFonts w:hint="eastAsia"/>
          <w:sz w:val="24"/>
        </w:rPr>
        <w:t>单位</w:t>
      </w:r>
      <w:r>
        <w:rPr>
          <w:rFonts w:ascii="宋体" w:hAnsi="宋体" w:hint="eastAsia"/>
          <w:sz w:val="24"/>
        </w:rPr>
        <w:t>在经营活动中没有因违法经营受到刑事处罚或者责令停产停业、吊销许可证或者执照、较大数额罚款等行政处罚。</w:t>
      </w:r>
    </w:p>
    <w:p w:rsidR="0057625D" w:rsidRDefault="0057625D">
      <w:pPr>
        <w:snapToGrid w:val="0"/>
        <w:spacing w:line="460" w:lineRule="exact"/>
        <w:rPr>
          <w:rFonts w:ascii="宋体" w:hAnsi="宋体"/>
          <w:sz w:val="24"/>
        </w:rPr>
      </w:pPr>
    </w:p>
    <w:p w:rsidR="0057625D" w:rsidRDefault="006B7F83">
      <w:pPr>
        <w:snapToGrid w:val="0"/>
        <w:spacing w:line="460" w:lineRule="exact"/>
        <w:ind w:firstLineChars="800" w:firstLine="1920"/>
        <w:rPr>
          <w:rFonts w:ascii="宋体" w:hAnsi="宋体"/>
          <w:sz w:val="24"/>
        </w:rPr>
      </w:pPr>
      <w:r>
        <w:rPr>
          <w:rFonts w:ascii="宋体" w:hAnsi="宋体" w:hint="eastAsia"/>
          <w:sz w:val="24"/>
        </w:rPr>
        <w:t>投标人名称（公章）：</w:t>
      </w:r>
    </w:p>
    <w:p w:rsidR="0057625D" w:rsidRDefault="006B7F83">
      <w:pPr>
        <w:snapToGrid w:val="0"/>
        <w:spacing w:line="460" w:lineRule="exact"/>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法定代表人或代理人（签字或盖章）：</w:t>
      </w:r>
      <w:r>
        <w:rPr>
          <w:rFonts w:ascii="宋体" w:hAnsi="宋体"/>
          <w:sz w:val="24"/>
        </w:rPr>
        <w:t>__________________</w:t>
      </w:r>
    </w:p>
    <w:p w:rsidR="0057625D" w:rsidRDefault="006B7F83">
      <w:pPr>
        <w:snapToGrid w:val="0"/>
        <w:spacing w:line="460" w:lineRule="exact"/>
        <w:jc w:val="right"/>
        <w:rPr>
          <w:rFonts w:ascii="宋体" w:hAnsi="宋体"/>
          <w:sz w:val="24"/>
        </w:rPr>
      </w:pPr>
      <w:r>
        <w:rPr>
          <w:rFonts w:ascii="宋体" w:hAnsi="宋体" w:hint="eastAsia"/>
          <w:sz w:val="24"/>
        </w:rPr>
        <w:t xml:space="preserve">日 </w:t>
      </w:r>
      <w:r>
        <w:rPr>
          <w:rFonts w:ascii="宋体" w:hAnsi="宋体"/>
          <w:sz w:val="24"/>
        </w:rPr>
        <w:t xml:space="preserve">  </w:t>
      </w:r>
      <w:r>
        <w:rPr>
          <w:rFonts w:ascii="宋体" w:hAnsi="宋体" w:hint="eastAsia"/>
          <w:sz w:val="24"/>
        </w:rPr>
        <w:t>期：</w:t>
      </w:r>
      <w:r>
        <w:rPr>
          <w:rFonts w:ascii="宋体" w:hAnsi="宋体"/>
          <w:sz w:val="24"/>
        </w:rPr>
        <w:t>______</w:t>
      </w:r>
      <w:r>
        <w:rPr>
          <w:rFonts w:ascii="宋体" w:hAnsi="宋体" w:hint="eastAsia"/>
          <w:sz w:val="24"/>
        </w:rPr>
        <w:t>年</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日</w:t>
      </w:r>
    </w:p>
    <w:p w:rsidR="0057625D" w:rsidRDefault="0057625D">
      <w:pPr>
        <w:spacing w:line="360" w:lineRule="auto"/>
        <w:rPr>
          <w:rFonts w:ascii="宋体" w:hAnsi="宋体"/>
          <w:szCs w:val="21"/>
        </w:rPr>
      </w:pPr>
    </w:p>
    <w:p w:rsidR="0057625D" w:rsidRDefault="006B7F83">
      <w:pPr>
        <w:pStyle w:val="2"/>
        <w:snapToGrid w:val="0"/>
        <w:spacing w:line="360" w:lineRule="auto"/>
        <w:rPr>
          <w:rFonts w:ascii="宋体" w:eastAsia="宋体" w:hAnsi="宋体"/>
          <w:b/>
          <w:sz w:val="24"/>
          <w:szCs w:val="24"/>
        </w:rPr>
      </w:pPr>
      <w:r>
        <w:rPr>
          <w:rFonts w:ascii="宋体" w:eastAsia="宋体" w:hAnsi="宋体" w:hint="eastAsia"/>
          <w:b/>
          <w:sz w:val="24"/>
          <w:szCs w:val="24"/>
        </w:rPr>
        <w:lastRenderedPageBreak/>
        <w:t>附件五：</w:t>
      </w:r>
    </w:p>
    <w:p w:rsidR="0057625D" w:rsidRDefault="006B7F83">
      <w:pPr>
        <w:spacing w:line="360" w:lineRule="auto"/>
        <w:jc w:val="center"/>
        <w:rPr>
          <w:rFonts w:ascii="幼圆" w:eastAsia="幼圆" w:hAnsi="幼圆" w:cs="幼圆"/>
          <w:b/>
          <w:sz w:val="32"/>
          <w:szCs w:val="32"/>
        </w:rPr>
      </w:pPr>
      <w:r>
        <w:rPr>
          <w:rFonts w:ascii="幼圆" w:eastAsia="幼圆" w:hAnsi="幼圆" w:cs="幼圆" w:hint="eastAsia"/>
          <w:b/>
          <w:sz w:val="32"/>
          <w:szCs w:val="32"/>
        </w:rPr>
        <w:t>开标一览表</w:t>
      </w:r>
      <w:bookmarkEnd w:id="89"/>
      <w:bookmarkEnd w:id="90"/>
    </w:p>
    <w:p w:rsidR="0057625D" w:rsidRDefault="0057625D">
      <w:pPr>
        <w:pStyle w:val="a1"/>
        <w:snapToGrid w:val="0"/>
        <w:spacing w:line="360" w:lineRule="auto"/>
        <w:ind w:firstLine="440"/>
        <w:rPr>
          <w:rFonts w:ascii="宋体" w:hAnsi="宋体"/>
          <w:sz w:val="22"/>
        </w:rPr>
      </w:pPr>
    </w:p>
    <w:p w:rsidR="0057625D" w:rsidRDefault="006B7F83">
      <w:pPr>
        <w:snapToGrid w:val="0"/>
        <w:spacing w:line="360" w:lineRule="auto"/>
        <w:ind w:firstLine="482"/>
        <w:rPr>
          <w:rFonts w:ascii="宋体" w:hAnsi="宋体"/>
          <w:sz w:val="24"/>
        </w:rPr>
      </w:pPr>
      <w:r>
        <w:rPr>
          <w:rFonts w:ascii="宋体" w:hAnsi="宋体" w:hint="eastAsia"/>
          <w:sz w:val="24"/>
        </w:rPr>
        <w:t>投标人名称（公章）：</w:t>
      </w:r>
    </w:p>
    <w:p w:rsidR="0057625D" w:rsidRDefault="006B7F83">
      <w:pPr>
        <w:snapToGrid w:val="0"/>
        <w:spacing w:line="360" w:lineRule="auto"/>
        <w:ind w:firstLine="482"/>
        <w:rPr>
          <w:rFonts w:ascii="宋体" w:hAnsi="宋体"/>
          <w:sz w:val="24"/>
        </w:rPr>
      </w:pPr>
      <w:r>
        <w:rPr>
          <w:rFonts w:ascii="宋体" w:hAnsi="宋体" w:hint="eastAsia"/>
          <w:sz w:val="24"/>
        </w:rPr>
        <w:t>招标编号：</w:t>
      </w:r>
      <w:r>
        <w:rPr>
          <w:rFonts w:ascii="宋体" w:hAnsi="宋体" w:hint="eastAsia"/>
          <w:sz w:val="24"/>
          <w:u w:val="single"/>
        </w:rPr>
        <w:t>CWZ2020-249</w:t>
      </w:r>
    </w:p>
    <w:p w:rsidR="0057625D" w:rsidRDefault="006B7F83">
      <w:pPr>
        <w:snapToGrid w:val="0"/>
        <w:spacing w:line="360" w:lineRule="auto"/>
        <w:ind w:firstLine="482"/>
        <w:jc w:val="right"/>
        <w:rPr>
          <w:rFonts w:ascii="宋体" w:hAnsi="宋体"/>
          <w:sz w:val="24"/>
        </w:rPr>
      </w:pPr>
      <w:r>
        <w:rPr>
          <w:rFonts w:ascii="宋体" w:hAnsi="宋体" w:hint="eastAsia"/>
          <w:sz w:val="24"/>
        </w:rPr>
        <w:t>单位：人民币（元）</w:t>
      </w:r>
    </w:p>
    <w:tbl>
      <w:tblPr>
        <w:tblW w:w="8175"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77"/>
        <w:gridCol w:w="2998"/>
      </w:tblGrid>
      <w:tr w:rsidR="0057625D">
        <w:tc>
          <w:tcPr>
            <w:tcW w:w="5177" w:type="dxa"/>
            <w:tcBorders>
              <w:top w:val="single" w:sz="4" w:space="0" w:color="auto"/>
              <w:left w:val="single" w:sz="4" w:space="0" w:color="auto"/>
              <w:bottom w:val="single" w:sz="4" w:space="0" w:color="auto"/>
              <w:right w:val="single" w:sz="4" w:space="0" w:color="auto"/>
            </w:tcBorders>
            <w:vAlign w:val="center"/>
          </w:tcPr>
          <w:p w:rsidR="0057625D" w:rsidRDefault="006B7F83">
            <w:pPr>
              <w:snapToGrid w:val="0"/>
              <w:jc w:val="center"/>
              <w:rPr>
                <w:rFonts w:ascii="宋体" w:hAnsi="宋体"/>
                <w:sz w:val="24"/>
              </w:rPr>
            </w:pPr>
            <w:r>
              <w:rPr>
                <w:rFonts w:ascii="宋体" w:hAnsi="宋体" w:hint="eastAsia"/>
                <w:sz w:val="24"/>
              </w:rPr>
              <w:t>项目名称</w:t>
            </w:r>
          </w:p>
        </w:tc>
        <w:tc>
          <w:tcPr>
            <w:tcW w:w="2998" w:type="dxa"/>
            <w:tcBorders>
              <w:top w:val="single" w:sz="4" w:space="0" w:color="auto"/>
              <w:left w:val="single" w:sz="4" w:space="0" w:color="auto"/>
              <w:bottom w:val="single" w:sz="4" w:space="0" w:color="auto"/>
              <w:right w:val="single" w:sz="4" w:space="0" w:color="auto"/>
            </w:tcBorders>
            <w:vAlign w:val="center"/>
          </w:tcPr>
          <w:p w:rsidR="0057625D" w:rsidRDefault="006B7F83">
            <w:pPr>
              <w:snapToGrid w:val="0"/>
              <w:jc w:val="center"/>
              <w:rPr>
                <w:rFonts w:ascii="宋体" w:hAnsi="宋体"/>
                <w:sz w:val="24"/>
              </w:rPr>
            </w:pPr>
            <w:r>
              <w:rPr>
                <w:rFonts w:ascii="宋体" w:hAnsi="宋体" w:hint="eastAsia"/>
                <w:sz w:val="24"/>
              </w:rPr>
              <w:t>投标总价</w:t>
            </w:r>
          </w:p>
        </w:tc>
      </w:tr>
      <w:tr w:rsidR="0057625D">
        <w:trPr>
          <w:trHeight w:val="802"/>
        </w:trPr>
        <w:tc>
          <w:tcPr>
            <w:tcW w:w="5177" w:type="dxa"/>
            <w:tcBorders>
              <w:top w:val="single" w:sz="4" w:space="0" w:color="auto"/>
              <w:left w:val="single" w:sz="4" w:space="0" w:color="auto"/>
              <w:bottom w:val="single" w:sz="4" w:space="0" w:color="auto"/>
              <w:right w:val="single" w:sz="4" w:space="0" w:color="auto"/>
            </w:tcBorders>
            <w:vAlign w:val="center"/>
          </w:tcPr>
          <w:p w:rsidR="0057625D" w:rsidRDefault="006B7F83">
            <w:pPr>
              <w:snapToGrid w:val="0"/>
              <w:jc w:val="center"/>
              <w:rPr>
                <w:rFonts w:ascii="宋体" w:hAnsi="宋体"/>
                <w:sz w:val="24"/>
              </w:rPr>
            </w:pPr>
            <w:r>
              <w:rPr>
                <w:rFonts w:ascii="宋体" w:hAnsi="宋体"/>
                <w:sz w:val="24"/>
              </w:rPr>
              <w:t>常州市金坛区消防救援大队无人机采购</w:t>
            </w:r>
          </w:p>
        </w:tc>
        <w:tc>
          <w:tcPr>
            <w:tcW w:w="2998" w:type="dxa"/>
            <w:tcBorders>
              <w:top w:val="single" w:sz="4" w:space="0" w:color="auto"/>
              <w:left w:val="single" w:sz="4" w:space="0" w:color="auto"/>
              <w:bottom w:val="single" w:sz="4" w:space="0" w:color="auto"/>
              <w:right w:val="single" w:sz="4" w:space="0" w:color="auto"/>
            </w:tcBorders>
            <w:vAlign w:val="center"/>
          </w:tcPr>
          <w:p w:rsidR="0057625D" w:rsidRDefault="006B7F83">
            <w:pPr>
              <w:snapToGrid w:val="0"/>
              <w:rPr>
                <w:rFonts w:ascii="宋体" w:hAnsi="宋体"/>
                <w:sz w:val="24"/>
              </w:rPr>
            </w:pPr>
            <w:r>
              <w:rPr>
                <w:rFonts w:ascii="宋体" w:hAnsi="宋体" w:hint="eastAsia"/>
                <w:sz w:val="24"/>
              </w:rPr>
              <w:t>小写：</w:t>
            </w:r>
          </w:p>
          <w:p w:rsidR="0057625D" w:rsidRDefault="006B7F83">
            <w:pPr>
              <w:snapToGrid w:val="0"/>
              <w:rPr>
                <w:rFonts w:ascii="宋体" w:hAnsi="宋体"/>
                <w:sz w:val="24"/>
              </w:rPr>
            </w:pPr>
            <w:r>
              <w:rPr>
                <w:rFonts w:ascii="宋体" w:hAnsi="宋体" w:hint="eastAsia"/>
                <w:sz w:val="24"/>
              </w:rPr>
              <w:t>大写：</w:t>
            </w:r>
          </w:p>
        </w:tc>
      </w:tr>
      <w:tr w:rsidR="0057625D">
        <w:trPr>
          <w:trHeight w:val="802"/>
        </w:trPr>
        <w:tc>
          <w:tcPr>
            <w:tcW w:w="5177" w:type="dxa"/>
            <w:tcBorders>
              <w:top w:val="single" w:sz="4" w:space="0" w:color="auto"/>
              <w:left w:val="single" w:sz="4" w:space="0" w:color="auto"/>
              <w:bottom w:val="single" w:sz="4" w:space="0" w:color="auto"/>
              <w:right w:val="single" w:sz="4" w:space="0" w:color="auto"/>
            </w:tcBorders>
            <w:vAlign w:val="center"/>
          </w:tcPr>
          <w:p w:rsidR="0057625D" w:rsidRDefault="006B7F83">
            <w:pPr>
              <w:snapToGrid w:val="0"/>
              <w:jc w:val="center"/>
              <w:rPr>
                <w:rFonts w:ascii="宋体" w:hAnsi="宋体"/>
                <w:sz w:val="24"/>
              </w:rPr>
            </w:pPr>
            <w:r>
              <w:rPr>
                <w:rFonts w:ascii="宋体" w:hAnsi="宋体" w:hint="eastAsia"/>
                <w:sz w:val="24"/>
              </w:rPr>
              <w:t>项目负责人</w:t>
            </w:r>
          </w:p>
        </w:tc>
        <w:tc>
          <w:tcPr>
            <w:tcW w:w="2998" w:type="dxa"/>
            <w:tcBorders>
              <w:top w:val="single" w:sz="4" w:space="0" w:color="auto"/>
              <w:left w:val="single" w:sz="4" w:space="0" w:color="auto"/>
              <w:bottom w:val="single" w:sz="4" w:space="0" w:color="auto"/>
              <w:right w:val="single" w:sz="4" w:space="0" w:color="auto"/>
            </w:tcBorders>
            <w:vAlign w:val="center"/>
          </w:tcPr>
          <w:p w:rsidR="0057625D" w:rsidRDefault="0057625D">
            <w:pPr>
              <w:snapToGrid w:val="0"/>
              <w:rPr>
                <w:rFonts w:ascii="宋体" w:hAnsi="宋体"/>
                <w:sz w:val="24"/>
              </w:rPr>
            </w:pPr>
          </w:p>
        </w:tc>
      </w:tr>
    </w:tbl>
    <w:p w:rsidR="0057625D" w:rsidRDefault="0057625D">
      <w:pPr>
        <w:snapToGrid w:val="0"/>
        <w:ind w:firstLine="482"/>
        <w:rPr>
          <w:rFonts w:ascii="宋体" w:hAnsi="宋体"/>
          <w:color w:val="FF0000"/>
          <w:sz w:val="24"/>
        </w:rPr>
      </w:pPr>
    </w:p>
    <w:p w:rsidR="0057625D" w:rsidRDefault="006B7F83">
      <w:pPr>
        <w:snapToGrid w:val="0"/>
        <w:spacing w:line="360" w:lineRule="auto"/>
        <w:ind w:firstLine="482"/>
        <w:rPr>
          <w:rFonts w:ascii="宋体" w:hAnsi="宋体"/>
          <w:sz w:val="24"/>
        </w:rPr>
      </w:pPr>
      <w:r>
        <w:rPr>
          <w:rFonts w:ascii="宋体" w:hAnsi="宋体" w:hint="eastAsia"/>
          <w:sz w:val="24"/>
        </w:rPr>
        <w:t>交货时间：</w:t>
      </w:r>
    </w:p>
    <w:p w:rsidR="0057625D" w:rsidRDefault="0057625D">
      <w:pPr>
        <w:snapToGrid w:val="0"/>
        <w:spacing w:line="360" w:lineRule="auto"/>
        <w:ind w:firstLine="482"/>
        <w:rPr>
          <w:rFonts w:ascii="宋体" w:hAnsi="宋体"/>
          <w:sz w:val="24"/>
        </w:rPr>
      </w:pPr>
    </w:p>
    <w:p w:rsidR="0057625D" w:rsidRDefault="006B7F83">
      <w:pPr>
        <w:snapToGrid w:val="0"/>
        <w:spacing w:line="360" w:lineRule="auto"/>
        <w:ind w:firstLine="482"/>
        <w:rPr>
          <w:rFonts w:ascii="宋体" w:hAnsi="宋体"/>
          <w:sz w:val="24"/>
        </w:rPr>
      </w:pPr>
      <w:r>
        <w:rPr>
          <w:rFonts w:ascii="宋体" w:hAnsi="宋体" w:hint="eastAsia"/>
          <w:sz w:val="24"/>
        </w:rPr>
        <w:t>法定代表人或代理人（签字或盖章）：</w:t>
      </w:r>
    </w:p>
    <w:p w:rsidR="0057625D" w:rsidRDefault="006B7F83">
      <w:pPr>
        <w:snapToGrid w:val="0"/>
        <w:spacing w:line="360" w:lineRule="auto"/>
        <w:ind w:firstLine="482"/>
        <w:rPr>
          <w:rFonts w:ascii="宋体" w:hAnsi="宋体"/>
          <w:sz w:val="24"/>
        </w:rPr>
      </w:pPr>
      <w:r>
        <w:rPr>
          <w:rFonts w:ascii="宋体" w:hAnsi="宋体" w:hint="eastAsia"/>
          <w:sz w:val="24"/>
        </w:rPr>
        <w:t>日期：</w:t>
      </w:r>
    </w:p>
    <w:p w:rsidR="0057625D" w:rsidRDefault="0057625D">
      <w:pPr>
        <w:snapToGrid w:val="0"/>
        <w:spacing w:line="360" w:lineRule="auto"/>
        <w:ind w:firstLine="482"/>
        <w:rPr>
          <w:rFonts w:ascii="宋体" w:hAnsi="宋体"/>
          <w:sz w:val="24"/>
        </w:rPr>
      </w:pPr>
    </w:p>
    <w:p w:rsidR="0057625D" w:rsidRDefault="006B7F83">
      <w:pPr>
        <w:snapToGrid w:val="0"/>
        <w:spacing w:line="360" w:lineRule="auto"/>
        <w:ind w:firstLine="482"/>
        <w:rPr>
          <w:rFonts w:ascii="宋体" w:hAnsi="宋体"/>
          <w:b/>
          <w:sz w:val="24"/>
        </w:rPr>
      </w:pPr>
      <w:r>
        <w:rPr>
          <w:rFonts w:ascii="宋体" w:hAnsi="宋体" w:hint="eastAsia"/>
          <w:b/>
          <w:sz w:val="24"/>
        </w:rPr>
        <w:t>注:为便于开标，本表可以另行单独密封。</w:t>
      </w:r>
    </w:p>
    <w:p w:rsidR="0057625D" w:rsidRDefault="0057625D">
      <w:pPr>
        <w:snapToGrid w:val="0"/>
        <w:spacing w:line="360" w:lineRule="auto"/>
        <w:rPr>
          <w:rFonts w:ascii="宋体" w:hAnsi="宋体"/>
          <w:b/>
          <w:sz w:val="24"/>
        </w:rPr>
      </w:pPr>
    </w:p>
    <w:p w:rsidR="0057625D" w:rsidRDefault="006B7F83">
      <w:pPr>
        <w:pStyle w:val="2"/>
        <w:snapToGrid w:val="0"/>
        <w:spacing w:line="360" w:lineRule="auto"/>
        <w:rPr>
          <w:rFonts w:ascii="宋体" w:eastAsia="宋体" w:hAnsi="宋体"/>
          <w:b/>
          <w:bCs/>
          <w:sz w:val="24"/>
        </w:rPr>
      </w:pPr>
      <w:r>
        <w:rPr>
          <w:rFonts w:ascii="宋体" w:eastAsia="宋体" w:hAnsi="宋体" w:hint="eastAsia"/>
          <w:b/>
          <w:bCs/>
          <w:sz w:val="21"/>
          <w:szCs w:val="21"/>
        </w:rPr>
        <w:br w:type="page"/>
      </w:r>
      <w:bookmarkStart w:id="91" w:name="_Toc288738837"/>
      <w:bookmarkStart w:id="92" w:name="_Toc288738395"/>
      <w:r>
        <w:rPr>
          <w:rFonts w:ascii="宋体" w:eastAsia="宋体" w:hAnsi="宋体" w:hint="eastAsia"/>
          <w:b/>
          <w:sz w:val="24"/>
          <w:szCs w:val="24"/>
        </w:rPr>
        <w:lastRenderedPageBreak/>
        <w:t>附件六：</w:t>
      </w:r>
      <w:bookmarkStart w:id="93" w:name="_Toc288738838"/>
      <w:bookmarkStart w:id="94" w:name="_Toc288738396"/>
      <w:bookmarkEnd w:id="91"/>
      <w:bookmarkEnd w:id="92"/>
    </w:p>
    <w:p w:rsidR="0057625D" w:rsidRDefault="006B7F83">
      <w:pPr>
        <w:spacing w:line="360" w:lineRule="auto"/>
        <w:jc w:val="center"/>
        <w:rPr>
          <w:rFonts w:ascii="楷体" w:eastAsia="楷体" w:hAnsi="楷体" w:cs="楷体"/>
          <w:b/>
          <w:sz w:val="32"/>
          <w:szCs w:val="32"/>
        </w:rPr>
      </w:pPr>
      <w:r>
        <w:rPr>
          <w:rFonts w:ascii="楷体" w:eastAsia="楷体" w:hAnsi="楷体" w:cs="楷体" w:hint="eastAsia"/>
          <w:b/>
          <w:sz w:val="32"/>
          <w:szCs w:val="32"/>
        </w:rPr>
        <w:t>投标分项报价表</w:t>
      </w:r>
    </w:p>
    <w:p w:rsidR="0057625D" w:rsidRDefault="0057625D">
      <w:pPr>
        <w:snapToGrid w:val="0"/>
        <w:spacing w:line="360" w:lineRule="auto"/>
        <w:jc w:val="center"/>
        <w:rPr>
          <w:rFonts w:ascii="楷体" w:eastAsia="楷体" w:hAnsi="楷体" w:cs="楷体"/>
          <w:sz w:val="20"/>
        </w:rPr>
      </w:pPr>
    </w:p>
    <w:p w:rsidR="0057625D" w:rsidRDefault="006B7F83">
      <w:pPr>
        <w:snapToGrid w:val="0"/>
        <w:spacing w:line="360" w:lineRule="auto"/>
        <w:rPr>
          <w:rFonts w:ascii="楷体" w:eastAsia="楷体" w:hAnsi="楷体" w:cs="楷体"/>
          <w:sz w:val="24"/>
        </w:rPr>
      </w:pPr>
      <w:r>
        <w:rPr>
          <w:rFonts w:ascii="楷体" w:eastAsia="楷体" w:hAnsi="楷体" w:cs="楷体" w:hint="eastAsia"/>
          <w:sz w:val="24"/>
        </w:rPr>
        <w:t>招标编号：</w:t>
      </w:r>
      <w:r>
        <w:rPr>
          <w:rFonts w:ascii="宋体" w:hAnsi="宋体" w:hint="eastAsia"/>
          <w:sz w:val="24"/>
          <w:u w:val="single"/>
        </w:rPr>
        <w:t>CWZ2020-249</w:t>
      </w:r>
      <w:r>
        <w:rPr>
          <w:rFonts w:eastAsia="楷体" w:cs="Calibri"/>
          <w:sz w:val="24"/>
        </w:rPr>
        <w:t> </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933"/>
        <w:gridCol w:w="780"/>
        <w:gridCol w:w="1117"/>
        <w:gridCol w:w="1799"/>
        <w:gridCol w:w="613"/>
        <w:gridCol w:w="618"/>
        <w:gridCol w:w="919"/>
        <w:gridCol w:w="1072"/>
      </w:tblGrid>
      <w:tr w:rsidR="0057625D">
        <w:trPr>
          <w:cantSplit/>
          <w:trHeight w:val="285"/>
          <w:jc w:val="center"/>
        </w:trPr>
        <w:tc>
          <w:tcPr>
            <w:tcW w:w="670" w:type="dxa"/>
            <w:vMerge w:val="restart"/>
            <w:tcBorders>
              <w:top w:val="single" w:sz="4" w:space="0" w:color="auto"/>
              <w:left w:val="single" w:sz="4" w:space="0" w:color="auto"/>
              <w:bottom w:val="single" w:sz="4" w:space="0" w:color="auto"/>
              <w:right w:val="single" w:sz="4" w:space="0" w:color="auto"/>
            </w:tcBorders>
            <w:vAlign w:val="center"/>
          </w:tcPr>
          <w:p w:rsidR="0057625D" w:rsidRDefault="006B7F83">
            <w:pPr>
              <w:widowControl/>
              <w:snapToGrid w:val="0"/>
              <w:spacing w:line="360" w:lineRule="auto"/>
              <w:jc w:val="center"/>
              <w:rPr>
                <w:rFonts w:ascii="楷体" w:eastAsia="楷体" w:hAnsi="楷体" w:cs="楷体"/>
                <w:kern w:val="0"/>
                <w:szCs w:val="21"/>
              </w:rPr>
            </w:pPr>
            <w:r>
              <w:rPr>
                <w:rFonts w:ascii="楷体" w:eastAsia="楷体" w:hAnsi="楷体" w:cs="楷体" w:hint="eastAsia"/>
                <w:kern w:val="0"/>
                <w:szCs w:val="21"/>
              </w:rPr>
              <w:t>序号</w:t>
            </w:r>
          </w:p>
        </w:tc>
        <w:tc>
          <w:tcPr>
            <w:tcW w:w="934" w:type="dxa"/>
            <w:vMerge w:val="restart"/>
            <w:tcBorders>
              <w:top w:val="single" w:sz="4" w:space="0" w:color="auto"/>
              <w:left w:val="single" w:sz="4" w:space="0" w:color="auto"/>
              <w:bottom w:val="single" w:sz="4" w:space="0" w:color="auto"/>
              <w:right w:val="single" w:sz="4" w:space="0" w:color="auto"/>
            </w:tcBorders>
            <w:vAlign w:val="center"/>
          </w:tcPr>
          <w:p w:rsidR="0057625D" w:rsidRDefault="006B7F83">
            <w:pPr>
              <w:widowControl/>
              <w:snapToGrid w:val="0"/>
              <w:spacing w:line="360" w:lineRule="auto"/>
              <w:jc w:val="center"/>
              <w:rPr>
                <w:rFonts w:ascii="楷体" w:eastAsia="楷体" w:hAnsi="楷体" w:cs="楷体"/>
                <w:kern w:val="0"/>
                <w:szCs w:val="21"/>
              </w:rPr>
            </w:pPr>
            <w:r>
              <w:rPr>
                <w:rFonts w:ascii="楷体" w:eastAsia="楷体" w:hAnsi="楷体" w:cs="楷体" w:hint="eastAsia"/>
                <w:kern w:val="0"/>
                <w:szCs w:val="21"/>
              </w:rPr>
              <w:t>名称</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57625D" w:rsidRDefault="006B7F83">
            <w:pPr>
              <w:widowControl/>
              <w:snapToGrid w:val="0"/>
              <w:spacing w:line="360" w:lineRule="auto"/>
              <w:jc w:val="center"/>
              <w:rPr>
                <w:rFonts w:ascii="楷体" w:eastAsia="楷体" w:hAnsi="楷体" w:cs="楷体"/>
                <w:kern w:val="0"/>
                <w:szCs w:val="21"/>
              </w:rPr>
            </w:pPr>
            <w:r>
              <w:rPr>
                <w:rFonts w:ascii="楷体" w:eastAsia="楷体" w:hAnsi="楷体" w:cs="楷体" w:hint="eastAsia"/>
                <w:kern w:val="0"/>
                <w:szCs w:val="21"/>
              </w:rPr>
              <w:t>品牌</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rsidR="0057625D" w:rsidRDefault="006B7F83">
            <w:pPr>
              <w:widowControl/>
              <w:snapToGrid w:val="0"/>
              <w:spacing w:line="360" w:lineRule="auto"/>
              <w:jc w:val="center"/>
              <w:rPr>
                <w:rFonts w:ascii="楷体" w:eastAsia="楷体" w:hAnsi="楷体" w:cs="楷体"/>
                <w:kern w:val="0"/>
                <w:szCs w:val="21"/>
              </w:rPr>
            </w:pPr>
            <w:r>
              <w:rPr>
                <w:rFonts w:ascii="楷体" w:eastAsia="楷体" w:hAnsi="楷体" w:cs="楷体" w:hint="eastAsia"/>
                <w:kern w:val="0"/>
                <w:szCs w:val="21"/>
              </w:rPr>
              <w:t>规格型号</w:t>
            </w:r>
          </w:p>
        </w:tc>
        <w:tc>
          <w:tcPr>
            <w:tcW w:w="1799" w:type="dxa"/>
            <w:vMerge w:val="restart"/>
            <w:tcBorders>
              <w:top w:val="single" w:sz="4" w:space="0" w:color="auto"/>
              <w:left w:val="single" w:sz="4" w:space="0" w:color="auto"/>
              <w:bottom w:val="single" w:sz="4" w:space="0" w:color="auto"/>
              <w:right w:val="single" w:sz="4" w:space="0" w:color="auto"/>
            </w:tcBorders>
            <w:vAlign w:val="center"/>
          </w:tcPr>
          <w:p w:rsidR="0057625D" w:rsidRDefault="006B7F83">
            <w:pPr>
              <w:widowControl/>
              <w:snapToGrid w:val="0"/>
              <w:spacing w:line="360" w:lineRule="auto"/>
              <w:jc w:val="center"/>
              <w:rPr>
                <w:rFonts w:ascii="楷体" w:eastAsia="楷体" w:hAnsi="楷体" w:cs="楷体"/>
                <w:kern w:val="0"/>
                <w:szCs w:val="21"/>
              </w:rPr>
            </w:pPr>
            <w:r>
              <w:rPr>
                <w:rFonts w:ascii="楷体" w:eastAsia="楷体" w:hAnsi="楷体" w:cs="楷体" w:hint="eastAsia"/>
                <w:kern w:val="0"/>
                <w:szCs w:val="21"/>
              </w:rPr>
              <w:t>技术参数</w:t>
            </w:r>
          </w:p>
        </w:tc>
        <w:tc>
          <w:tcPr>
            <w:tcW w:w="613" w:type="dxa"/>
            <w:vMerge w:val="restart"/>
            <w:tcBorders>
              <w:top w:val="single" w:sz="4" w:space="0" w:color="auto"/>
              <w:left w:val="single" w:sz="4" w:space="0" w:color="auto"/>
              <w:bottom w:val="single" w:sz="4" w:space="0" w:color="auto"/>
              <w:right w:val="single" w:sz="4" w:space="0" w:color="auto"/>
            </w:tcBorders>
            <w:vAlign w:val="center"/>
          </w:tcPr>
          <w:p w:rsidR="0057625D" w:rsidRDefault="006B7F83">
            <w:pPr>
              <w:widowControl/>
              <w:snapToGrid w:val="0"/>
              <w:spacing w:line="360" w:lineRule="auto"/>
              <w:jc w:val="center"/>
              <w:rPr>
                <w:rFonts w:ascii="楷体" w:eastAsia="楷体" w:hAnsi="楷体" w:cs="楷体"/>
                <w:kern w:val="0"/>
                <w:szCs w:val="21"/>
              </w:rPr>
            </w:pPr>
            <w:r>
              <w:rPr>
                <w:rFonts w:ascii="楷体" w:eastAsia="楷体" w:hAnsi="楷体" w:cs="楷体" w:hint="eastAsia"/>
                <w:kern w:val="0"/>
                <w:szCs w:val="21"/>
              </w:rPr>
              <w:t>数量</w:t>
            </w:r>
          </w:p>
        </w:tc>
        <w:tc>
          <w:tcPr>
            <w:tcW w:w="618" w:type="dxa"/>
            <w:vMerge w:val="restart"/>
            <w:tcBorders>
              <w:top w:val="single" w:sz="4" w:space="0" w:color="auto"/>
              <w:left w:val="single" w:sz="4" w:space="0" w:color="auto"/>
              <w:bottom w:val="single" w:sz="4" w:space="0" w:color="auto"/>
              <w:right w:val="single" w:sz="4" w:space="0" w:color="auto"/>
            </w:tcBorders>
            <w:vAlign w:val="center"/>
          </w:tcPr>
          <w:p w:rsidR="0057625D" w:rsidRDefault="006B7F83">
            <w:pPr>
              <w:widowControl/>
              <w:snapToGrid w:val="0"/>
              <w:spacing w:line="360" w:lineRule="auto"/>
              <w:jc w:val="center"/>
              <w:rPr>
                <w:rFonts w:ascii="楷体" w:eastAsia="楷体" w:hAnsi="楷体" w:cs="楷体"/>
                <w:kern w:val="0"/>
                <w:szCs w:val="21"/>
              </w:rPr>
            </w:pPr>
            <w:r>
              <w:rPr>
                <w:rFonts w:ascii="楷体" w:eastAsia="楷体" w:hAnsi="楷体" w:cs="楷体" w:hint="eastAsia"/>
                <w:kern w:val="0"/>
                <w:szCs w:val="21"/>
              </w:rPr>
              <w:t>单位</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57625D" w:rsidRDefault="006B7F83">
            <w:pPr>
              <w:widowControl/>
              <w:snapToGrid w:val="0"/>
              <w:spacing w:line="360" w:lineRule="auto"/>
              <w:jc w:val="center"/>
              <w:rPr>
                <w:rFonts w:ascii="楷体" w:eastAsia="楷体" w:hAnsi="楷体" w:cs="楷体"/>
                <w:kern w:val="0"/>
                <w:szCs w:val="21"/>
              </w:rPr>
            </w:pPr>
            <w:r>
              <w:rPr>
                <w:rFonts w:ascii="楷体" w:eastAsia="楷体" w:hAnsi="楷体" w:cs="楷体" w:hint="eastAsia"/>
                <w:kern w:val="0"/>
                <w:szCs w:val="21"/>
              </w:rPr>
              <w:t>投标价格（元）</w:t>
            </w:r>
          </w:p>
        </w:tc>
      </w:tr>
      <w:tr w:rsidR="0057625D">
        <w:trPr>
          <w:cantSplit/>
          <w:trHeight w:val="285"/>
          <w:jc w:val="center"/>
        </w:trPr>
        <w:tc>
          <w:tcPr>
            <w:tcW w:w="6531" w:type="dxa"/>
            <w:vMerge/>
            <w:tcBorders>
              <w:top w:val="single" w:sz="4" w:space="0" w:color="auto"/>
              <w:left w:val="single" w:sz="4" w:space="0" w:color="auto"/>
              <w:bottom w:val="single" w:sz="4" w:space="0" w:color="auto"/>
              <w:right w:val="single" w:sz="4" w:space="0" w:color="auto"/>
            </w:tcBorders>
            <w:vAlign w:val="center"/>
          </w:tcPr>
          <w:p w:rsidR="0057625D" w:rsidRDefault="0057625D">
            <w:pPr>
              <w:widowControl/>
              <w:jc w:val="left"/>
              <w:rPr>
                <w:rFonts w:ascii="楷体" w:eastAsia="楷体" w:hAnsi="楷体" w:cs="楷体"/>
                <w:kern w:val="0"/>
                <w:szCs w:val="21"/>
              </w:rPr>
            </w:pPr>
          </w:p>
        </w:tc>
        <w:tc>
          <w:tcPr>
            <w:tcW w:w="934" w:type="dxa"/>
            <w:vMerge/>
            <w:tcBorders>
              <w:top w:val="single" w:sz="4" w:space="0" w:color="auto"/>
              <w:left w:val="single" w:sz="4" w:space="0" w:color="auto"/>
              <w:bottom w:val="single" w:sz="4" w:space="0" w:color="auto"/>
              <w:right w:val="single" w:sz="4" w:space="0" w:color="auto"/>
            </w:tcBorders>
            <w:vAlign w:val="center"/>
          </w:tcPr>
          <w:p w:rsidR="0057625D" w:rsidRDefault="0057625D">
            <w:pPr>
              <w:widowControl/>
              <w:jc w:val="left"/>
              <w:rPr>
                <w:rFonts w:ascii="楷体" w:eastAsia="楷体" w:hAnsi="楷体" w:cs="楷体"/>
                <w:kern w:val="0"/>
                <w:szCs w:val="21"/>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57625D" w:rsidRDefault="0057625D">
            <w:pPr>
              <w:widowControl/>
              <w:jc w:val="left"/>
              <w:rPr>
                <w:rFonts w:ascii="楷体" w:eastAsia="楷体" w:hAnsi="楷体" w:cs="楷体"/>
                <w:kern w:val="0"/>
                <w:szCs w:val="21"/>
              </w:rPr>
            </w:pPr>
          </w:p>
        </w:tc>
        <w:tc>
          <w:tcPr>
            <w:tcW w:w="1117" w:type="dxa"/>
            <w:vMerge/>
            <w:tcBorders>
              <w:top w:val="single" w:sz="4" w:space="0" w:color="auto"/>
              <w:left w:val="single" w:sz="4" w:space="0" w:color="auto"/>
              <w:bottom w:val="single" w:sz="4" w:space="0" w:color="auto"/>
              <w:right w:val="single" w:sz="4" w:space="0" w:color="auto"/>
            </w:tcBorders>
            <w:vAlign w:val="center"/>
          </w:tcPr>
          <w:p w:rsidR="0057625D" w:rsidRDefault="0057625D">
            <w:pPr>
              <w:widowControl/>
              <w:jc w:val="left"/>
              <w:rPr>
                <w:rFonts w:ascii="楷体" w:eastAsia="楷体" w:hAnsi="楷体" w:cs="楷体"/>
                <w:kern w:val="0"/>
                <w:szCs w:val="21"/>
              </w:rPr>
            </w:pPr>
          </w:p>
        </w:tc>
        <w:tc>
          <w:tcPr>
            <w:tcW w:w="1799" w:type="dxa"/>
            <w:vMerge/>
            <w:tcBorders>
              <w:top w:val="single" w:sz="4" w:space="0" w:color="auto"/>
              <w:left w:val="single" w:sz="4" w:space="0" w:color="auto"/>
              <w:bottom w:val="single" w:sz="4" w:space="0" w:color="auto"/>
              <w:right w:val="single" w:sz="4" w:space="0" w:color="auto"/>
            </w:tcBorders>
            <w:vAlign w:val="center"/>
          </w:tcPr>
          <w:p w:rsidR="0057625D" w:rsidRDefault="0057625D">
            <w:pPr>
              <w:widowControl/>
              <w:jc w:val="left"/>
              <w:rPr>
                <w:rFonts w:ascii="楷体" w:eastAsia="楷体" w:hAnsi="楷体" w:cs="楷体"/>
                <w:kern w:val="0"/>
                <w:szCs w:val="21"/>
              </w:rPr>
            </w:pPr>
          </w:p>
        </w:tc>
        <w:tc>
          <w:tcPr>
            <w:tcW w:w="613" w:type="dxa"/>
            <w:vMerge/>
            <w:tcBorders>
              <w:top w:val="single" w:sz="4" w:space="0" w:color="auto"/>
              <w:left w:val="single" w:sz="4" w:space="0" w:color="auto"/>
              <w:bottom w:val="single" w:sz="4" w:space="0" w:color="auto"/>
              <w:right w:val="single" w:sz="4" w:space="0" w:color="auto"/>
            </w:tcBorders>
            <w:vAlign w:val="center"/>
          </w:tcPr>
          <w:p w:rsidR="0057625D" w:rsidRDefault="0057625D">
            <w:pPr>
              <w:widowControl/>
              <w:jc w:val="left"/>
              <w:rPr>
                <w:rFonts w:ascii="楷体" w:eastAsia="楷体" w:hAnsi="楷体" w:cs="楷体"/>
                <w:kern w:val="0"/>
                <w:szCs w:val="21"/>
              </w:rPr>
            </w:pPr>
          </w:p>
        </w:tc>
        <w:tc>
          <w:tcPr>
            <w:tcW w:w="618" w:type="dxa"/>
            <w:vMerge/>
            <w:tcBorders>
              <w:top w:val="single" w:sz="4" w:space="0" w:color="auto"/>
              <w:left w:val="single" w:sz="4" w:space="0" w:color="auto"/>
              <w:bottom w:val="single" w:sz="4" w:space="0" w:color="auto"/>
              <w:right w:val="single" w:sz="4" w:space="0" w:color="auto"/>
            </w:tcBorders>
            <w:vAlign w:val="center"/>
          </w:tcPr>
          <w:p w:rsidR="0057625D" w:rsidRDefault="0057625D">
            <w:pPr>
              <w:widowControl/>
              <w:jc w:val="left"/>
              <w:rPr>
                <w:rFonts w:ascii="楷体" w:eastAsia="楷体" w:hAnsi="楷体" w:cs="楷体"/>
                <w:kern w:val="0"/>
                <w:szCs w:val="21"/>
              </w:rPr>
            </w:pPr>
          </w:p>
        </w:tc>
        <w:tc>
          <w:tcPr>
            <w:tcW w:w="919" w:type="dxa"/>
            <w:tcBorders>
              <w:top w:val="single" w:sz="4" w:space="0" w:color="auto"/>
              <w:left w:val="single" w:sz="4" w:space="0" w:color="auto"/>
              <w:bottom w:val="single" w:sz="4" w:space="0" w:color="auto"/>
              <w:right w:val="single" w:sz="4" w:space="0" w:color="auto"/>
            </w:tcBorders>
            <w:vAlign w:val="center"/>
          </w:tcPr>
          <w:p w:rsidR="0057625D" w:rsidRDefault="006B7F83">
            <w:pPr>
              <w:widowControl/>
              <w:snapToGrid w:val="0"/>
              <w:spacing w:line="360" w:lineRule="auto"/>
              <w:jc w:val="center"/>
              <w:rPr>
                <w:rFonts w:ascii="楷体" w:eastAsia="楷体" w:hAnsi="楷体" w:cs="楷体"/>
                <w:kern w:val="0"/>
                <w:szCs w:val="21"/>
              </w:rPr>
            </w:pPr>
            <w:r>
              <w:rPr>
                <w:rFonts w:ascii="楷体" w:eastAsia="楷体" w:hAnsi="楷体" w:cs="楷体" w:hint="eastAsia"/>
                <w:kern w:val="0"/>
                <w:szCs w:val="21"/>
              </w:rPr>
              <w:t>单价</w:t>
            </w:r>
          </w:p>
        </w:tc>
        <w:tc>
          <w:tcPr>
            <w:tcW w:w="1072" w:type="dxa"/>
            <w:tcBorders>
              <w:top w:val="single" w:sz="4" w:space="0" w:color="auto"/>
              <w:left w:val="single" w:sz="4" w:space="0" w:color="auto"/>
              <w:bottom w:val="single" w:sz="4" w:space="0" w:color="auto"/>
              <w:right w:val="single" w:sz="4" w:space="0" w:color="auto"/>
            </w:tcBorders>
            <w:vAlign w:val="center"/>
          </w:tcPr>
          <w:p w:rsidR="0057625D" w:rsidRDefault="006B7F83">
            <w:pPr>
              <w:widowControl/>
              <w:snapToGrid w:val="0"/>
              <w:spacing w:line="360" w:lineRule="auto"/>
              <w:jc w:val="center"/>
              <w:rPr>
                <w:rFonts w:ascii="楷体" w:eastAsia="楷体" w:hAnsi="楷体" w:cs="楷体"/>
                <w:kern w:val="0"/>
                <w:szCs w:val="21"/>
              </w:rPr>
            </w:pPr>
            <w:r>
              <w:rPr>
                <w:rFonts w:ascii="楷体" w:eastAsia="楷体" w:hAnsi="楷体" w:cs="楷体" w:hint="eastAsia"/>
                <w:kern w:val="0"/>
                <w:szCs w:val="21"/>
              </w:rPr>
              <w:t>合价</w:t>
            </w:r>
          </w:p>
        </w:tc>
      </w:tr>
      <w:tr w:rsidR="0057625D">
        <w:trPr>
          <w:trHeight w:val="480"/>
          <w:jc w:val="center"/>
        </w:trPr>
        <w:tc>
          <w:tcPr>
            <w:tcW w:w="670" w:type="dxa"/>
            <w:tcBorders>
              <w:top w:val="single" w:sz="4" w:space="0" w:color="auto"/>
              <w:left w:val="single" w:sz="4" w:space="0" w:color="auto"/>
              <w:bottom w:val="single" w:sz="4" w:space="0" w:color="auto"/>
              <w:right w:val="single" w:sz="4" w:space="0" w:color="auto"/>
            </w:tcBorders>
            <w:vAlign w:val="center"/>
          </w:tcPr>
          <w:p w:rsidR="0057625D" w:rsidRDefault="006B7F83">
            <w:pPr>
              <w:widowControl/>
              <w:snapToGrid w:val="0"/>
              <w:spacing w:line="360" w:lineRule="auto"/>
              <w:jc w:val="center"/>
              <w:rPr>
                <w:rFonts w:ascii="楷体" w:eastAsia="楷体" w:hAnsi="楷体" w:cs="楷体"/>
                <w:kern w:val="0"/>
                <w:szCs w:val="21"/>
              </w:rPr>
            </w:pPr>
            <w:r>
              <w:rPr>
                <w:rFonts w:ascii="楷体" w:eastAsia="楷体" w:hAnsi="楷体" w:cs="楷体" w:hint="eastAsia"/>
                <w:kern w:val="0"/>
                <w:szCs w:val="21"/>
              </w:rPr>
              <w:t>1</w:t>
            </w:r>
          </w:p>
        </w:tc>
        <w:tc>
          <w:tcPr>
            <w:tcW w:w="934"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b/>
                <w:bCs/>
                <w:kern w:val="0"/>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1117"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1799"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613"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618"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919"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1072"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r>
      <w:tr w:rsidR="0057625D">
        <w:trPr>
          <w:trHeight w:val="480"/>
          <w:jc w:val="center"/>
        </w:trPr>
        <w:tc>
          <w:tcPr>
            <w:tcW w:w="670" w:type="dxa"/>
            <w:tcBorders>
              <w:top w:val="single" w:sz="4" w:space="0" w:color="auto"/>
              <w:left w:val="single" w:sz="4" w:space="0" w:color="auto"/>
              <w:bottom w:val="single" w:sz="4" w:space="0" w:color="auto"/>
              <w:right w:val="single" w:sz="4" w:space="0" w:color="auto"/>
            </w:tcBorders>
            <w:vAlign w:val="center"/>
          </w:tcPr>
          <w:p w:rsidR="0057625D" w:rsidRDefault="006B7F83">
            <w:pPr>
              <w:widowControl/>
              <w:snapToGrid w:val="0"/>
              <w:spacing w:line="360" w:lineRule="auto"/>
              <w:jc w:val="center"/>
              <w:rPr>
                <w:rFonts w:ascii="楷体" w:eastAsia="楷体" w:hAnsi="楷体" w:cs="楷体"/>
                <w:kern w:val="0"/>
                <w:szCs w:val="21"/>
              </w:rPr>
            </w:pPr>
            <w:r>
              <w:rPr>
                <w:rFonts w:ascii="楷体" w:eastAsia="楷体" w:hAnsi="楷体" w:cs="楷体" w:hint="eastAsia"/>
                <w:kern w:val="0"/>
                <w:szCs w:val="21"/>
              </w:rPr>
              <w:t>2</w:t>
            </w:r>
          </w:p>
        </w:tc>
        <w:tc>
          <w:tcPr>
            <w:tcW w:w="934"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b/>
                <w:bCs/>
                <w:kern w:val="0"/>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1117"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1799"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613"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618"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919"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1072"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r>
      <w:tr w:rsidR="0057625D">
        <w:trPr>
          <w:trHeight w:val="480"/>
          <w:jc w:val="center"/>
        </w:trPr>
        <w:tc>
          <w:tcPr>
            <w:tcW w:w="670" w:type="dxa"/>
            <w:tcBorders>
              <w:top w:val="single" w:sz="4" w:space="0" w:color="auto"/>
              <w:left w:val="single" w:sz="4" w:space="0" w:color="auto"/>
              <w:bottom w:val="single" w:sz="4" w:space="0" w:color="auto"/>
              <w:right w:val="single" w:sz="4" w:space="0" w:color="auto"/>
            </w:tcBorders>
            <w:vAlign w:val="center"/>
          </w:tcPr>
          <w:p w:rsidR="0057625D" w:rsidRDefault="006B7F83">
            <w:pPr>
              <w:widowControl/>
              <w:snapToGrid w:val="0"/>
              <w:spacing w:line="360" w:lineRule="auto"/>
              <w:jc w:val="center"/>
              <w:rPr>
                <w:rFonts w:ascii="楷体" w:eastAsia="楷体" w:hAnsi="楷体" w:cs="楷体"/>
                <w:kern w:val="0"/>
                <w:szCs w:val="21"/>
              </w:rPr>
            </w:pPr>
            <w:r>
              <w:rPr>
                <w:rFonts w:ascii="楷体" w:eastAsia="楷体" w:hAnsi="楷体" w:cs="楷体" w:hint="eastAsia"/>
                <w:kern w:val="0"/>
                <w:szCs w:val="21"/>
              </w:rPr>
              <w:t>3</w:t>
            </w:r>
          </w:p>
        </w:tc>
        <w:tc>
          <w:tcPr>
            <w:tcW w:w="934"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b/>
                <w:bCs/>
                <w:kern w:val="0"/>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1117"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1799"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613"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618"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919"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1072"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r>
      <w:tr w:rsidR="0057625D">
        <w:trPr>
          <w:trHeight w:val="480"/>
          <w:jc w:val="center"/>
        </w:trPr>
        <w:tc>
          <w:tcPr>
            <w:tcW w:w="670" w:type="dxa"/>
            <w:tcBorders>
              <w:top w:val="single" w:sz="4" w:space="0" w:color="auto"/>
              <w:left w:val="single" w:sz="4" w:space="0" w:color="auto"/>
              <w:bottom w:val="single" w:sz="4" w:space="0" w:color="auto"/>
              <w:right w:val="single" w:sz="4" w:space="0" w:color="auto"/>
            </w:tcBorders>
            <w:vAlign w:val="center"/>
          </w:tcPr>
          <w:p w:rsidR="0057625D" w:rsidRDefault="006B7F83">
            <w:pPr>
              <w:widowControl/>
              <w:snapToGrid w:val="0"/>
              <w:spacing w:line="360" w:lineRule="auto"/>
              <w:jc w:val="center"/>
              <w:rPr>
                <w:rFonts w:ascii="楷体" w:eastAsia="楷体" w:hAnsi="楷体" w:cs="楷体"/>
                <w:kern w:val="0"/>
                <w:szCs w:val="21"/>
              </w:rPr>
            </w:pPr>
            <w:r>
              <w:rPr>
                <w:rFonts w:ascii="楷体" w:eastAsia="楷体" w:hAnsi="楷体" w:cs="楷体" w:hint="eastAsia"/>
                <w:kern w:val="0"/>
                <w:szCs w:val="21"/>
              </w:rPr>
              <w:t>4</w:t>
            </w:r>
          </w:p>
        </w:tc>
        <w:tc>
          <w:tcPr>
            <w:tcW w:w="934"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b/>
                <w:bCs/>
                <w:kern w:val="0"/>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1117"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1799"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613"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618"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919"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1072"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r>
      <w:tr w:rsidR="0057625D">
        <w:trPr>
          <w:trHeight w:val="480"/>
          <w:jc w:val="center"/>
        </w:trPr>
        <w:tc>
          <w:tcPr>
            <w:tcW w:w="670" w:type="dxa"/>
            <w:tcBorders>
              <w:top w:val="single" w:sz="4" w:space="0" w:color="auto"/>
              <w:left w:val="single" w:sz="4" w:space="0" w:color="auto"/>
              <w:bottom w:val="single" w:sz="4" w:space="0" w:color="auto"/>
              <w:right w:val="single" w:sz="4" w:space="0" w:color="auto"/>
            </w:tcBorders>
            <w:vAlign w:val="center"/>
          </w:tcPr>
          <w:p w:rsidR="0057625D" w:rsidRDefault="006B7F83">
            <w:pPr>
              <w:widowControl/>
              <w:snapToGrid w:val="0"/>
              <w:spacing w:line="360" w:lineRule="auto"/>
              <w:jc w:val="center"/>
              <w:rPr>
                <w:rFonts w:ascii="楷体" w:eastAsia="楷体" w:hAnsi="楷体" w:cs="楷体"/>
                <w:kern w:val="0"/>
                <w:szCs w:val="21"/>
              </w:rPr>
            </w:pPr>
            <w:r>
              <w:rPr>
                <w:rFonts w:ascii="楷体" w:eastAsia="楷体" w:hAnsi="楷体" w:cs="楷体" w:hint="eastAsia"/>
                <w:kern w:val="0"/>
                <w:szCs w:val="21"/>
              </w:rPr>
              <w:t>5</w:t>
            </w:r>
          </w:p>
        </w:tc>
        <w:tc>
          <w:tcPr>
            <w:tcW w:w="934"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b/>
                <w:bCs/>
                <w:kern w:val="0"/>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1117"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1799"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613"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618"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919"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1072"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r>
      <w:tr w:rsidR="0057625D">
        <w:trPr>
          <w:trHeight w:val="480"/>
          <w:jc w:val="center"/>
        </w:trPr>
        <w:tc>
          <w:tcPr>
            <w:tcW w:w="670" w:type="dxa"/>
            <w:tcBorders>
              <w:top w:val="single" w:sz="4" w:space="0" w:color="auto"/>
              <w:left w:val="single" w:sz="4" w:space="0" w:color="auto"/>
              <w:bottom w:val="single" w:sz="4" w:space="0" w:color="auto"/>
              <w:right w:val="single" w:sz="4" w:space="0" w:color="auto"/>
            </w:tcBorders>
            <w:vAlign w:val="center"/>
          </w:tcPr>
          <w:p w:rsidR="0057625D" w:rsidRDefault="006B7F83">
            <w:pPr>
              <w:widowControl/>
              <w:snapToGrid w:val="0"/>
              <w:spacing w:line="360" w:lineRule="auto"/>
              <w:jc w:val="center"/>
              <w:rPr>
                <w:rFonts w:ascii="楷体" w:eastAsia="楷体" w:hAnsi="楷体" w:cs="楷体"/>
                <w:kern w:val="0"/>
                <w:szCs w:val="21"/>
              </w:rPr>
            </w:pPr>
            <w:r>
              <w:rPr>
                <w:rFonts w:ascii="楷体" w:eastAsia="楷体" w:hAnsi="楷体" w:cs="楷体" w:hint="eastAsia"/>
                <w:kern w:val="0"/>
                <w:szCs w:val="21"/>
              </w:rPr>
              <w:t>……</w:t>
            </w:r>
          </w:p>
        </w:tc>
        <w:tc>
          <w:tcPr>
            <w:tcW w:w="934"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b/>
                <w:bCs/>
                <w:kern w:val="0"/>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1117"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1799"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613"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618"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919"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1072"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r>
      <w:tr w:rsidR="0057625D">
        <w:trPr>
          <w:trHeight w:val="480"/>
          <w:jc w:val="center"/>
        </w:trPr>
        <w:tc>
          <w:tcPr>
            <w:tcW w:w="6531" w:type="dxa"/>
            <w:gridSpan w:val="7"/>
            <w:tcBorders>
              <w:top w:val="single" w:sz="4" w:space="0" w:color="auto"/>
              <w:left w:val="single" w:sz="4" w:space="0" w:color="auto"/>
              <w:bottom w:val="single" w:sz="4" w:space="0" w:color="auto"/>
              <w:right w:val="single" w:sz="4" w:space="0" w:color="auto"/>
            </w:tcBorders>
            <w:vAlign w:val="center"/>
          </w:tcPr>
          <w:p w:rsidR="0057625D" w:rsidRDefault="006B7F83">
            <w:pPr>
              <w:widowControl/>
              <w:snapToGrid w:val="0"/>
              <w:spacing w:line="360" w:lineRule="auto"/>
              <w:jc w:val="center"/>
              <w:rPr>
                <w:rFonts w:ascii="楷体" w:eastAsia="楷体" w:hAnsi="楷体" w:cs="楷体"/>
                <w:kern w:val="0"/>
                <w:szCs w:val="21"/>
              </w:rPr>
            </w:pPr>
            <w:r>
              <w:rPr>
                <w:rFonts w:ascii="楷体" w:eastAsia="楷体" w:hAnsi="楷体" w:cs="楷体" w:hint="eastAsia"/>
                <w:kern w:val="0"/>
                <w:szCs w:val="21"/>
              </w:rPr>
              <w:t>合     计</w:t>
            </w:r>
          </w:p>
        </w:tc>
        <w:tc>
          <w:tcPr>
            <w:tcW w:w="919"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c>
          <w:tcPr>
            <w:tcW w:w="1072" w:type="dxa"/>
            <w:tcBorders>
              <w:top w:val="single" w:sz="4" w:space="0" w:color="auto"/>
              <w:left w:val="single" w:sz="4" w:space="0" w:color="auto"/>
              <w:bottom w:val="single" w:sz="4" w:space="0" w:color="auto"/>
              <w:right w:val="single" w:sz="4" w:space="0" w:color="auto"/>
            </w:tcBorders>
            <w:vAlign w:val="center"/>
          </w:tcPr>
          <w:p w:rsidR="0057625D" w:rsidRDefault="0057625D">
            <w:pPr>
              <w:widowControl/>
              <w:snapToGrid w:val="0"/>
              <w:spacing w:line="360" w:lineRule="auto"/>
              <w:jc w:val="center"/>
              <w:rPr>
                <w:rFonts w:ascii="楷体" w:eastAsia="楷体" w:hAnsi="楷体" w:cs="楷体"/>
                <w:kern w:val="0"/>
                <w:szCs w:val="21"/>
              </w:rPr>
            </w:pPr>
          </w:p>
        </w:tc>
      </w:tr>
    </w:tbl>
    <w:p w:rsidR="0057625D" w:rsidRDefault="0057625D">
      <w:pPr>
        <w:widowControl/>
        <w:snapToGrid w:val="0"/>
        <w:rPr>
          <w:rFonts w:ascii="楷体" w:eastAsia="楷体" w:hAnsi="楷体" w:cs="楷体"/>
          <w:kern w:val="0"/>
          <w:sz w:val="24"/>
        </w:rPr>
      </w:pPr>
    </w:p>
    <w:bookmarkEnd w:id="93"/>
    <w:bookmarkEnd w:id="94"/>
    <w:p w:rsidR="0057625D" w:rsidRDefault="006B7F83">
      <w:pPr>
        <w:widowControl/>
        <w:snapToGrid w:val="0"/>
        <w:spacing w:line="360" w:lineRule="auto"/>
        <w:rPr>
          <w:rFonts w:ascii="宋体" w:hAnsi="宋体" w:cs="Arial"/>
          <w:kern w:val="0"/>
          <w:sz w:val="24"/>
        </w:rPr>
      </w:pPr>
      <w:r>
        <w:rPr>
          <w:rFonts w:ascii="宋体" w:hAnsi="宋体" w:cs="Arial" w:hint="eastAsia"/>
          <w:kern w:val="0"/>
          <w:sz w:val="24"/>
        </w:rPr>
        <w:t>投标人名称（公章）：</w:t>
      </w:r>
    </w:p>
    <w:p w:rsidR="0057625D" w:rsidRDefault="006B7F83">
      <w:pPr>
        <w:snapToGrid w:val="0"/>
        <w:spacing w:line="360" w:lineRule="auto"/>
        <w:rPr>
          <w:rFonts w:ascii="宋体" w:hAnsi="宋体"/>
          <w:sz w:val="24"/>
        </w:rPr>
      </w:pPr>
      <w:r>
        <w:rPr>
          <w:rFonts w:ascii="宋体" w:hAnsi="宋体" w:hint="eastAsia"/>
          <w:sz w:val="24"/>
        </w:rPr>
        <w:t>法定代表人或代理人（签字或盖章）：</w:t>
      </w:r>
    </w:p>
    <w:p w:rsidR="0057625D" w:rsidRDefault="006B7F83">
      <w:pPr>
        <w:pStyle w:val="2"/>
        <w:snapToGrid w:val="0"/>
        <w:spacing w:line="360" w:lineRule="auto"/>
        <w:rPr>
          <w:rFonts w:ascii="宋体" w:eastAsia="宋体" w:hAnsi="宋体"/>
          <w:sz w:val="22"/>
        </w:rPr>
      </w:pPr>
      <w:r>
        <w:rPr>
          <w:rFonts w:ascii="宋体" w:eastAsia="宋体" w:hAnsi="宋体"/>
          <w:sz w:val="22"/>
        </w:rPr>
        <w:br w:type="page"/>
      </w:r>
      <w:bookmarkStart w:id="95" w:name="_Toc288738397"/>
      <w:bookmarkStart w:id="96" w:name="_Toc288738839"/>
    </w:p>
    <w:p w:rsidR="0057625D" w:rsidRDefault="006B7F83">
      <w:pPr>
        <w:pStyle w:val="2"/>
        <w:snapToGrid w:val="0"/>
        <w:spacing w:line="360" w:lineRule="auto"/>
        <w:rPr>
          <w:rFonts w:ascii="宋体" w:eastAsia="宋体" w:hAnsi="宋体"/>
          <w:b/>
          <w:bCs/>
          <w:sz w:val="24"/>
        </w:rPr>
      </w:pPr>
      <w:r>
        <w:rPr>
          <w:rFonts w:ascii="宋体" w:eastAsia="宋体" w:hAnsi="宋体" w:hint="eastAsia"/>
          <w:b/>
          <w:sz w:val="24"/>
          <w:szCs w:val="24"/>
        </w:rPr>
        <w:lastRenderedPageBreak/>
        <w:t>附件七：</w:t>
      </w:r>
    </w:p>
    <w:p w:rsidR="0057625D" w:rsidRDefault="006B7F83">
      <w:pPr>
        <w:spacing w:line="360" w:lineRule="auto"/>
        <w:jc w:val="center"/>
        <w:rPr>
          <w:rFonts w:ascii="宋体" w:hAnsi="宋体"/>
          <w:b/>
          <w:sz w:val="32"/>
          <w:szCs w:val="32"/>
        </w:rPr>
      </w:pPr>
      <w:r>
        <w:rPr>
          <w:rFonts w:ascii="宋体" w:hAnsi="宋体" w:hint="eastAsia"/>
          <w:b/>
          <w:sz w:val="32"/>
          <w:szCs w:val="32"/>
        </w:rPr>
        <w:t>参加本项目人员一览表</w:t>
      </w:r>
    </w:p>
    <w:p w:rsidR="0057625D" w:rsidRDefault="0057625D">
      <w:pPr>
        <w:snapToGrid w:val="0"/>
        <w:spacing w:line="360" w:lineRule="auto"/>
        <w:rPr>
          <w:rFonts w:ascii="宋体" w:hAnsi="宋体"/>
          <w:sz w:val="22"/>
        </w:rPr>
      </w:pPr>
    </w:p>
    <w:p w:rsidR="0057625D" w:rsidRDefault="006B7F83">
      <w:pPr>
        <w:snapToGrid w:val="0"/>
        <w:spacing w:line="360" w:lineRule="auto"/>
        <w:rPr>
          <w:rFonts w:ascii="宋体" w:hAnsi="宋体" w:cs="宋体"/>
          <w:sz w:val="24"/>
        </w:rPr>
      </w:pPr>
      <w:r>
        <w:rPr>
          <w:rFonts w:ascii="宋体" w:hAnsi="宋体" w:cs="宋体" w:hint="eastAsia"/>
          <w:sz w:val="24"/>
        </w:rPr>
        <w:t>招标编号：</w:t>
      </w:r>
      <w:r>
        <w:rPr>
          <w:rFonts w:ascii="宋体" w:hAnsi="宋体" w:cs="宋体" w:hint="eastAsia"/>
          <w:sz w:val="24"/>
          <w:u w:val="single"/>
        </w:rPr>
        <w:t>CWZ2020-249</w:t>
      </w:r>
    </w:p>
    <w:tbl>
      <w:tblPr>
        <w:tblW w:w="9450" w:type="dxa"/>
        <w:tblInd w:w="-35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5"/>
        <w:gridCol w:w="945"/>
        <w:gridCol w:w="945"/>
        <w:gridCol w:w="945"/>
        <w:gridCol w:w="945"/>
        <w:gridCol w:w="945"/>
        <w:gridCol w:w="945"/>
        <w:gridCol w:w="945"/>
        <w:gridCol w:w="945"/>
        <w:gridCol w:w="945"/>
      </w:tblGrid>
      <w:tr w:rsidR="0057625D">
        <w:tc>
          <w:tcPr>
            <w:tcW w:w="945" w:type="dxa"/>
            <w:tcBorders>
              <w:top w:val="single" w:sz="4" w:space="0" w:color="auto"/>
              <w:left w:val="single" w:sz="4" w:space="0" w:color="auto"/>
              <w:bottom w:val="single" w:sz="4" w:space="0" w:color="auto"/>
              <w:right w:val="single" w:sz="4" w:space="0" w:color="auto"/>
            </w:tcBorders>
            <w:vAlign w:val="center"/>
          </w:tcPr>
          <w:p w:rsidR="0057625D" w:rsidRDefault="006B7F83">
            <w:pPr>
              <w:tabs>
                <w:tab w:val="left" w:pos="9765"/>
              </w:tabs>
              <w:snapToGrid w:val="0"/>
              <w:spacing w:line="360" w:lineRule="auto"/>
              <w:jc w:val="center"/>
              <w:rPr>
                <w:rFonts w:ascii="宋体" w:hAnsi="宋体" w:cs="宋体"/>
                <w:sz w:val="24"/>
              </w:rPr>
            </w:pPr>
            <w:r>
              <w:rPr>
                <w:rFonts w:ascii="宋体" w:hAnsi="宋体" w:cs="宋体" w:hint="eastAsia"/>
                <w:sz w:val="24"/>
              </w:rPr>
              <w:t>序号</w:t>
            </w:r>
          </w:p>
        </w:tc>
        <w:tc>
          <w:tcPr>
            <w:tcW w:w="945" w:type="dxa"/>
            <w:tcBorders>
              <w:top w:val="single" w:sz="4" w:space="0" w:color="auto"/>
              <w:left w:val="single" w:sz="4" w:space="0" w:color="auto"/>
              <w:bottom w:val="single" w:sz="4" w:space="0" w:color="auto"/>
              <w:right w:val="single" w:sz="4" w:space="0" w:color="auto"/>
            </w:tcBorders>
            <w:vAlign w:val="center"/>
          </w:tcPr>
          <w:p w:rsidR="0057625D" w:rsidRDefault="006B7F83">
            <w:pPr>
              <w:tabs>
                <w:tab w:val="left" w:pos="9765"/>
              </w:tabs>
              <w:snapToGrid w:val="0"/>
              <w:spacing w:line="360" w:lineRule="auto"/>
              <w:jc w:val="center"/>
              <w:rPr>
                <w:rFonts w:ascii="宋体" w:hAnsi="宋体" w:cs="宋体"/>
                <w:sz w:val="24"/>
              </w:rPr>
            </w:pPr>
            <w:r>
              <w:rPr>
                <w:rFonts w:ascii="宋体" w:hAnsi="宋体" w:cs="宋体" w:hint="eastAsia"/>
                <w:sz w:val="24"/>
              </w:rPr>
              <w:t>姓名</w:t>
            </w:r>
          </w:p>
        </w:tc>
        <w:tc>
          <w:tcPr>
            <w:tcW w:w="945" w:type="dxa"/>
            <w:tcBorders>
              <w:top w:val="single" w:sz="4" w:space="0" w:color="auto"/>
              <w:left w:val="single" w:sz="4" w:space="0" w:color="auto"/>
              <w:bottom w:val="single" w:sz="4" w:space="0" w:color="auto"/>
              <w:right w:val="single" w:sz="4" w:space="0" w:color="auto"/>
            </w:tcBorders>
            <w:vAlign w:val="center"/>
          </w:tcPr>
          <w:p w:rsidR="0057625D" w:rsidRDefault="006B7F83">
            <w:pPr>
              <w:tabs>
                <w:tab w:val="left" w:pos="9765"/>
              </w:tabs>
              <w:snapToGrid w:val="0"/>
              <w:spacing w:line="360" w:lineRule="auto"/>
              <w:jc w:val="center"/>
              <w:rPr>
                <w:rFonts w:ascii="宋体" w:hAnsi="宋体" w:cs="宋体"/>
                <w:sz w:val="24"/>
              </w:rPr>
            </w:pPr>
            <w:r>
              <w:rPr>
                <w:rFonts w:ascii="宋体" w:hAnsi="宋体" w:cs="宋体" w:hint="eastAsia"/>
                <w:sz w:val="24"/>
              </w:rPr>
              <w:t>性别</w:t>
            </w:r>
          </w:p>
        </w:tc>
        <w:tc>
          <w:tcPr>
            <w:tcW w:w="945" w:type="dxa"/>
            <w:tcBorders>
              <w:top w:val="single" w:sz="4" w:space="0" w:color="auto"/>
              <w:left w:val="single" w:sz="4" w:space="0" w:color="auto"/>
              <w:bottom w:val="single" w:sz="4" w:space="0" w:color="auto"/>
              <w:right w:val="single" w:sz="4" w:space="0" w:color="auto"/>
            </w:tcBorders>
            <w:vAlign w:val="center"/>
          </w:tcPr>
          <w:p w:rsidR="0057625D" w:rsidRDefault="006B7F83">
            <w:pPr>
              <w:tabs>
                <w:tab w:val="left" w:pos="9765"/>
              </w:tabs>
              <w:snapToGrid w:val="0"/>
              <w:spacing w:line="360" w:lineRule="auto"/>
              <w:jc w:val="center"/>
              <w:rPr>
                <w:rFonts w:ascii="宋体" w:hAnsi="宋体" w:cs="宋体"/>
                <w:sz w:val="24"/>
              </w:rPr>
            </w:pPr>
            <w:r>
              <w:rPr>
                <w:rFonts w:ascii="宋体" w:hAnsi="宋体" w:cs="宋体" w:hint="eastAsia"/>
                <w:sz w:val="24"/>
              </w:rPr>
              <w:t>年龄</w:t>
            </w:r>
          </w:p>
        </w:tc>
        <w:tc>
          <w:tcPr>
            <w:tcW w:w="945" w:type="dxa"/>
            <w:tcBorders>
              <w:top w:val="single" w:sz="4" w:space="0" w:color="auto"/>
              <w:left w:val="single" w:sz="4" w:space="0" w:color="auto"/>
              <w:bottom w:val="single" w:sz="4" w:space="0" w:color="auto"/>
              <w:right w:val="single" w:sz="4" w:space="0" w:color="auto"/>
            </w:tcBorders>
            <w:vAlign w:val="center"/>
          </w:tcPr>
          <w:p w:rsidR="0057625D" w:rsidRDefault="006B7F83">
            <w:pPr>
              <w:tabs>
                <w:tab w:val="left" w:pos="9765"/>
              </w:tabs>
              <w:snapToGrid w:val="0"/>
              <w:spacing w:line="360" w:lineRule="auto"/>
              <w:jc w:val="center"/>
              <w:rPr>
                <w:rFonts w:ascii="宋体" w:hAnsi="宋体" w:cs="宋体"/>
                <w:sz w:val="24"/>
              </w:rPr>
            </w:pPr>
            <w:r>
              <w:rPr>
                <w:rFonts w:ascii="宋体" w:hAnsi="宋体" w:cs="宋体" w:hint="eastAsia"/>
                <w:sz w:val="24"/>
              </w:rPr>
              <w:t>毕业学校和学历</w:t>
            </w:r>
          </w:p>
        </w:tc>
        <w:tc>
          <w:tcPr>
            <w:tcW w:w="945" w:type="dxa"/>
            <w:tcBorders>
              <w:top w:val="single" w:sz="4" w:space="0" w:color="auto"/>
              <w:left w:val="single" w:sz="4" w:space="0" w:color="auto"/>
              <w:bottom w:val="single" w:sz="4" w:space="0" w:color="auto"/>
              <w:right w:val="single" w:sz="4" w:space="0" w:color="auto"/>
            </w:tcBorders>
            <w:vAlign w:val="center"/>
          </w:tcPr>
          <w:p w:rsidR="0057625D" w:rsidRDefault="006B7F83">
            <w:pPr>
              <w:tabs>
                <w:tab w:val="left" w:pos="9765"/>
              </w:tabs>
              <w:snapToGrid w:val="0"/>
              <w:spacing w:line="360" w:lineRule="auto"/>
              <w:jc w:val="center"/>
              <w:rPr>
                <w:rFonts w:ascii="宋体" w:hAnsi="宋体" w:cs="宋体"/>
                <w:sz w:val="24"/>
              </w:rPr>
            </w:pPr>
            <w:r>
              <w:rPr>
                <w:rFonts w:ascii="宋体" w:hAnsi="宋体" w:cs="宋体" w:hint="eastAsia"/>
                <w:sz w:val="24"/>
              </w:rPr>
              <w:t>专业</w:t>
            </w:r>
          </w:p>
        </w:tc>
        <w:tc>
          <w:tcPr>
            <w:tcW w:w="945" w:type="dxa"/>
            <w:tcBorders>
              <w:top w:val="single" w:sz="4" w:space="0" w:color="auto"/>
              <w:left w:val="single" w:sz="4" w:space="0" w:color="auto"/>
              <w:bottom w:val="single" w:sz="4" w:space="0" w:color="auto"/>
              <w:right w:val="single" w:sz="4" w:space="0" w:color="auto"/>
            </w:tcBorders>
            <w:vAlign w:val="center"/>
          </w:tcPr>
          <w:p w:rsidR="0057625D" w:rsidRDefault="006B7F83">
            <w:pPr>
              <w:tabs>
                <w:tab w:val="left" w:pos="9765"/>
              </w:tabs>
              <w:snapToGrid w:val="0"/>
              <w:spacing w:line="360" w:lineRule="auto"/>
              <w:jc w:val="center"/>
              <w:rPr>
                <w:rFonts w:ascii="宋体" w:hAnsi="宋体" w:cs="宋体"/>
                <w:sz w:val="24"/>
              </w:rPr>
            </w:pPr>
            <w:r>
              <w:rPr>
                <w:rFonts w:ascii="宋体" w:hAnsi="宋体" w:cs="宋体" w:hint="eastAsia"/>
                <w:sz w:val="24"/>
              </w:rPr>
              <w:t>职称</w:t>
            </w:r>
          </w:p>
        </w:tc>
        <w:tc>
          <w:tcPr>
            <w:tcW w:w="945" w:type="dxa"/>
            <w:tcBorders>
              <w:top w:val="single" w:sz="4" w:space="0" w:color="auto"/>
              <w:left w:val="single" w:sz="4" w:space="0" w:color="auto"/>
              <w:bottom w:val="single" w:sz="4" w:space="0" w:color="auto"/>
              <w:right w:val="single" w:sz="4" w:space="0" w:color="auto"/>
            </w:tcBorders>
            <w:vAlign w:val="center"/>
          </w:tcPr>
          <w:p w:rsidR="0057625D" w:rsidRDefault="006B7F83">
            <w:pPr>
              <w:tabs>
                <w:tab w:val="left" w:pos="9765"/>
              </w:tabs>
              <w:snapToGrid w:val="0"/>
              <w:spacing w:line="360" w:lineRule="auto"/>
              <w:jc w:val="center"/>
              <w:rPr>
                <w:rFonts w:ascii="宋体" w:hAnsi="宋体" w:cs="宋体"/>
                <w:sz w:val="24"/>
              </w:rPr>
            </w:pPr>
            <w:r>
              <w:rPr>
                <w:rFonts w:ascii="宋体" w:hAnsi="宋体" w:cs="宋体" w:hint="eastAsia"/>
                <w:sz w:val="24"/>
              </w:rPr>
              <w:t>专业培训及证书</w:t>
            </w:r>
          </w:p>
        </w:tc>
        <w:tc>
          <w:tcPr>
            <w:tcW w:w="945" w:type="dxa"/>
            <w:tcBorders>
              <w:top w:val="single" w:sz="4" w:space="0" w:color="auto"/>
              <w:left w:val="single" w:sz="4" w:space="0" w:color="auto"/>
              <w:bottom w:val="single" w:sz="4" w:space="0" w:color="auto"/>
              <w:right w:val="single" w:sz="4" w:space="0" w:color="auto"/>
            </w:tcBorders>
            <w:vAlign w:val="center"/>
          </w:tcPr>
          <w:p w:rsidR="0057625D" w:rsidRDefault="006B7F83">
            <w:pPr>
              <w:tabs>
                <w:tab w:val="left" w:pos="9765"/>
              </w:tabs>
              <w:snapToGrid w:val="0"/>
              <w:spacing w:line="360" w:lineRule="auto"/>
              <w:jc w:val="center"/>
              <w:rPr>
                <w:rFonts w:ascii="宋体" w:hAnsi="宋体" w:cs="宋体"/>
                <w:sz w:val="24"/>
              </w:rPr>
            </w:pPr>
            <w:r>
              <w:rPr>
                <w:rFonts w:ascii="宋体" w:hAnsi="宋体" w:cs="宋体" w:hint="eastAsia"/>
                <w:sz w:val="24"/>
              </w:rPr>
              <w:t>责任</w:t>
            </w:r>
          </w:p>
          <w:p w:rsidR="0057625D" w:rsidRDefault="006B7F83">
            <w:pPr>
              <w:tabs>
                <w:tab w:val="left" w:pos="9765"/>
              </w:tabs>
              <w:snapToGrid w:val="0"/>
              <w:spacing w:line="360" w:lineRule="auto"/>
              <w:jc w:val="center"/>
              <w:rPr>
                <w:rFonts w:ascii="宋体" w:hAnsi="宋体" w:cs="宋体"/>
                <w:sz w:val="24"/>
              </w:rPr>
            </w:pPr>
            <w:r>
              <w:rPr>
                <w:rFonts w:ascii="宋体" w:hAnsi="宋体" w:cs="宋体" w:hint="eastAsia"/>
                <w:sz w:val="24"/>
              </w:rPr>
              <w:t>或分工</w:t>
            </w:r>
          </w:p>
        </w:tc>
        <w:tc>
          <w:tcPr>
            <w:tcW w:w="945" w:type="dxa"/>
            <w:tcBorders>
              <w:top w:val="single" w:sz="4" w:space="0" w:color="auto"/>
              <w:left w:val="single" w:sz="4" w:space="0" w:color="auto"/>
              <w:bottom w:val="single" w:sz="4" w:space="0" w:color="auto"/>
              <w:right w:val="single" w:sz="4" w:space="0" w:color="auto"/>
            </w:tcBorders>
            <w:vAlign w:val="center"/>
          </w:tcPr>
          <w:p w:rsidR="0057625D" w:rsidRDefault="006B7F83">
            <w:pPr>
              <w:tabs>
                <w:tab w:val="left" w:pos="9765"/>
              </w:tabs>
              <w:snapToGrid w:val="0"/>
              <w:spacing w:line="360" w:lineRule="auto"/>
              <w:jc w:val="center"/>
              <w:rPr>
                <w:rFonts w:ascii="宋体" w:hAnsi="宋体" w:cs="宋体"/>
                <w:sz w:val="24"/>
              </w:rPr>
            </w:pPr>
            <w:r>
              <w:rPr>
                <w:rFonts w:ascii="宋体" w:hAnsi="宋体" w:cs="宋体" w:hint="eastAsia"/>
                <w:sz w:val="24"/>
              </w:rPr>
              <w:t>项目经历或主要工作</w:t>
            </w:r>
          </w:p>
          <w:p w:rsidR="0057625D" w:rsidRDefault="006B7F83">
            <w:pPr>
              <w:tabs>
                <w:tab w:val="left" w:pos="9765"/>
              </w:tabs>
              <w:snapToGrid w:val="0"/>
              <w:spacing w:line="360" w:lineRule="auto"/>
              <w:jc w:val="center"/>
              <w:rPr>
                <w:rFonts w:ascii="宋体" w:hAnsi="宋体" w:cs="宋体"/>
                <w:sz w:val="24"/>
              </w:rPr>
            </w:pPr>
            <w:r>
              <w:rPr>
                <w:rFonts w:ascii="宋体" w:hAnsi="宋体" w:cs="宋体" w:hint="eastAsia"/>
                <w:sz w:val="24"/>
              </w:rPr>
              <w:t>业绩</w:t>
            </w:r>
          </w:p>
        </w:tc>
      </w:tr>
      <w:tr w:rsidR="0057625D">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r>
      <w:tr w:rsidR="0057625D">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r>
      <w:tr w:rsidR="0057625D">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r>
      <w:tr w:rsidR="0057625D">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r>
      <w:tr w:rsidR="0057625D">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57625D" w:rsidRDefault="0057625D">
            <w:pPr>
              <w:tabs>
                <w:tab w:val="left" w:pos="9765"/>
              </w:tabs>
              <w:snapToGrid w:val="0"/>
              <w:spacing w:line="360" w:lineRule="auto"/>
              <w:rPr>
                <w:rFonts w:ascii="宋体" w:hAnsi="宋体" w:cs="宋体"/>
                <w:sz w:val="24"/>
              </w:rPr>
            </w:pPr>
          </w:p>
        </w:tc>
      </w:tr>
      <w:tr w:rsidR="0057625D">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57625D" w:rsidRDefault="006B7F83">
            <w:pPr>
              <w:tabs>
                <w:tab w:val="left" w:pos="9765"/>
              </w:tabs>
              <w:snapToGrid w:val="0"/>
              <w:spacing w:line="360" w:lineRule="auto"/>
              <w:rPr>
                <w:rFonts w:ascii="宋体" w:hAnsi="宋体" w:cs="宋体"/>
                <w:sz w:val="24"/>
              </w:rPr>
            </w:pPr>
            <w:r>
              <w:rPr>
                <w:rFonts w:ascii="宋体" w:hAnsi="宋体" w:cs="宋体" w:hint="eastAsia"/>
                <w:sz w:val="24"/>
              </w:rPr>
              <w:t> </w:t>
            </w:r>
          </w:p>
        </w:tc>
      </w:tr>
    </w:tbl>
    <w:p w:rsidR="0057625D" w:rsidRDefault="0057625D">
      <w:pPr>
        <w:tabs>
          <w:tab w:val="left" w:pos="9765"/>
        </w:tabs>
        <w:autoSpaceDE w:val="0"/>
        <w:autoSpaceDN w:val="0"/>
        <w:adjustRightInd w:val="0"/>
        <w:snapToGrid w:val="0"/>
        <w:rPr>
          <w:rFonts w:ascii="宋体" w:hAnsi="宋体" w:cs="宋体"/>
          <w:b/>
          <w:sz w:val="24"/>
          <w:lang w:val="zh-CN"/>
        </w:rPr>
      </w:pPr>
    </w:p>
    <w:p w:rsidR="0057625D" w:rsidRDefault="006B7F83">
      <w:pPr>
        <w:tabs>
          <w:tab w:val="left" w:pos="9765"/>
        </w:tabs>
        <w:autoSpaceDE w:val="0"/>
        <w:autoSpaceDN w:val="0"/>
        <w:adjustRightInd w:val="0"/>
        <w:snapToGrid w:val="0"/>
        <w:spacing w:line="360" w:lineRule="auto"/>
        <w:rPr>
          <w:rFonts w:ascii="宋体" w:hAnsi="宋体" w:cs="宋体"/>
          <w:b/>
          <w:sz w:val="24"/>
        </w:rPr>
      </w:pPr>
      <w:r>
        <w:rPr>
          <w:rFonts w:ascii="宋体" w:hAnsi="宋体" w:cs="宋体" w:hint="eastAsia"/>
          <w:b/>
          <w:sz w:val="24"/>
          <w:lang w:val="zh-CN"/>
        </w:rPr>
        <w:t>注：参加本项目人员须是投标人正式职工。</w:t>
      </w:r>
    </w:p>
    <w:p w:rsidR="0057625D" w:rsidRDefault="0057625D">
      <w:pPr>
        <w:snapToGrid w:val="0"/>
        <w:spacing w:line="360" w:lineRule="auto"/>
        <w:rPr>
          <w:rFonts w:ascii="宋体" w:hAnsi="宋体"/>
          <w:sz w:val="24"/>
        </w:rPr>
      </w:pPr>
    </w:p>
    <w:p w:rsidR="0057625D" w:rsidRDefault="006B7F83">
      <w:pPr>
        <w:widowControl/>
        <w:snapToGrid w:val="0"/>
        <w:spacing w:line="360" w:lineRule="auto"/>
        <w:rPr>
          <w:rFonts w:ascii="宋体" w:hAnsi="宋体" w:cs="Arial"/>
          <w:kern w:val="0"/>
          <w:sz w:val="24"/>
        </w:rPr>
      </w:pPr>
      <w:r>
        <w:rPr>
          <w:rFonts w:ascii="宋体" w:hAnsi="宋体" w:cs="Arial" w:hint="eastAsia"/>
          <w:kern w:val="0"/>
          <w:sz w:val="24"/>
        </w:rPr>
        <w:t>投标人名称（公章）：</w:t>
      </w:r>
    </w:p>
    <w:p w:rsidR="0057625D" w:rsidRDefault="006B7F83">
      <w:pPr>
        <w:snapToGrid w:val="0"/>
        <w:spacing w:line="360" w:lineRule="auto"/>
        <w:rPr>
          <w:rFonts w:ascii="宋体" w:hAnsi="宋体"/>
          <w:sz w:val="24"/>
        </w:rPr>
      </w:pPr>
      <w:r>
        <w:rPr>
          <w:rFonts w:ascii="宋体" w:hAnsi="宋体" w:hint="eastAsia"/>
          <w:sz w:val="24"/>
        </w:rPr>
        <w:t>法定代表人或代理人（签字或盖章）：</w:t>
      </w:r>
    </w:p>
    <w:p w:rsidR="0057625D" w:rsidRDefault="0057625D">
      <w:pPr>
        <w:pStyle w:val="2"/>
        <w:snapToGrid w:val="0"/>
        <w:spacing w:line="360" w:lineRule="auto"/>
        <w:rPr>
          <w:rFonts w:ascii="宋体" w:eastAsia="宋体" w:hAnsi="宋体"/>
          <w:sz w:val="22"/>
        </w:rPr>
      </w:pPr>
    </w:p>
    <w:p w:rsidR="0057625D" w:rsidRDefault="0057625D">
      <w:pPr>
        <w:pStyle w:val="a1"/>
        <w:ind w:firstLine="480"/>
      </w:pPr>
    </w:p>
    <w:p w:rsidR="0057625D" w:rsidRDefault="0057625D">
      <w:pPr>
        <w:pStyle w:val="a5"/>
        <w:ind w:firstLine="480"/>
      </w:pPr>
    </w:p>
    <w:p w:rsidR="0057625D" w:rsidRDefault="0057625D">
      <w:pPr>
        <w:pStyle w:val="a5"/>
        <w:ind w:firstLine="480"/>
      </w:pPr>
    </w:p>
    <w:p w:rsidR="0057625D" w:rsidRDefault="0057625D">
      <w:pPr>
        <w:pStyle w:val="a5"/>
        <w:ind w:firstLine="480"/>
      </w:pPr>
    </w:p>
    <w:p w:rsidR="0057625D" w:rsidRDefault="0057625D">
      <w:pPr>
        <w:pStyle w:val="a5"/>
        <w:ind w:firstLine="480"/>
      </w:pPr>
    </w:p>
    <w:p w:rsidR="0057625D" w:rsidRDefault="0057625D">
      <w:pPr>
        <w:pStyle w:val="a5"/>
        <w:ind w:firstLine="480"/>
      </w:pPr>
    </w:p>
    <w:p w:rsidR="0057625D" w:rsidRDefault="0057625D">
      <w:pPr>
        <w:pStyle w:val="a5"/>
        <w:ind w:firstLine="480"/>
      </w:pPr>
    </w:p>
    <w:p w:rsidR="0057625D" w:rsidRDefault="0057625D">
      <w:pPr>
        <w:pStyle w:val="a5"/>
        <w:ind w:firstLine="480"/>
      </w:pPr>
    </w:p>
    <w:p w:rsidR="0057625D" w:rsidRDefault="0057625D">
      <w:pPr>
        <w:pStyle w:val="a5"/>
        <w:ind w:firstLine="480"/>
      </w:pPr>
    </w:p>
    <w:p w:rsidR="0057625D" w:rsidRDefault="0057625D">
      <w:pPr>
        <w:pStyle w:val="a5"/>
        <w:ind w:firstLine="480"/>
      </w:pPr>
    </w:p>
    <w:p w:rsidR="0057625D" w:rsidRDefault="0057625D">
      <w:pPr>
        <w:pStyle w:val="a5"/>
        <w:ind w:firstLine="480"/>
      </w:pPr>
    </w:p>
    <w:p w:rsidR="0057625D" w:rsidRDefault="0057625D">
      <w:pPr>
        <w:pStyle w:val="a5"/>
        <w:ind w:firstLine="480"/>
      </w:pPr>
    </w:p>
    <w:p w:rsidR="0057625D" w:rsidRDefault="006B7F83">
      <w:pPr>
        <w:pStyle w:val="2"/>
        <w:snapToGrid w:val="0"/>
        <w:spacing w:line="360" w:lineRule="auto"/>
        <w:rPr>
          <w:rFonts w:ascii="宋体" w:eastAsia="宋体" w:hAnsi="宋体"/>
          <w:b/>
          <w:bCs/>
          <w:sz w:val="24"/>
        </w:rPr>
      </w:pPr>
      <w:r>
        <w:rPr>
          <w:rFonts w:ascii="宋体" w:eastAsia="宋体" w:hAnsi="宋体" w:hint="eastAsia"/>
          <w:b/>
          <w:sz w:val="24"/>
          <w:szCs w:val="24"/>
        </w:rPr>
        <w:lastRenderedPageBreak/>
        <w:t>附件八：</w:t>
      </w:r>
    </w:p>
    <w:p w:rsidR="0057625D" w:rsidRDefault="006B7F83">
      <w:pPr>
        <w:spacing w:line="360" w:lineRule="auto"/>
        <w:jc w:val="center"/>
        <w:rPr>
          <w:rFonts w:ascii="宋体" w:hAnsi="宋体"/>
          <w:b/>
          <w:sz w:val="32"/>
          <w:szCs w:val="32"/>
        </w:rPr>
      </w:pPr>
      <w:r>
        <w:rPr>
          <w:rFonts w:ascii="宋体" w:hAnsi="宋体" w:hint="eastAsia"/>
          <w:b/>
          <w:sz w:val="32"/>
          <w:szCs w:val="32"/>
        </w:rPr>
        <w:t>相关业绩案例一览表</w:t>
      </w:r>
      <w:bookmarkEnd w:id="95"/>
      <w:bookmarkEnd w:id="96"/>
    </w:p>
    <w:p w:rsidR="0057625D" w:rsidRDefault="0057625D">
      <w:pPr>
        <w:snapToGrid w:val="0"/>
        <w:spacing w:line="360" w:lineRule="auto"/>
        <w:jc w:val="center"/>
        <w:rPr>
          <w:rFonts w:ascii="宋体" w:hAnsi="宋体"/>
          <w:b/>
          <w:sz w:val="28"/>
          <w:szCs w:val="30"/>
        </w:rPr>
      </w:pPr>
    </w:p>
    <w:p w:rsidR="0057625D" w:rsidRDefault="006B7F83">
      <w:pPr>
        <w:snapToGrid w:val="0"/>
        <w:spacing w:line="360" w:lineRule="auto"/>
        <w:rPr>
          <w:rFonts w:ascii="宋体" w:hAnsi="宋体" w:cs="宋体"/>
          <w:sz w:val="24"/>
        </w:rPr>
      </w:pPr>
      <w:r>
        <w:rPr>
          <w:rFonts w:ascii="宋体" w:hAnsi="宋体" w:cs="宋体" w:hint="eastAsia"/>
          <w:sz w:val="24"/>
        </w:rPr>
        <w:t>招标编号：</w:t>
      </w:r>
      <w:r>
        <w:rPr>
          <w:rFonts w:ascii="宋体" w:hAnsi="宋体" w:cs="宋体" w:hint="eastAsia"/>
          <w:sz w:val="24"/>
          <w:u w:val="single"/>
        </w:rPr>
        <w:t>CWZ2020-249</w:t>
      </w:r>
    </w:p>
    <w:tbl>
      <w:tblPr>
        <w:tblW w:w="8522" w:type="dxa"/>
        <w:jc w:val="center"/>
        <w:tblLayout w:type="fixed"/>
        <w:tblLook w:val="04A0" w:firstRow="1" w:lastRow="0" w:firstColumn="1" w:lastColumn="0" w:noHBand="0" w:noVBand="1"/>
      </w:tblPr>
      <w:tblGrid>
        <w:gridCol w:w="794"/>
        <w:gridCol w:w="1682"/>
        <w:gridCol w:w="1521"/>
        <w:gridCol w:w="1198"/>
        <w:gridCol w:w="1730"/>
        <w:gridCol w:w="1597"/>
      </w:tblGrid>
      <w:tr w:rsidR="0057625D">
        <w:trPr>
          <w:trHeight w:val="498"/>
          <w:jc w:val="center"/>
        </w:trPr>
        <w:tc>
          <w:tcPr>
            <w:tcW w:w="794" w:type="dxa"/>
            <w:tcBorders>
              <w:top w:val="single" w:sz="6" w:space="0" w:color="auto"/>
              <w:left w:val="single" w:sz="6" w:space="0" w:color="auto"/>
              <w:bottom w:val="single" w:sz="6" w:space="0" w:color="auto"/>
              <w:right w:val="single" w:sz="6" w:space="0" w:color="auto"/>
            </w:tcBorders>
            <w:vAlign w:val="center"/>
          </w:tcPr>
          <w:p w:rsidR="0057625D" w:rsidRDefault="006B7F83">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年度</w:t>
            </w:r>
          </w:p>
        </w:tc>
        <w:tc>
          <w:tcPr>
            <w:tcW w:w="1682" w:type="dxa"/>
            <w:tcBorders>
              <w:top w:val="single" w:sz="6" w:space="0" w:color="auto"/>
              <w:left w:val="single" w:sz="6" w:space="0" w:color="auto"/>
              <w:bottom w:val="single" w:sz="6" w:space="0" w:color="auto"/>
              <w:right w:val="single" w:sz="6" w:space="0" w:color="auto"/>
            </w:tcBorders>
            <w:vAlign w:val="center"/>
          </w:tcPr>
          <w:p w:rsidR="0057625D" w:rsidRDefault="006B7F83">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项目建设单位</w:t>
            </w:r>
          </w:p>
        </w:tc>
        <w:tc>
          <w:tcPr>
            <w:tcW w:w="1521" w:type="dxa"/>
            <w:tcBorders>
              <w:top w:val="single" w:sz="6" w:space="0" w:color="auto"/>
              <w:left w:val="single" w:sz="6" w:space="0" w:color="auto"/>
              <w:bottom w:val="single" w:sz="6" w:space="0" w:color="auto"/>
              <w:right w:val="single" w:sz="6" w:space="0" w:color="auto"/>
            </w:tcBorders>
            <w:vAlign w:val="center"/>
          </w:tcPr>
          <w:p w:rsidR="0057625D" w:rsidRDefault="006B7F83">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项目名称</w:t>
            </w:r>
          </w:p>
        </w:tc>
        <w:tc>
          <w:tcPr>
            <w:tcW w:w="1198" w:type="dxa"/>
            <w:tcBorders>
              <w:top w:val="single" w:sz="6" w:space="0" w:color="auto"/>
              <w:left w:val="single" w:sz="6" w:space="0" w:color="auto"/>
              <w:bottom w:val="single" w:sz="6" w:space="0" w:color="auto"/>
              <w:right w:val="single" w:sz="6" w:space="0" w:color="auto"/>
            </w:tcBorders>
            <w:vAlign w:val="center"/>
          </w:tcPr>
          <w:p w:rsidR="0057625D" w:rsidRDefault="006B7F83">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合同金额</w:t>
            </w:r>
          </w:p>
        </w:tc>
        <w:tc>
          <w:tcPr>
            <w:tcW w:w="1730" w:type="dxa"/>
            <w:tcBorders>
              <w:top w:val="single" w:sz="6" w:space="0" w:color="auto"/>
              <w:left w:val="single" w:sz="6" w:space="0" w:color="auto"/>
              <w:bottom w:val="single" w:sz="6" w:space="0" w:color="auto"/>
              <w:right w:val="single" w:sz="6" w:space="0" w:color="auto"/>
            </w:tcBorders>
            <w:vAlign w:val="center"/>
          </w:tcPr>
          <w:p w:rsidR="0057625D" w:rsidRDefault="006B7F83">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单位地址</w:t>
            </w:r>
          </w:p>
        </w:tc>
        <w:tc>
          <w:tcPr>
            <w:tcW w:w="1597" w:type="dxa"/>
            <w:tcBorders>
              <w:top w:val="single" w:sz="6" w:space="0" w:color="auto"/>
              <w:left w:val="single" w:sz="6" w:space="0" w:color="auto"/>
              <w:bottom w:val="single" w:sz="6" w:space="0" w:color="auto"/>
              <w:right w:val="single" w:sz="6" w:space="0" w:color="auto"/>
            </w:tcBorders>
            <w:vAlign w:val="center"/>
          </w:tcPr>
          <w:p w:rsidR="0057625D" w:rsidRDefault="006B7F83">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联系电话</w:t>
            </w:r>
          </w:p>
        </w:tc>
      </w:tr>
      <w:tr w:rsidR="0057625D">
        <w:trPr>
          <w:jc w:val="center"/>
        </w:trPr>
        <w:tc>
          <w:tcPr>
            <w:tcW w:w="794" w:type="dxa"/>
            <w:tcBorders>
              <w:top w:val="single" w:sz="6" w:space="0" w:color="auto"/>
              <w:left w:val="single" w:sz="6" w:space="0" w:color="auto"/>
              <w:bottom w:val="single" w:sz="6" w:space="0" w:color="auto"/>
              <w:right w:val="single" w:sz="6" w:space="0" w:color="auto"/>
            </w:tcBorders>
            <w:vAlign w:val="center"/>
          </w:tcPr>
          <w:p w:rsidR="0057625D" w:rsidRDefault="0057625D">
            <w:pPr>
              <w:tabs>
                <w:tab w:val="left" w:pos="9765"/>
              </w:tabs>
              <w:autoSpaceDE w:val="0"/>
              <w:autoSpaceDN w:val="0"/>
              <w:adjustRightInd w:val="0"/>
              <w:snapToGrid w:val="0"/>
              <w:spacing w:line="360" w:lineRule="auto"/>
              <w:jc w:val="center"/>
              <w:rPr>
                <w:rFonts w:ascii="宋体" w:hAnsi="宋体" w:cs="宋体"/>
                <w:sz w:val="24"/>
              </w:rPr>
            </w:pPr>
          </w:p>
        </w:tc>
        <w:tc>
          <w:tcPr>
            <w:tcW w:w="1682" w:type="dxa"/>
            <w:tcBorders>
              <w:top w:val="single" w:sz="6" w:space="0" w:color="auto"/>
              <w:left w:val="single" w:sz="6" w:space="0" w:color="auto"/>
              <w:bottom w:val="single" w:sz="6" w:space="0" w:color="auto"/>
              <w:right w:val="single" w:sz="6" w:space="0" w:color="auto"/>
            </w:tcBorders>
            <w:vAlign w:val="center"/>
          </w:tcPr>
          <w:p w:rsidR="0057625D" w:rsidRDefault="0057625D">
            <w:pPr>
              <w:tabs>
                <w:tab w:val="left" w:pos="9765"/>
              </w:tabs>
              <w:autoSpaceDE w:val="0"/>
              <w:autoSpaceDN w:val="0"/>
              <w:adjustRightInd w:val="0"/>
              <w:snapToGrid w:val="0"/>
              <w:spacing w:line="360" w:lineRule="auto"/>
              <w:jc w:val="center"/>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vAlign w:val="center"/>
          </w:tcPr>
          <w:p w:rsidR="0057625D" w:rsidRDefault="0057625D">
            <w:pPr>
              <w:tabs>
                <w:tab w:val="left" w:pos="9765"/>
              </w:tabs>
              <w:autoSpaceDE w:val="0"/>
              <w:autoSpaceDN w:val="0"/>
              <w:adjustRightInd w:val="0"/>
              <w:snapToGrid w:val="0"/>
              <w:spacing w:line="360" w:lineRule="auto"/>
              <w:jc w:val="center"/>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vAlign w:val="center"/>
          </w:tcPr>
          <w:p w:rsidR="0057625D" w:rsidRDefault="0057625D">
            <w:pPr>
              <w:tabs>
                <w:tab w:val="left" w:pos="9765"/>
              </w:tabs>
              <w:autoSpaceDE w:val="0"/>
              <w:autoSpaceDN w:val="0"/>
              <w:adjustRightInd w:val="0"/>
              <w:snapToGrid w:val="0"/>
              <w:spacing w:line="360" w:lineRule="auto"/>
              <w:jc w:val="center"/>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57625D" w:rsidRDefault="0057625D">
            <w:pPr>
              <w:tabs>
                <w:tab w:val="left" w:pos="9765"/>
              </w:tabs>
              <w:autoSpaceDE w:val="0"/>
              <w:autoSpaceDN w:val="0"/>
              <w:adjustRightInd w:val="0"/>
              <w:snapToGrid w:val="0"/>
              <w:spacing w:line="360" w:lineRule="auto"/>
              <w:ind w:hanging="523"/>
              <w:jc w:val="center"/>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vAlign w:val="center"/>
          </w:tcPr>
          <w:p w:rsidR="0057625D" w:rsidRDefault="0057625D">
            <w:pPr>
              <w:tabs>
                <w:tab w:val="left" w:pos="9765"/>
              </w:tabs>
              <w:autoSpaceDE w:val="0"/>
              <w:autoSpaceDN w:val="0"/>
              <w:adjustRightInd w:val="0"/>
              <w:snapToGrid w:val="0"/>
              <w:spacing w:line="360" w:lineRule="auto"/>
              <w:ind w:hanging="523"/>
              <w:jc w:val="center"/>
              <w:rPr>
                <w:rFonts w:ascii="宋体" w:hAnsi="宋体" w:cs="宋体"/>
                <w:sz w:val="24"/>
              </w:rPr>
            </w:pPr>
          </w:p>
        </w:tc>
      </w:tr>
      <w:tr w:rsidR="0057625D">
        <w:trPr>
          <w:jc w:val="center"/>
        </w:trPr>
        <w:tc>
          <w:tcPr>
            <w:tcW w:w="794"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682"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r>
      <w:tr w:rsidR="0057625D">
        <w:trPr>
          <w:jc w:val="center"/>
        </w:trPr>
        <w:tc>
          <w:tcPr>
            <w:tcW w:w="794"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682"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r>
      <w:tr w:rsidR="0057625D">
        <w:trPr>
          <w:jc w:val="center"/>
        </w:trPr>
        <w:tc>
          <w:tcPr>
            <w:tcW w:w="794"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682"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r>
      <w:tr w:rsidR="0057625D">
        <w:trPr>
          <w:jc w:val="center"/>
        </w:trPr>
        <w:tc>
          <w:tcPr>
            <w:tcW w:w="794"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682"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r>
      <w:tr w:rsidR="0057625D">
        <w:trPr>
          <w:jc w:val="center"/>
        </w:trPr>
        <w:tc>
          <w:tcPr>
            <w:tcW w:w="794"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682"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r>
      <w:tr w:rsidR="0057625D">
        <w:trPr>
          <w:jc w:val="center"/>
        </w:trPr>
        <w:tc>
          <w:tcPr>
            <w:tcW w:w="794"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682"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r>
      <w:tr w:rsidR="0057625D">
        <w:trPr>
          <w:jc w:val="center"/>
        </w:trPr>
        <w:tc>
          <w:tcPr>
            <w:tcW w:w="794"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682"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r>
      <w:tr w:rsidR="0057625D">
        <w:trPr>
          <w:jc w:val="center"/>
        </w:trPr>
        <w:tc>
          <w:tcPr>
            <w:tcW w:w="794"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682"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7625D" w:rsidRDefault="0057625D">
            <w:pPr>
              <w:tabs>
                <w:tab w:val="left" w:pos="9765"/>
              </w:tabs>
              <w:autoSpaceDE w:val="0"/>
              <w:autoSpaceDN w:val="0"/>
              <w:adjustRightInd w:val="0"/>
              <w:snapToGrid w:val="0"/>
              <w:spacing w:line="360" w:lineRule="auto"/>
              <w:rPr>
                <w:rFonts w:ascii="宋体" w:hAnsi="宋体" w:cs="宋体"/>
                <w:sz w:val="24"/>
              </w:rPr>
            </w:pPr>
          </w:p>
        </w:tc>
      </w:tr>
    </w:tbl>
    <w:p w:rsidR="0057625D" w:rsidRDefault="0057625D">
      <w:pPr>
        <w:tabs>
          <w:tab w:val="left" w:pos="9765"/>
        </w:tabs>
        <w:autoSpaceDE w:val="0"/>
        <w:autoSpaceDN w:val="0"/>
        <w:adjustRightInd w:val="0"/>
        <w:snapToGrid w:val="0"/>
        <w:rPr>
          <w:rFonts w:ascii="宋体" w:hAnsi="宋体" w:cs="宋体"/>
          <w:sz w:val="24"/>
          <w:lang w:val="zh-CN"/>
        </w:rPr>
      </w:pPr>
    </w:p>
    <w:p w:rsidR="0057625D" w:rsidRDefault="006B7F83">
      <w:pPr>
        <w:tabs>
          <w:tab w:val="left" w:pos="9765"/>
        </w:tabs>
        <w:autoSpaceDE w:val="0"/>
        <w:autoSpaceDN w:val="0"/>
        <w:adjustRightInd w:val="0"/>
        <w:snapToGrid w:val="0"/>
        <w:spacing w:line="360" w:lineRule="auto"/>
        <w:rPr>
          <w:rFonts w:ascii="宋体" w:hAnsi="宋体" w:cs="宋体"/>
          <w:sz w:val="24"/>
        </w:rPr>
      </w:pPr>
      <w:r>
        <w:rPr>
          <w:rFonts w:ascii="宋体" w:hAnsi="宋体" w:cs="宋体" w:hint="eastAsia"/>
          <w:sz w:val="24"/>
          <w:lang w:val="zh-CN"/>
        </w:rPr>
        <w:t>注：</w:t>
      </w:r>
      <w:proofErr w:type="gramStart"/>
      <w:r>
        <w:rPr>
          <w:rFonts w:ascii="宋体" w:hAnsi="宋体" w:cs="宋体" w:hint="eastAsia"/>
          <w:sz w:val="24"/>
          <w:lang w:val="zh-CN"/>
        </w:rPr>
        <w:t>附合同</w:t>
      </w:r>
      <w:proofErr w:type="gramEnd"/>
      <w:r>
        <w:rPr>
          <w:rFonts w:ascii="宋体" w:hAnsi="宋体" w:cs="宋体" w:hint="eastAsia"/>
          <w:sz w:val="24"/>
          <w:lang w:val="zh-CN"/>
        </w:rPr>
        <w:t>复印件、验收报告或用户证明。</w:t>
      </w:r>
    </w:p>
    <w:p w:rsidR="0057625D" w:rsidRDefault="0057625D">
      <w:pPr>
        <w:snapToGrid w:val="0"/>
        <w:spacing w:line="360" w:lineRule="auto"/>
        <w:rPr>
          <w:rFonts w:ascii="宋体" w:hAnsi="宋体" w:cs="宋体"/>
          <w:sz w:val="24"/>
        </w:rPr>
      </w:pPr>
    </w:p>
    <w:p w:rsidR="0057625D" w:rsidRDefault="006B7F83">
      <w:pPr>
        <w:widowControl/>
        <w:snapToGrid w:val="0"/>
        <w:spacing w:line="360" w:lineRule="auto"/>
        <w:rPr>
          <w:rFonts w:ascii="宋体" w:hAnsi="宋体" w:cs="宋体"/>
          <w:kern w:val="0"/>
          <w:sz w:val="24"/>
        </w:rPr>
      </w:pPr>
      <w:r>
        <w:rPr>
          <w:rFonts w:ascii="宋体" w:hAnsi="宋体" w:cs="宋体" w:hint="eastAsia"/>
          <w:kern w:val="0"/>
          <w:sz w:val="24"/>
        </w:rPr>
        <w:t>投标人名称（公章）：</w:t>
      </w:r>
    </w:p>
    <w:p w:rsidR="0057625D" w:rsidRDefault="006B7F83">
      <w:pPr>
        <w:snapToGrid w:val="0"/>
        <w:spacing w:line="360" w:lineRule="auto"/>
        <w:rPr>
          <w:rFonts w:ascii="宋体" w:hAnsi="宋体" w:cs="宋体"/>
          <w:sz w:val="24"/>
        </w:rPr>
      </w:pPr>
      <w:r>
        <w:rPr>
          <w:rFonts w:ascii="宋体" w:hAnsi="宋体" w:cs="宋体" w:hint="eastAsia"/>
          <w:sz w:val="24"/>
        </w:rPr>
        <w:t>法定代表人或代理人（签字或盖章）：</w:t>
      </w:r>
    </w:p>
    <w:p w:rsidR="0057625D" w:rsidRDefault="0057625D">
      <w:pPr>
        <w:snapToGrid w:val="0"/>
        <w:spacing w:line="360" w:lineRule="auto"/>
        <w:rPr>
          <w:rFonts w:ascii="宋体" w:hAnsi="宋体"/>
          <w:sz w:val="22"/>
        </w:rPr>
      </w:pPr>
    </w:p>
    <w:p w:rsidR="0057625D" w:rsidRDefault="0057625D">
      <w:pPr>
        <w:snapToGrid w:val="0"/>
        <w:spacing w:line="360" w:lineRule="auto"/>
        <w:rPr>
          <w:rFonts w:ascii="宋体" w:hAnsi="宋体"/>
          <w:sz w:val="20"/>
        </w:rPr>
      </w:pPr>
    </w:p>
    <w:p w:rsidR="0057625D" w:rsidRDefault="0057625D">
      <w:pPr>
        <w:snapToGrid w:val="0"/>
        <w:spacing w:line="360" w:lineRule="auto"/>
        <w:rPr>
          <w:rFonts w:ascii="宋体" w:hAnsi="宋体"/>
          <w:sz w:val="20"/>
        </w:rPr>
      </w:pPr>
    </w:p>
    <w:p w:rsidR="0057625D" w:rsidRDefault="0057625D">
      <w:pPr>
        <w:snapToGrid w:val="0"/>
        <w:spacing w:line="360" w:lineRule="auto"/>
        <w:rPr>
          <w:rFonts w:ascii="宋体" w:hAnsi="宋体"/>
          <w:sz w:val="20"/>
        </w:rPr>
      </w:pPr>
    </w:p>
    <w:p w:rsidR="0057625D" w:rsidRDefault="0057625D">
      <w:pPr>
        <w:snapToGrid w:val="0"/>
        <w:spacing w:line="360" w:lineRule="auto"/>
        <w:rPr>
          <w:rFonts w:ascii="宋体" w:hAnsi="宋体"/>
          <w:sz w:val="20"/>
        </w:rPr>
      </w:pPr>
    </w:p>
    <w:p w:rsidR="0057625D" w:rsidRDefault="0057625D">
      <w:pPr>
        <w:snapToGrid w:val="0"/>
        <w:spacing w:line="360" w:lineRule="auto"/>
        <w:rPr>
          <w:rFonts w:ascii="宋体" w:hAnsi="宋体"/>
          <w:sz w:val="20"/>
        </w:rPr>
      </w:pPr>
    </w:p>
    <w:p w:rsidR="0057625D" w:rsidRDefault="0057625D">
      <w:pPr>
        <w:snapToGrid w:val="0"/>
        <w:spacing w:line="360" w:lineRule="auto"/>
        <w:rPr>
          <w:rFonts w:ascii="宋体" w:hAnsi="宋体"/>
          <w:sz w:val="20"/>
        </w:rPr>
      </w:pPr>
    </w:p>
    <w:p w:rsidR="0057625D" w:rsidRDefault="0057625D">
      <w:pPr>
        <w:snapToGrid w:val="0"/>
        <w:spacing w:line="360" w:lineRule="auto"/>
        <w:rPr>
          <w:rFonts w:ascii="宋体" w:hAnsi="宋体"/>
          <w:sz w:val="20"/>
        </w:rPr>
      </w:pPr>
    </w:p>
    <w:p w:rsidR="0057625D" w:rsidRDefault="0057625D">
      <w:pPr>
        <w:snapToGrid w:val="0"/>
        <w:spacing w:line="360" w:lineRule="auto"/>
        <w:rPr>
          <w:rFonts w:ascii="宋体" w:hAnsi="宋体"/>
          <w:sz w:val="20"/>
        </w:rPr>
      </w:pPr>
    </w:p>
    <w:p w:rsidR="0057625D" w:rsidRDefault="0057625D">
      <w:pPr>
        <w:snapToGrid w:val="0"/>
        <w:spacing w:line="360" w:lineRule="auto"/>
        <w:rPr>
          <w:rFonts w:ascii="宋体" w:hAnsi="宋体"/>
          <w:sz w:val="20"/>
        </w:rPr>
      </w:pPr>
    </w:p>
    <w:p w:rsidR="0057625D" w:rsidRDefault="0057625D">
      <w:pPr>
        <w:snapToGrid w:val="0"/>
        <w:spacing w:line="360" w:lineRule="auto"/>
        <w:rPr>
          <w:rFonts w:ascii="宋体" w:hAnsi="宋体"/>
          <w:sz w:val="20"/>
        </w:rPr>
      </w:pPr>
    </w:p>
    <w:p w:rsidR="0057625D" w:rsidRDefault="0057625D">
      <w:pPr>
        <w:snapToGrid w:val="0"/>
        <w:spacing w:line="360" w:lineRule="auto"/>
        <w:rPr>
          <w:rFonts w:ascii="宋体" w:hAnsi="宋体"/>
          <w:sz w:val="20"/>
        </w:rPr>
      </w:pPr>
    </w:p>
    <w:p w:rsidR="0057625D" w:rsidRDefault="006B7F83">
      <w:pPr>
        <w:pStyle w:val="2"/>
        <w:snapToGrid w:val="0"/>
        <w:spacing w:line="360" w:lineRule="auto"/>
        <w:rPr>
          <w:rFonts w:ascii="宋体" w:eastAsia="宋体" w:hAnsi="宋体"/>
          <w:b/>
          <w:sz w:val="24"/>
          <w:szCs w:val="24"/>
        </w:rPr>
      </w:pPr>
      <w:r>
        <w:rPr>
          <w:rFonts w:ascii="宋体" w:eastAsia="宋体" w:hAnsi="宋体" w:hint="eastAsia"/>
          <w:b/>
          <w:sz w:val="24"/>
          <w:szCs w:val="24"/>
        </w:rPr>
        <w:lastRenderedPageBreak/>
        <w:t>附件九：</w:t>
      </w:r>
    </w:p>
    <w:p w:rsidR="002D7316" w:rsidRDefault="002D7316" w:rsidP="002D7316">
      <w:pPr>
        <w:spacing w:line="360" w:lineRule="auto"/>
        <w:jc w:val="center"/>
        <w:rPr>
          <w:rFonts w:ascii="宋体" w:hAnsi="宋体"/>
          <w:b/>
          <w:szCs w:val="21"/>
        </w:rPr>
      </w:pPr>
      <w:r>
        <w:rPr>
          <w:rFonts w:ascii="宋体" w:hAnsi="宋体" w:hint="eastAsia"/>
          <w:b/>
          <w:szCs w:val="21"/>
        </w:rPr>
        <w:t>技术参数（或服务要求标准）偏离表</w:t>
      </w:r>
    </w:p>
    <w:tbl>
      <w:tblPr>
        <w:tblW w:w="0" w:type="auto"/>
        <w:jc w:val="center"/>
        <w:tblLayout w:type="fixed"/>
        <w:tblLook w:val="04A0" w:firstRow="1" w:lastRow="0" w:firstColumn="1" w:lastColumn="0" w:noHBand="0" w:noVBand="1"/>
      </w:tblPr>
      <w:tblGrid>
        <w:gridCol w:w="2411"/>
        <w:gridCol w:w="2158"/>
        <w:gridCol w:w="2100"/>
        <w:gridCol w:w="1488"/>
      </w:tblGrid>
      <w:tr w:rsidR="002D7316" w:rsidTr="00680451">
        <w:trPr>
          <w:trHeight w:val="547"/>
          <w:jc w:val="center"/>
        </w:trPr>
        <w:tc>
          <w:tcPr>
            <w:tcW w:w="2411" w:type="dxa"/>
            <w:tcBorders>
              <w:top w:val="single" w:sz="6" w:space="0" w:color="auto"/>
              <w:left w:val="single" w:sz="6" w:space="0" w:color="auto"/>
              <w:bottom w:val="single" w:sz="6" w:space="0" w:color="auto"/>
              <w:right w:val="single" w:sz="6" w:space="0" w:color="auto"/>
            </w:tcBorders>
            <w:vAlign w:val="bottom"/>
          </w:tcPr>
          <w:p w:rsidR="002D7316" w:rsidRDefault="002D7316" w:rsidP="00680451">
            <w:pPr>
              <w:keepNext/>
              <w:autoSpaceDE w:val="0"/>
              <w:autoSpaceDN w:val="0"/>
              <w:adjustRightInd w:val="0"/>
              <w:snapToGrid w:val="0"/>
              <w:spacing w:line="360" w:lineRule="auto"/>
              <w:jc w:val="center"/>
              <w:rPr>
                <w:rFonts w:ascii="宋体" w:hAnsi="宋体"/>
                <w:b/>
                <w:bCs/>
                <w:szCs w:val="21"/>
                <w:lang w:val="zh-CN"/>
              </w:rPr>
            </w:pPr>
            <w:r>
              <w:rPr>
                <w:rFonts w:ascii="宋体" w:hAnsi="宋体" w:hint="eastAsia"/>
                <w:b/>
                <w:bCs/>
                <w:szCs w:val="21"/>
                <w:lang w:val="zh-CN"/>
              </w:rPr>
              <w:t>设备名称</w:t>
            </w:r>
          </w:p>
        </w:tc>
        <w:tc>
          <w:tcPr>
            <w:tcW w:w="2158" w:type="dxa"/>
            <w:tcBorders>
              <w:top w:val="single" w:sz="6" w:space="0" w:color="auto"/>
              <w:left w:val="single" w:sz="6" w:space="0" w:color="auto"/>
              <w:bottom w:val="single" w:sz="6" w:space="0" w:color="auto"/>
              <w:right w:val="single" w:sz="6" w:space="0" w:color="auto"/>
            </w:tcBorders>
            <w:vAlign w:val="bottom"/>
          </w:tcPr>
          <w:p w:rsidR="002D7316" w:rsidRDefault="002D7316" w:rsidP="00680451">
            <w:pPr>
              <w:keepNext/>
              <w:autoSpaceDE w:val="0"/>
              <w:autoSpaceDN w:val="0"/>
              <w:adjustRightInd w:val="0"/>
              <w:snapToGrid w:val="0"/>
              <w:spacing w:line="360" w:lineRule="auto"/>
              <w:jc w:val="center"/>
              <w:rPr>
                <w:rFonts w:ascii="宋体" w:hAnsi="宋体"/>
                <w:b/>
                <w:bCs/>
                <w:szCs w:val="21"/>
                <w:lang w:val="zh-CN"/>
              </w:rPr>
            </w:pPr>
            <w:r>
              <w:rPr>
                <w:rFonts w:ascii="宋体" w:hAnsi="宋体" w:hint="eastAsia"/>
                <w:b/>
                <w:bCs/>
                <w:szCs w:val="21"/>
                <w:lang w:val="zh-CN"/>
              </w:rPr>
              <w:t>标书要求参数</w:t>
            </w:r>
          </w:p>
        </w:tc>
        <w:tc>
          <w:tcPr>
            <w:tcW w:w="2100" w:type="dxa"/>
            <w:tcBorders>
              <w:top w:val="single" w:sz="6" w:space="0" w:color="auto"/>
              <w:left w:val="single" w:sz="6" w:space="0" w:color="auto"/>
              <w:bottom w:val="single" w:sz="6" w:space="0" w:color="auto"/>
              <w:right w:val="single" w:sz="6" w:space="0" w:color="auto"/>
            </w:tcBorders>
            <w:vAlign w:val="bottom"/>
          </w:tcPr>
          <w:p w:rsidR="002D7316" w:rsidRDefault="002D7316" w:rsidP="00680451">
            <w:pPr>
              <w:keepNext/>
              <w:autoSpaceDE w:val="0"/>
              <w:autoSpaceDN w:val="0"/>
              <w:adjustRightInd w:val="0"/>
              <w:snapToGrid w:val="0"/>
              <w:spacing w:line="360" w:lineRule="auto"/>
              <w:jc w:val="center"/>
              <w:rPr>
                <w:rFonts w:ascii="宋体" w:hAnsi="宋体"/>
                <w:b/>
                <w:bCs/>
                <w:szCs w:val="21"/>
                <w:lang w:val="zh-CN"/>
              </w:rPr>
            </w:pPr>
            <w:r>
              <w:rPr>
                <w:rFonts w:ascii="宋体" w:hAnsi="宋体" w:hint="eastAsia"/>
                <w:b/>
                <w:bCs/>
                <w:szCs w:val="21"/>
                <w:lang w:val="zh-CN"/>
              </w:rPr>
              <w:t>投标设备参数</w:t>
            </w:r>
          </w:p>
        </w:tc>
        <w:tc>
          <w:tcPr>
            <w:tcW w:w="1488" w:type="dxa"/>
            <w:tcBorders>
              <w:top w:val="single" w:sz="6" w:space="0" w:color="auto"/>
              <w:left w:val="single" w:sz="6" w:space="0" w:color="auto"/>
              <w:bottom w:val="single" w:sz="6" w:space="0" w:color="auto"/>
              <w:right w:val="single" w:sz="6" w:space="0" w:color="auto"/>
            </w:tcBorders>
            <w:vAlign w:val="bottom"/>
          </w:tcPr>
          <w:p w:rsidR="002D7316" w:rsidRDefault="002D7316" w:rsidP="00680451">
            <w:pPr>
              <w:keepNext/>
              <w:autoSpaceDE w:val="0"/>
              <w:autoSpaceDN w:val="0"/>
              <w:adjustRightInd w:val="0"/>
              <w:snapToGrid w:val="0"/>
              <w:spacing w:line="360" w:lineRule="auto"/>
              <w:jc w:val="center"/>
              <w:rPr>
                <w:rFonts w:ascii="宋体" w:hAnsi="宋体"/>
                <w:b/>
                <w:bCs/>
                <w:szCs w:val="21"/>
                <w:lang w:val="zh-CN"/>
              </w:rPr>
            </w:pPr>
            <w:proofErr w:type="gramStart"/>
            <w:r>
              <w:rPr>
                <w:rFonts w:ascii="宋体" w:hAnsi="宋体" w:hint="eastAsia"/>
                <w:b/>
                <w:bCs/>
                <w:szCs w:val="21"/>
                <w:lang w:val="zh-CN"/>
              </w:rPr>
              <w:t>偏离值</w:t>
            </w:r>
            <w:proofErr w:type="gramEnd"/>
          </w:p>
        </w:tc>
      </w:tr>
      <w:tr w:rsidR="002D7316" w:rsidTr="00680451">
        <w:trPr>
          <w:trHeight w:val="511"/>
          <w:jc w:val="center"/>
        </w:trPr>
        <w:tc>
          <w:tcPr>
            <w:tcW w:w="2411"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2158"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1488"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r>
      <w:tr w:rsidR="002D7316" w:rsidTr="00680451">
        <w:trPr>
          <w:trHeight w:val="460"/>
          <w:jc w:val="center"/>
        </w:trPr>
        <w:tc>
          <w:tcPr>
            <w:tcW w:w="2411"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2158"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1488"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r>
      <w:tr w:rsidR="002D7316" w:rsidTr="00680451">
        <w:trPr>
          <w:trHeight w:val="435"/>
          <w:jc w:val="center"/>
        </w:trPr>
        <w:tc>
          <w:tcPr>
            <w:tcW w:w="2411"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2158"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1488"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r>
      <w:tr w:rsidR="002D7316" w:rsidTr="00680451">
        <w:trPr>
          <w:trHeight w:val="460"/>
          <w:jc w:val="center"/>
        </w:trPr>
        <w:tc>
          <w:tcPr>
            <w:tcW w:w="2411"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2158"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1488"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r>
      <w:tr w:rsidR="002D7316" w:rsidTr="00680451">
        <w:trPr>
          <w:trHeight w:val="452"/>
          <w:jc w:val="center"/>
        </w:trPr>
        <w:tc>
          <w:tcPr>
            <w:tcW w:w="2411"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2158"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1488"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r>
      <w:tr w:rsidR="002D7316" w:rsidTr="00680451">
        <w:trPr>
          <w:trHeight w:val="457"/>
          <w:jc w:val="center"/>
        </w:trPr>
        <w:tc>
          <w:tcPr>
            <w:tcW w:w="2411"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2158"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1488"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r>
      <w:tr w:rsidR="002D7316" w:rsidTr="00680451">
        <w:trPr>
          <w:trHeight w:val="449"/>
          <w:jc w:val="center"/>
        </w:trPr>
        <w:tc>
          <w:tcPr>
            <w:tcW w:w="2411"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2158"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1488"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r>
      <w:tr w:rsidR="002D7316" w:rsidTr="00680451">
        <w:trPr>
          <w:trHeight w:val="456"/>
          <w:jc w:val="center"/>
        </w:trPr>
        <w:tc>
          <w:tcPr>
            <w:tcW w:w="2411"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2158"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1488"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r>
      <w:tr w:rsidR="002D7316" w:rsidTr="00680451">
        <w:trPr>
          <w:trHeight w:val="292"/>
          <w:jc w:val="center"/>
        </w:trPr>
        <w:tc>
          <w:tcPr>
            <w:tcW w:w="2411"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2158"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c>
          <w:tcPr>
            <w:tcW w:w="1488" w:type="dxa"/>
            <w:tcBorders>
              <w:top w:val="single" w:sz="6" w:space="0" w:color="auto"/>
              <w:left w:val="single" w:sz="6" w:space="0" w:color="auto"/>
              <w:bottom w:val="single" w:sz="6" w:space="0" w:color="auto"/>
              <w:right w:val="single" w:sz="6" w:space="0" w:color="auto"/>
            </w:tcBorders>
          </w:tcPr>
          <w:p w:rsidR="002D7316" w:rsidRDefault="002D7316" w:rsidP="00680451">
            <w:pPr>
              <w:autoSpaceDE w:val="0"/>
              <w:autoSpaceDN w:val="0"/>
              <w:adjustRightInd w:val="0"/>
              <w:snapToGrid w:val="0"/>
              <w:spacing w:line="360" w:lineRule="auto"/>
              <w:rPr>
                <w:rFonts w:ascii="宋体" w:hAnsi="宋体"/>
                <w:szCs w:val="21"/>
                <w:lang w:val="zh-CN"/>
              </w:rPr>
            </w:pPr>
          </w:p>
        </w:tc>
      </w:tr>
    </w:tbl>
    <w:p w:rsidR="002D7316" w:rsidRDefault="002D7316" w:rsidP="002D7316">
      <w:pPr>
        <w:widowControl/>
        <w:snapToGrid w:val="0"/>
        <w:spacing w:line="360" w:lineRule="auto"/>
        <w:rPr>
          <w:rFonts w:ascii="宋体" w:hAnsi="宋体" w:cs="Arial"/>
          <w:kern w:val="0"/>
          <w:szCs w:val="21"/>
        </w:rPr>
      </w:pPr>
    </w:p>
    <w:p w:rsidR="0057625D" w:rsidRDefault="006B7F83">
      <w:pPr>
        <w:widowControl/>
        <w:snapToGrid w:val="0"/>
        <w:spacing w:line="360" w:lineRule="auto"/>
        <w:rPr>
          <w:rFonts w:ascii="宋体" w:hAnsi="宋体" w:cs="宋体"/>
          <w:kern w:val="0"/>
          <w:sz w:val="24"/>
        </w:rPr>
      </w:pPr>
      <w:r>
        <w:rPr>
          <w:rFonts w:ascii="宋体" w:hAnsi="宋体" w:cs="宋体" w:hint="eastAsia"/>
          <w:kern w:val="0"/>
          <w:sz w:val="24"/>
        </w:rPr>
        <w:t>投标人名称（公章）：</w:t>
      </w:r>
    </w:p>
    <w:p w:rsidR="0057625D" w:rsidRDefault="006B7F83">
      <w:pPr>
        <w:snapToGrid w:val="0"/>
        <w:spacing w:line="360" w:lineRule="auto"/>
        <w:rPr>
          <w:rFonts w:ascii="宋体" w:hAnsi="宋体" w:cs="宋体"/>
          <w:sz w:val="24"/>
        </w:rPr>
      </w:pPr>
      <w:r>
        <w:rPr>
          <w:rFonts w:ascii="宋体" w:hAnsi="宋体" w:cs="宋体" w:hint="eastAsia"/>
          <w:sz w:val="24"/>
        </w:rPr>
        <w:t>法定代表人或代理人（签字或盖章）：</w:t>
      </w:r>
    </w:p>
    <w:p w:rsidR="0057625D" w:rsidRDefault="0057625D">
      <w:pPr>
        <w:snapToGrid w:val="0"/>
        <w:spacing w:line="360" w:lineRule="auto"/>
        <w:rPr>
          <w:rFonts w:ascii="宋体" w:hAnsi="宋体" w:cs="宋体"/>
          <w:sz w:val="24"/>
        </w:rPr>
      </w:pPr>
    </w:p>
    <w:p w:rsidR="0057625D" w:rsidRDefault="006B7F83">
      <w:pPr>
        <w:adjustRightInd w:val="0"/>
        <w:snapToGrid w:val="0"/>
        <w:spacing w:line="360" w:lineRule="auto"/>
        <w:rPr>
          <w:rFonts w:ascii="宋体" w:hAnsi="宋体"/>
          <w:color w:val="FF0000"/>
          <w:sz w:val="24"/>
        </w:rPr>
      </w:pPr>
      <w:r>
        <w:rPr>
          <w:rFonts w:ascii="宋体" w:hAnsi="宋体" w:cs="宋体" w:hint="eastAsia"/>
          <w:sz w:val="24"/>
        </w:rPr>
        <w:t>注：</w:t>
      </w:r>
      <w:r>
        <w:rPr>
          <w:rFonts w:ascii="宋体" w:hAnsi="宋体" w:cs="宋体" w:hint="eastAsia"/>
          <w:sz w:val="24"/>
          <w:lang w:val="zh-CN"/>
        </w:rPr>
        <w:t>请各位投标人按照以下表格形式逐项应答配置要求内容，在</w:t>
      </w:r>
      <w:proofErr w:type="gramStart"/>
      <w:r>
        <w:rPr>
          <w:rFonts w:ascii="宋体" w:hAnsi="宋体" w:cs="宋体" w:hint="eastAsia"/>
          <w:sz w:val="24"/>
        </w:rPr>
        <w:t>偏离值</w:t>
      </w:r>
      <w:proofErr w:type="gramEnd"/>
      <w:r>
        <w:rPr>
          <w:rFonts w:ascii="宋体" w:hAnsi="宋体" w:cs="宋体" w:hint="eastAsia"/>
          <w:sz w:val="24"/>
        </w:rPr>
        <w:t>一栏内如实填写“无偏离、正偏离或负偏离”。</w:t>
      </w:r>
    </w:p>
    <w:p w:rsidR="0057625D" w:rsidRDefault="0057625D">
      <w:pPr>
        <w:autoSpaceDE w:val="0"/>
        <w:autoSpaceDN w:val="0"/>
        <w:adjustRightInd w:val="0"/>
        <w:snapToGrid w:val="0"/>
        <w:spacing w:line="360" w:lineRule="auto"/>
        <w:ind w:firstLineChars="200" w:firstLine="440"/>
        <w:rPr>
          <w:rFonts w:ascii="宋体" w:hAnsi="宋体"/>
          <w:sz w:val="22"/>
        </w:rPr>
      </w:pPr>
    </w:p>
    <w:p w:rsidR="0057625D" w:rsidRDefault="0057625D">
      <w:pPr>
        <w:snapToGrid w:val="0"/>
        <w:spacing w:line="360" w:lineRule="auto"/>
        <w:rPr>
          <w:rFonts w:ascii="宋体" w:hAnsi="宋体"/>
          <w:sz w:val="20"/>
        </w:rPr>
      </w:pPr>
    </w:p>
    <w:p w:rsidR="0057625D" w:rsidRDefault="0057625D">
      <w:pPr>
        <w:snapToGrid w:val="0"/>
        <w:spacing w:line="360" w:lineRule="auto"/>
        <w:rPr>
          <w:rFonts w:ascii="宋体" w:hAnsi="宋体"/>
          <w:sz w:val="20"/>
        </w:rPr>
      </w:pPr>
    </w:p>
    <w:p w:rsidR="0057625D" w:rsidRDefault="0057625D">
      <w:pPr>
        <w:snapToGrid w:val="0"/>
        <w:spacing w:line="360" w:lineRule="auto"/>
        <w:rPr>
          <w:rFonts w:ascii="宋体" w:hAnsi="宋体"/>
          <w:sz w:val="20"/>
        </w:rPr>
      </w:pPr>
    </w:p>
    <w:p w:rsidR="0057625D" w:rsidRDefault="0057625D">
      <w:pPr>
        <w:snapToGrid w:val="0"/>
        <w:spacing w:line="360" w:lineRule="auto"/>
        <w:rPr>
          <w:rFonts w:ascii="宋体" w:hAnsi="宋体"/>
          <w:sz w:val="20"/>
        </w:rPr>
      </w:pPr>
    </w:p>
    <w:p w:rsidR="0057625D" w:rsidRDefault="0057625D">
      <w:pPr>
        <w:snapToGrid w:val="0"/>
        <w:spacing w:line="360" w:lineRule="auto"/>
        <w:rPr>
          <w:rFonts w:ascii="宋体" w:hAnsi="宋体"/>
          <w:sz w:val="20"/>
        </w:rPr>
      </w:pPr>
    </w:p>
    <w:p w:rsidR="0057625D" w:rsidRDefault="0057625D">
      <w:pPr>
        <w:snapToGrid w:val="0"/>
        <w:spacing w:line="360" w:lineRule="auto"/>
        <w:rPr>
          <w:rFonts w:ascii="宋体" w:hAnsi="宋体"/>
          <w:sz w:val="20"/>
        </w:rPr>
      </w:pPr>
    </w:p>
    <w:p w:rsidR="0057625D" w:rsidRDefault="0057625D">
      <w:pPr>
        <w:snapToGrid w:val="0"/>
        <w:spacing w:line="360" w:lineRule="auto"/>
        <w:rPr>
          <w:rFonts w:ascii="宋体" w:hAnsi="宋体"/>
          <w:sz w:val="20"/>
        </w:rPr>
      </w:pPr>
    </w:p>
    <w:p w:rsidR="0057625D" w:rsidRDefault="0057625D">
      <w:pPr>
        <w:snapToGrid w:val="0"/>
        <w:spacing w:line="360" w:lineRule="auto"/>
        <w:rPr>
          <w:rFonts w:ascii="宋体" w:hAnsi="宋体"/>
          <w:sz w:val="20"/>
        </w:rPr>
      </w:pPr>
    </w:p>
    <w:p w:rsidR="00176A56" w:rsidRDefault="00176A56">
      <w:pPr>
        <w:widowControl/>
        <w:jc w:val="left"/>
        <w:rPr>
          <w:rFonts w:ascii="宋体" w:hAnsi="宋体"/>
          <w:sz w:val="20"/>
        </w:rPr>
      </w:pPr>
      <w:r>
        <w:rPr>
          <w:rFonts w:ascii="宋体" w:hAnsi="宋体"/>
          <w:sz w:val="20"/>
        </w:rPr>
        <w:br w:type="page"/>
      </w:r>
    </w:p>
    <w:p w:rsidR="00176A56" w:rsidRPr="00CA1565" w:rsidRDefault="00176A56" w:rsidP="00176A56">
      <w:pPr>
        <w:widowControl/>
        <w:jc w:val="left"/>
        <w:rPr>
          <w:rFonts w:ascii="宋体" w:hAnsi="宋体"/>
          <w:b/>
          <w:sz w:val="24"/>
        </w:rPr>
      </w:pPr>
      <w:r w:rsidRPr="00CA1565">
        <w:rPr>
          <w:rFonts w:ascii="宋体" w:hAnsi="宋体" w:hint="eastAsia"/>
          <w:b/>
          <w:sz w:val="24"/>
        </w:rPr>
        <w:lastRenderedPageBreak/>
        <w:t>附件</w:t>
      </w:r>
      <w:r>
        <w:rPr>
          <w:rFonts w:ascii="宋体" w:hAnsi="宋体" w:hint="eastAsia"/>
          <w:b/>
          <w:sz w:val="24"/>
        </w:rPr>
        <w:t>十</w:t>
      </w:r>
      <w:r w:rsidRPr="00CA1565">
        <w:rPr>
          <w:rFonts w:ascii="宋体" w:hAnsi="宋体" w:hint="eastAsia"/>
          <w:b/>
          <w:sz w:val="24"/>
        </w:rPr>
        <w:t>：</w:t>
      </w:r>
    </w:p>
    <w:p w:rsidR="00176A56" w:rsidRPr="00EE15CA" w:rsidRDefault="00176A56" w:rsidP="00176A56">
      <w:pPr>
        <w:widowControl/>
        <w:jc w:val="center"/>
        <w:rPr>
          <w:rFonts w:ascii="宋体" w:hAnsi="宋体"/>
          <w:szCs w:val="21"/>
        </w:rPr>
      </w:pPr>
      <w:r w:rsidRPr="00EE15CA">
        <w:rPr>
          <w:rFonts w:ascii="宋体" w:hAnsi="宋体" w:hint="eastAsia"/>
          <w:szCs w:val="21"/>
        </w:rPr>
        <w:t>承诺函</w:t>
      </w:r>
    </w:p>
    <w:p w:rsidR="00176A56" w:rsidRPr="00EE15CA" w:rsidRDefault="00176A56" w:rsidP="00176A56">
      <w:pPr>
        <w:pStyle w:val="a5"/>
        <w:overflowPunct w:val="0"/>
        <w:spacing w:line="420" w:lineRule="exact"/>
        <w:rPr>
          <w:rFonts w:ascii="宋体" w:hAnsi="宋体"/>
          <w:sz w:val="21"/>
          <w:szCs w:val="21"/>
        </w:rPr>
      </w:pPr>
      <w:r w:rsidRPr="00EE15CA">
        <w:rPr>
          <w:rFonts w:ascii="宋体" w:hAnsi="宋体" w:hint="eastAsia"/>
          <w:sz w:val="21"/>
          <w:szCs w:val="21"/>
          <w:u w:val="single"/>
        </w:rPr>
        <w:t xml:space="preserve">江苏春为全过程工程咨询有限公司 </w:t>
      </w:r>
      <w:r w:rsidRPr="00EE15CA">
        <w:rPr>
          <w:rFonts w:ascii="宋体" w:hAnsi="宋体" w:hint="eastAsia"/>
          <w:sz w:val="21"/>
          <w:szCs w:val="21"/>
        </w:rPr>
        <w:t>：</w:t>
      </w:r>
    </w:p>
    <w:p w:rsidR="00176A56" w:rsidRPr="00EE15CA" w:rsidRDefault="00176A56" w:rsidP="00176A56">
      <w:pPr>
        <w:pStyle w:val="a5"/>
        <w:overflowPunct w:val="0"/>
        <w:spacing w:line="420" w:lineRule="exact"/>
        <w:rPr>
          <w:rFonts w:ascii="宋体" w:hAnsi="宋体"/>
          <w:sz w:val="21"/>
          <w:szCs w:val="21"/>
        </w:rPr>
      </w:pPr>
    </w:p>
    <w:p w:rsidR="00176A56" w:rsidRPr="00EE15CA" w:rsidRDefault="00176A56" w:rsidP="00176A56">
      <w:pPr>
        <w:pStyle w:val="a5"/>
        <w:overflowPunct w:val="0"/>
        <w:spacing w:line="420" w:lineRule="exact"/>
        <w:rPr>
          <w:rFonts w:ascii="宋体" w:hAnsi="宋体"/>
          <w:sz w:val="21"/>
          <w:szCs w:val="21"/>
        </w:rPr>
      </w:pPr>
      <w:r w:rsidRPr="00EE15CA">
        <w:rPr>
          <w:rFonts w:ascii="宋体" w:hAnsi="宋体" w:hint="eastAsia"/>
          <w:sz w:val="21"/>
          <w:szCs w:val="21"/>
        </w:rPr>
        <w:t>本公司愿意参加贵</w:t>
      </w:r>
      <w:r w:rsidRPr="00EE15CA">
        <w:rPr>
          <w:rFonts w:ascii="宋体" w:hAnsi="宋体"/>
          <w:sz w:val="21"/>
          <w:szCs w:val="21"/>
        </w:rPr>
        <w:t>公司</w:t>
      </w:r>
      <w:r w:rsidRPr="00EE15CA">
        <w:rPr>
          <w:rFonts w:ascii="宋体" w:hAnsi="宋体" w:hint="eastAsia"/>
          <w:sz w:val="21"/>
          <w:szCs w:val="21"/>
        </w:rPr>
        <w:t>组织实施的项目的招标活动。本公司承诺：</w:t>
      </w:r>
    </w:p>
    <w:p w:rsidR="00176A56" w:rsidRPr="00EE15CA" w:rsidRDefault="00176A56" w:rsidP="00176A56">
      <w:pPr>
        <w:pStyle w:val="a5"/>
        <w:overflowPunct w:val="0"/>
        <w:spacing w:line="420" w:lineRule="exact"/>
        <w:rPr>
          <w:rFonts w:ascii="宋体" w:hAnsi="宋体"/>
          <w:sz w:val="21"/>
          <w:szCs w:val="21"/>
        </w:rPr>
      </w:pPr>
      <w:r w:rsidRPr="00EE15CA">
        <w:rPr>
          <w:rFonts w:hint="eastAsia"/>
          <w:bCs/>
          <w:sz w:val="21"/>
          <w:szCs w:val="21"/>
        </w:rPr>
        <w:t>所提</w:t>
      </w:r>
      <w:r>
        <w:rPr>
          <w:rFonts w:hint="eastAsia"/>
          <w:bCs/>
          <w:sz w:val="21"/>
          <w:szCs w:val="21"/>
        </w:rPr>
        <w:t>供的设备在安装调试完成后可</w:t>
      </w:r>
      <w:r w:rsidRPr="00176A56">
        <w:rPr>
          <w:rFonts w:hint="eastAsia"/>
          <w:bCs/>
          <w:sz w:val="21"/>
          <w:szCs w:val="21"/>
        </w:rPr>
        <w:t>接入江苏省消防总队</w:t>
      </w:r>
      <w:proofErr w:type="gramStart"/>
      <w:r w:rsidRPr="00176A56">
        <w:rPr>
          <w:rFonts w:hint="eastAsia"/>
          <w:bCs/>
          <w:sz w:val="21"/>
          <w:szCs w:val="21"/>
        </w:rPr>
        <w:t>应急云播平台</w:t>
      </w:r>
      <w:proofErr w:type="gramEnd"/>
      <w:r>
        <w:rPr>
          <w:rFonts w:hint="eastAsia"/>
          <w:bCs/>
          <w:sz w:val="21"/>
          <w:szCs w:val="21"/>
        </w:rPr>
        <w:t>，如不能满足要求，</w:t>
      </w:r>
      <w:r w:rsidRPr="00EE15CA">
        <w:rPr>
          <w:rFonts w:hint="eastAsia"/>
          <w:bCs/>
          <w:sz w:val="21"/>
          <w:szCs w:val="21"/>
        </w:rPr>
        <w:t>甲方</w:t>
      </w:r>
      <w:r>
        <w:rPr>
          <w:rFonts w:hint="eastAsia"/>
          <w:bCs/>
          <w:sz w:val="21"/>
          <w:szCs w:val="21"/>
        </w:rPr>
        <w:t>有权解除合同。</w:t>
      </w:r>
    </w:p>
    <w:p w:rsidR="00176A56" w:rsidRPr="00EE15CA" w:rsidRDefault="00176A56" w:rsidP="00176A56">
      <w:pPr>
        <w:pStyle w:val="a5"/>
        <w:overflowPunct w:val="0"/>
        <w:spacing w:line="420" w:lineRule="exact"/>
        <w:rPr>
          <w:rFonts w:ascii="宋体" w:hAnsi="宋体"/>
          <w:sz w:val="21"/>
          <w:szCs w:val="21"/>
        </w:rPr>
      </w:pPr>
      <w:r w:rsidRPr="00EE15CA">
        <w:rPr>
          <w:rFonts w:ascii="宋体" w:hAnsi="宋体" w:hint="eastAsia"/>
          <w:sz w:val="21"/>
          <w:szCs w:val="21"/>
        </w:rPr>
        <w:tab/>
      </w:r>
      <w:r w:rsidRPr="00EE15CA">
        <w:rPr>
          <w:rFonts w:ascii="宋体" w:hAnsi="宋体" w:hint="eastAsia"/>
          <w:sz w:val="21"/>
          <w:szCs w:val="21"/>
        </w:rPr>
        <w:tab/>
      </w:r>
      <w:r w:rsidRPr="00EE15CA">
        <w:rPr>
          <w:rFonts w:ascii="宋体" w:hAnsi="宋体" w:hint="eastAsia"/>
          <w:sz w:val="21"/>
          <w:szCs w:val="21"/>
        </w:rPr>
        <w:tab/>
      </w:r>
      <w:r w:rsidRPr="00EE15CA">
        <w:rPr>
          <w:rFonts w:ascii="宋体" w:hAnsi="宋体" w:hint="eastAsia"/>
          <w:sz w:val="21"/>
          <w:szCs w:val="21"/>
        </w:rPr>
        <w:tab/>
        <w:t xml:space="preserve">        </w:t>
      </w:r>
    </w:p>
    <w:p w:rsidR="00176A56" w:rsidRPr="00EE15CA" w:rsidRDefault="00176A56" w:rsidP="00176A56">
      <w:pPr>
        <w:pStyle w:val="a5"/>
        <w:overflowPunct w:val="0"/>
        <w:spacing w:line="420" w:lineRule="exact"/>
        <w:rPr>
          <w:rFonts w:ascii="宋体" w:hAnsi="宋体"/>
          <w:sz w:val="21"/>
          <w:szCs w:val="21"/>
        </w:rPr>
      </w:pPr>
    </w:p>
    <w:p w:rsidR="00176A56" w:rsidRPr="00EE15CA" w:rsidRDefault="00176A56" w:rsidP="00176A56">
      <w:pPr>
        <w:pStyle w:val="a5"/>
        <w:overflowPunct w:val="0"/>
        <w:spacing w:line="420" w:lineRule="exact"/>
        <w:ind w:firstLineChars="1850" w:firstLine="3885"/>
        <w:rPr>
          <w:rFonts w:ascii="宋体" w:hAnsi="宋体"/>
          <w:sz w:val="21"/>
          <w:szCs w:val="21"/>
        </w:rPr>
      </w:pPr>
      <w:r w:rsidRPr="00EE15CA">
        <w:rPr>
          <w:rFonts w:ascii="宋体" w:hAnsi="宋体" w:hint="eastAsia"/>
          <w:sz w:val="21"/>
          <w:szCs w:val="21"/>
        </w:rPr>
        <w:t>法定代表人或代理人（签字或盖章）：</w:t>
      </w:r>
    </w:p>
    <w:p w:rsidR="00176A56" w:rsidRPr="00EE15CA" w:rsidRDefault="00176A56" w:rsidP="00176A56">
      <w:pPr>
        <w:pStyle w:val="a5"/>
        <w:overflowPunct w:val="0"/>
        <w:spacing w:line="420" w:lineRule="exact"/>
        <w:ind w:left="1700" w:firstLineChars="1350" w:firstLine="2835"/>
        <w:rPr>
          <w:rFonts w:ascii="宋体" w:hAnsi="宋体"/>
          <w:sz w:val="21"/>
          <w:szCs w:val="21"/>
        </w:rPr>
      </w:pPr>
    </w:p>
    <w:p w:rsidR="00176A56" w:rsidRPr="00EE15CA" w:rsidRDefault="001C5481" w:rsidP="00176A56">
      <w:pPr>
        <w:pStyle w:val="a5"/>
        <w:overflowPunct w:val="0"/>
        <w:spacing w:line="420" w:lineRule="exact"/>
        <w:ind w:firstLineChars="1925" w:firstLine="4043"/>
        <w:rPr>
          <w:rFonts w:ascii="宋体" w:hAnsi="宋体"/>
          <w:sz w:val="21"/>
          <w:szCs w:val="21"/>
        </w:rPr>
      </w:pPr>
      <w:r>
        <w:rPr>
          <w:rFonts w:ascii="宋体" w:hAnsi="宋体" w:hint="eastAsia"/>
          <w:sz w:val="21"/>
          <w:szCs w:val="21"/>
        </w:rPr>
        <w:t>投标</w:t>
      </w:r>
      <w:r w:rsidR="00176A56" w:rsidRPr="00EE15CA">
        <w:rPr>
          <w:rFonts w:ascii="宋体" w:hAnsi="宋体" w:hint="eastAsia"/>
          <w:sz w:val="21"/>
          <w:szCs w:val="21"/>
        </w:rPr>
        <w:t>单位（盖章）：</w:t>
      </w:r>
    </w:p>
    <w:p w:rsidR="00176A56" w:rsidRPr="00EE15CA" w:rsidRDefault="00176A56" w:rsidP="00176A56">
      <w:pPr>
        <w:pStyle w:val="a5"/>
        <w:overflowPunct w:val="0"/>
        <w:spacing w:line="420" w:lineRule="exact"/>
        <w:rPr>
          <w:rFonts w:ascii="宋体" w:hAnsi="宋体"/>
          <w:sz w:val="21"/>
          <w:szCs w:val="21"/>
        </w:rPr>
      </w:pPr>
    </w:p>
    <w:p w:rsidR="00176A56" w:rsidRPr="00EE15CA" w:rsidRDefault="00176A56" w:rsidP="00176A56">
      <w:pPr>
        <w:pStyle w:val="a5"/>
        <w:overflowPunct w:val="0"/>
        <w:spacing w:line="420" w:lineRule="exact"/>
        <w:ind w:left="1050" w:firstLineChars="1800" w:firstLine="3780"/>
        <w:rPr>
          <w:rFonts w:ascii="宋体" w:hAnsi="宋体"/>
          <w:sz w:val="21"/>
          <w:szCs w:val="21"/>
        </w:rPr>
      </w:pPr>
      <w:r w:rsidRPr="00EE15CA">
        <w:rPr>
          <w:rFonts w:ascii="宋体" w:hAnsi="宋体" w:hint="eastAsia"/>
          <w:sz w:val="21"/>
          <w:szCs w:val="21"/>
        </w:rPr>
        <w:t>年</w:t>
      </w:r>
      <w:r w:rsidRPr="00EE15CA">
        <w:rPr>
          <w:rFonts w:ascii="宋体" w:hAnsi="宋体" w:hint="eastAsia"/>
          <w:sz w:val="21"/>
          <w:szCs w:val="21"/>
        </w:rPr>
        <w:tab/>
        <w:t xml:space="preserve"> 月 </w:t>
      </w:r>
      <w:r w:rsidRPr="00EE15CA">
        <w:rPr>
          <w:rFonts w:ascii="宋体" w:hAnsi="宋体" w:hint="eastAsia"/>
          <w:sz w:val="21"/>
          <w:szCs w:val="21"/>
        </w:rPr>
        <w:tab/>
        <w:t>日</w:t>
      </w:r>
    </w:p>
    <w:p w:rsidR="0057625D" w:rsidRDefault="0057625D">
      <w:pPr>
        <w:snapToGrid w:val="0"/>
        <w:spacing w:line="360" w:lineRule="auto"/>
        <w:rPr>
          <w:rFonts w:ascii="宋体" w:hAnsi="宋体"/>
          <w:sz w:val="20"/>
        </w:rPr>
      </w:pPr>
    </w:p>
    <w:p w:rsidR="0057625D" w:rsidRDefault="0057625D">
      <w:pPr>
        <w:snapToGrid w:val="0"/>
        <w:spacing w:line="360" w:lineRule="auto"/>
        <w:rPr>
          <w:rFonts w:ascii="宋体" w:hAnsi="宋体"/>
          <w:sz w:val="20"/>
        </w:rPr>
      </w:pPr>
    </w:p>
    <w:p w:rsidR="0057625D" w:rsidRDefault="0057625D">
      <w:pPr>
        <w:snapToGrid w:val="0"/>
        <w:spacing w:line="360" w:lineRule="auto"/>
        <w:rPr>
          <w:rFonts w:ascii="宋体" w:hAnsi="宋体"/>
          <w:sz w:val="20"/>
        </w:rPr>
      </w:pPr>
    </w:p>
    <w:p w:rsidR="0057625D" w:rsidRDefault="0057625D">
      <w:pPr>
        <w:snapToGrid w:val="0"/>
        <w:spacing w:line="360" w:lineRule="auto"/>
        <w:rPr>
          <w:rFonts w:ascii="宋体" w:hAnsi="宋体"/>
          <w:sz w:val="20"/>
        </w:rPr>
      </w:pPr>
    </w:p>
    <w:p w:rsidR="0057625D" w:rsidRDefault="006B7F83">
      <w:pPr>
        <w:pStyle w:val="1"/>
      </w:pPr>
      <w:bookmarkStart w:id="97" w:name="_Toc40980166"/>
      <w:r>
        <w:rPr>
          <w:rFonts w:hint="eastAsia"/>
        </w:rPr>
        <w:lastRenderedPageBreak/>
        <w:t>第七章采购需求</w:t>
      </w:r>
      <w:bookmarkEnd w:id="97"/>
    </w:p>
    <w:p w:rsidR="0057625D" w:rsidRDefault="006B7F83">
      <w:pPr>
        <w:tabs>
          <w:tab w:val="left" w:pos="3544"/>
        </w:tabs>
        <w:spacing w:line="360" w:lineRule="exact"/>
        <w:ind w:right="210"/>
        <w:jc w:val="left"/>
        <w:rPr>
          <w:rFonts w:ascii="宋体" w:hAnsi="宋体" w:cs="宋体"/>
          <w:b/>
          <w:sz w:val="24"/>
          <w:szCs w:val="24"/>
        </w:rPr>
      </w:pPr>
      <w:r>
        <w:rPr>
          <w:rFonts w:ascii="宋体" w:hAnsi="宋体" w:cs="宋体" w:hint="eastAsia"/>
          <w:b/>
          <w:sz w:val="24"/>
          <w:szCs w:val="24"/>
        </w:rPr>
        <w:t>一、项目概况</w:t>
      </w:r>
    </w:p>
    <w:p w:rsidR="0057625D" w:rsidRDefault="00426DF3">
      <w:pPr>
        <w:tabs>
          <w:tab w:val="left" w:pos="3544"/>
        </w:tabs>
        <w:spacing w:line="360" w:lineRule="exact"/>
        <w:ind w:right="210" w:firstLineChars="200" w:firstLine="420"/>
        <w:jc w:val="left"/>
        <w:rPr>
          <w:rFonts w:ascii="宋体" w:hAnsi="宋体"/>
          <w:szCs w:val="21"/>
        </w:rPr>
      </w:pPr>
      <w:r>
        <w:rPr>
          <w:rFonts w:ascii="宋体" w:hAnsi="宋体" w:hint="eastAsia"/>
          <w:szCs w:val="21"/>
        </w:rPr>
        <w:t>常州市金坛区消防救援大队无人机采购</w:t>
      </w:r>
      <w:r w:rsidR="006B7F83">
        <w:rPr>
          <w:rFonts w:ascii="宋体" w:hAnsi="宋体" w:hint="eastAsia"/>
          <w:szCs w:val="21"/>
        </w:rPr>
        <w:t>。</w:t>
      </w:r>
    </w:p>
    <w:p w:rsidR="00332718" w:rsidRPr="00827036" w:rsidRDefault="006B7F83" w:rsidP="00827036">
      <w:pPr>
        <w:tabs>
          <w:tab w:val="left" w:pos="3544"/>
        </w:tabs>
        <w:spacing w:line="360" w:lineRule="exact"/>
        <w:ind w:right="210"/>
        <w:jc w:val="left"/>
        <w:rPr>
          <w:rFonts w:ascii="宋体" w:hAnsi="宋体" w:cs="宋体"/>
          <w:b/>
          <w:sz w:val="24"/>
          <w:szCs w:val="24"/>
        </w:rPr>
      </w:pPr>
      <w:r>
        <w:rPr>
          <w:rFonts w:ascii="宋体" w:hAnsi="宋体" w:cs="宋体" w:hint="eastAsia"/>
          <w:b/>
          <w:sz w:val="24"/>
          <w:szCs w:val="24"/>
        </w:rPr>
        <w:t>二、</w:t>
      </w:r>
      <w:r w:rsidR="00332718">
        <w:rPr>
          <w:rFonts w:ascii="宋体" w:hAnsi="宋体" w:cs="宋体" w:hint="eastAsia"/>
          <w:b/>
          <w:sz w:val="24"/>
          <w:szCs w:val="24"/>
        </w:rPr>
        <w:t>采购清单</w:t>
      </w:r>
    </w:p>
    <w:tbl>
      <w:tblPr>
        <w:tblW w:w="10300" w:type="dxa"/>
        <w:tblInd w:w="-985" w:type="dxa"/>
        <w:tblLook w:val="04A0" w:firstRow="1" w:lastRow="0" w:firstColumn="1" w:lastColumn="0" w:noHBand="0" w:noVBand="1"/>
      </w:tblPr>
      <w:tblGrid>
        <w:gridCol w:w="740"/>
        <w:gridCol w:w="8820"/>
        <w:gridCol w:w="740"/>
      </w:tblGrid>
      <w:tr w:rsidR="0057625D">
        <w:trPr>
          <w:trHeight w:val="510"/>
        </w:trPr>
        <w:tc>
          <w:tcPr>
            <w:tcW w:w="740" w:type="dxa"/>
            <w:tcBorders>
              <w:top w:val="single" w:sz="4" w:space="0" w:color="auto"/>
              <w:left w:val="single" w:sz="4" w:space="0" w:color="auto"/>
              <w:bottom w:val="single" w:sz="4" w:space="0" w:color="auto"/>
              <w:right w:val="single" w:sz="4" w:space="0" w:color="auto"/>
            </w:tcBorders>
            <w:shd w:val="clear" w:color="000000" w:fill="204D84"/>
            <w:vAlign w:val="center"/>
          </w:tcPr>
          <w:p w:rsidR="0057625D" w:rsidRDefault="006B7F83">
            <w:pPr>
              <w:widowControl/>
              <w:jc w:val="center"/>
              <w:rPr>
                <w:rFonts w:ascii="宋体" w:hAnsi="宋体" w:cs="宋体"/>
                <w:color w:val="FFFFFF"/>
                <w:kern w:val="0"/>
                <w:sz w:val="20"/>
                <w:szCs w:val="20"/>
              </w:rPr>
            </w:pPr>
            <w:r>
              <w:rPr>
                <w:rFonts w:ascii="宋体" w:hAnsi="宋体" w:cs="宋体" w:hint="eastAsia"/>
                <w:color w:val="FFFFFF"/>
                <w:kern w:val="0"/>
                <w:sz w:val="20"/>
                <w:szCs w:val="20"/>
              </w:rPr>
              <w:t>品名</w:t>
            </w:r>
          </w:p>
        </w:tc>
        <w:tc>
          <w:tcPr>
            <w:tcW w:w="8820" w:type="dxa"/>
            <w:tcBorders>
              <w:top w:val="single" w:sz="4" w:space="0" w:color="auto"/>
              <w:left w:val="nil"/>
              <w:bottom w:val="single" w:sz="4" w:space="0" w:color="auto"/>
              <w:right w:val="single" w:sz="4" w:space="0" w:color="auto"/>
            </w:tcBorders>
            <w:shd w:val="clear" w:color="000000" w:fill="204D84"/>
            <w:vAlign w:val="center"/>
          </w:tcPr>
          <w:p w:rsidR="0057625D" w:rsidRDefault="006B7F83">
            <w:pPr>
              <w:widowControl/>
              <w:jc w:val="center"/>
              <w:rPr>
                <w:rFonts w:ascii="宋体" w:hAnsi="宋体" w:cs="宋体"/>
                <w:color w:val="FFFFFF"/>
                <w:kern w:val="0"/>
                <w:sz w:val="20"/>
                <w:szCs w:val="20"/>
              </w:rPr>
            </w:pPr>
            <w:r>
              <w:rPr>
                <w:rFonts w:ascii="宋体" w:hAnsi="宋体" w:cs="宋体" w:hint="eastAsia"/>
                <w:color w:val="FFFFFF"/>
                <w:kern w:val="0"/>
                <w:sz w:val="20"/>
                <w:szCs w:val="20"/>
              </w:rPr>
              <w:t>服务/货物技术规格描述</w:t>
            </w:r>
          </w:p>
        </w:tc>
        <w:tc>
          <w:tcPr>
            <w:tcW w:w="740" w:type="dxa"/>
            <w:tcBorders>
              <w:top w:val="single" w:sz="4" w:space="0" w:color="auto"/>
              <w:left w:val="nil"/>
              <w:bottom w:val="single" w:sz="4" w:space="0" w:color="auto"/>
              <w:right w:val="single" w:sz="4" w:space="0" w:color="auto"/>
            </w:tcBorders>
            <w:shd w:val="clear" w:color="000000" w:fill="204D84"/>
            <w:vAlign w:val="center"/>
          </w:tcPr>
          <w:p w:rsidR="0057625D" w:rsidRDefault="006B7F83">
            <w:pPr>
              <w:widowControl/>
              <w:jc w:val="center"/>
              <w:rPr>
                <w:rFonts w:ascii="宋体" w:hAnsi="宋体" w:cs="宋体"/>
                <w:color w:val="FFFFFF"/>
                <w:kern w:val="0"/>
                <w:sz w:val="20"/>
                <w:szCs w:val="20"/>
              </w:rPr>
            </w:pPr>
            <w:r>
              <w:rPr>
                <w:rFonts w:ascii="宋体" w:hAnsi="宋体" w:cs="宋体" w:hint="eastAsia"/>
                <w:color w:val="FFFFFF"/>
                <w:kern w:val="0"/>
                <w:sz w:val="20"/>
                <w:szCs w:val="20"/>
              </w:rPr>
              <w:t>数量</w:t>
            </w:r>
          </w:p>
        </w:tc>
      </w:tr>
      <w:tr w:rsidR="0057625D">
        <w:trPr>
          <w:trHeight w:val="4101"/>
        </w:trPr>
        <w:tc>
          <w:tcPr>
            <w:tcW w:w="740" w:type="dxa"/>
            <w:tcBorders>
              <w:top w:val="nil"/>
              <w:left w:val="single" w:sz="4" w:space="0" w:color="auto"/>
              <w:bottom w:val="single" w:sz="4" w:space="0" w:color="auto"/>
              <w:right w:val="single" w:sz="4" w:space="0" w:color="auto"/>
            </w:tcBorders>
            <w:shd w:val="clear" w:color="auto" w:fill="auto"/>
            <w:vAlign w:val="center"/>
          </w:tcPr>
          <w:p w:rsidR="0057625D" w:rsidRDefault="006B7F83">
            <w:pPr>
              <w:widowControl/>
              <w:jc w:val="center"/>
              <w:rPr>
                <w:rFonts w:ascii="宋体" w:hAnsi="宋体" w:cs="宋体"/>
                <w:color w:val="000000"/>
                <w:kern w:val="0"/>
                <w:sz w:val="20"/>
                <w:szCs w:val="20"/>
              </w:rPr>
            </w:pPr>
            <w:r>
              <w:rPr>
                <w:rFonts w:ascii="宋体" w:hAnsi="宋体" w:cs="宋体" w:hint="eastAsia"/>
                <w:color w:val="000000"/>
                <w:kern w:val="0"/>
                <w:sz w:val="20"/>
                <w:szCs w:val="20"/>
              </w:rPr>
              <w:t>四轴飞行器</w:t>
            </w:r>
          </w:p>
        </w:tc>
        <w:tc>
          <w:tcPr>
            <w:tcW w:w="8820" w:type="dxa"/>
            <w:tcBorders>
              <w:top w:val="nil"/>
              <w:left w:val="nil"/>
              <w:bottom w:val="single" w:sz="4" w:space="0" w:color="auto"/>
              <w:right w:val="single" w:sz="4" w:space="0" w:color="auto"/>
            </w:tcBorders>
            <w:shd w:val="clear" w:color="auto" w:fill="auto"/>
            <w:vAlign w:val="center"/>
          </w:tcPr>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飞行器尺寸：尺寸（展开，不包含桨叶）不大于810×670×430 mm（长×宽×高）；尺寸（折叠，包含桨叶）不大于430×420×430 mm（长×宽×高）；</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对称电机轴距不大于895 mm；</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重量（</w:t>
            </w:r>
            <w:proofErr w:type="gramStart"/>
            <w:r>
              <w:rPr>
                <w:rFonts w:ascii="宋体" w:hAnsi="宋体" w:cs="宋体" w:hint="eastAsia"/>
                <w:kern w:val="0"/>
                <w:sz w:val="20"/>
                <w:szCs w:val="20"/>
              </w:rPr>
              <w:t>含下置单云</w:t>
            </w:r>
            <w:proofErr w:type="gramEnd"/>
            <w:r>
              <w:rPr>
                <w:rFonts w:ascii="宋体" w:hAnsi="宋体" w:cs="宋体" w:hint="eastAsia"/>
                <w:kern w:val="0"/>
                <w:sz w:val="20"/>
                <w:szCs w:val="20"/>
              </w:rPr>
              <w:t>台支架）：空机重量（不含电池）不大于3.6 kg，空机重量（含双电池）不大于6.3 kg；</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最大载重不小于2.7 kg；</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最大起飞重量不小于9 kg；</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工作频率：2.4000-2.4835 GHz，5.725-5.850 GHz；</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发射功率（EIRP）：2.4000-2.4835 GHz：29.5 dBm（FCC）；18.5dBm（CE）；18.5dBm（SRRC）；18.5dBm（MIC）；5.725-5.850 GHz：28.5 dBm（FCC）；12.5dBm（CE）；28.5 dBm（SRRC）；</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悬停精度（P-GPS）：垂直：±0.1 m（视觉定位正常工作时）；±0.5 m（GPS 正常工作时）±0.1 m（RTK 定位正常工作时）；水平：±0.3 m（视觉定位正常工作时），±1.5 m（GPS 正常工作时）；±0.1 m（RTK 定位正常工作时）；</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RTK 位置精度（在 RTK FIX 时）：1 cm+1 ppm（水平）；1.5 cm + 1 ppm（垂直）；</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最大旋转角速度：</w:t>
            </w:r>
            <w:proofErr w:type="gramStart"/>
            <w:r>
              <w:rPr>
                <w:rFonts w:ascii="宋体" w:hAnsi="宋体" w:cs="宋体" w:hint="eastAsia"/>
                <w:kern w:val="0"/>
                <w:sz w:val="20"/>
                <w:szCs w:val="20"/>
              </w:rPr>
              <w:t>俯仰轴不小于</w:t>
            </w:r>
            <w:proofErr w:type="gramEnd"/>
            <w:r>
              <w:rPr>
                <w:rFonts w:ascii="宋体" w:hAnsi="宋体" w:cs="宋体" w:hint="eastAsia"/>
                <w:kern w:val="0"/>
                <w:sz w:val="20"/>
                <w:szCs w:val="20"/>
              </w:rPr>
              <w:t>300°/s；</w:t>
            </w:r>
            <w:proofErr w:type="gramStart"/>
            <w:r>
              <w:rPr>
                <w:rFonts w:ascii="宋体" w:hAnsi="宋体" w:cs="宋体" w:hint="eastAsia"/>
                <w:kern w:val="0"/>
                <w:sz w:val="20"/>
                <w:szCs w:val="20"/>
              </w:rPr>
              <w:t>航向轴不小于</w:t>
            </w:r>
            <w:proofErr w:type="gramEnd"/>
            <w:r>
              <w:rPr>
                <w:rFonts w:ascii="宋体" w:hAnsi="宋体" w:cs="宋体" w:hint="eastAsia"/>
                <w:kern w:val="0"/>
                <w:sz w:val="20"/>
                <w:szCs w:val="20"/>
              </w:rPr>
              <w:t>100°/s；最大俯仰角度不小于30° （P模式且前视视觉系统启用：25°）；</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最大上升速度：S 模式不小于6 m/s；P 模式不小于5 m/s；最大下降速度（垂直）：S 模式不小于5 m/s；P 模式：不小于</w:t>
            </w:r>
            <w:r w:rsidR="00CA1EBC">
              <w:rPr>
                <w:rFonts w:ascii="宋体" w:hAnsi="宋体" w:cs="宋体" w:hint="eastAsia"/>
                <w:kern w:val="0"/>
                <w:sz w:val="20"/>
                <w:szCs w:val="20"/>
              </w:rPr>
              <w:t>3</w:t>
            </w:r>
            <w:r>
              <w:rPr>
                <w:rFonts w:ascii="宋体" w:hAnsi="宋体" w:cs="宋体" w:hint="eastAsia"/>
                <w:kern w:val="0"/>
                <w:sz w:val="20"/>
                <w:szCs w:val="20"/>
              </w:rPr>
              <w:t xml:space="preserve"> m/s；</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最大倾斜下降速度：S 模式不小于7 m/s；</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最大水平飞行速度：S 模式不小于23 m/s；P 模式不小于17 m/s；</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最大飞行海拔高度不小于5000 m（2110 桨叶，起飞重量≤7 kg）；</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最大可承受风速不小于15 m/s （7级风）；</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最大飞行时间不小于55 min；</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支持云台安装方式：下</w:t>
            </w:r>
            <w:proofErr w:type="gramStart"/>
            <w:r>
              <w:rPr>
                <w:rFonts w:ascii="宋体" w:hAnsi="宋体" w:cs="宋体" w:hint="eastAsia"/>
                <w:kern w:val="0"/>
                <w:sz w:val="20"/>
                <w:szCs w:val="20"/>
              </w:rPr>
              <w:t>置单云</w:t>
            </w:r>
            <w:proofErr w:type="gramEnd"/>
            <w:r>
              <w:rPr>
                <w:rFonts w:ascii="宋体" w:hAnsi="宋体" w:cs="宋体" w:hint="eastAsia"/>
                <w:kern w:val="0"/>
                <w:sz w:val="20"/>
                <w:szCs w:val="20"/>
              </w:rPr>
              <w:t>台、上</w:t>
            </w:r>
            <w:proofErr w:type="gramStart"/>
            <w:r>
              <w:rPr>
                <w:rFonts w:ascii="宋体" w:hAnsi="宋体" w:cs="宋体" w:hint="eastAsia"/>
                <w:kern w:val="0"/>
                <w:sz w:val="20"/>
                <w:szCs w:val="20"/>
              </w:rPr>
              <w:t>置单云</w:t>
            </w:r>
            <w:proofErr w:type="gramEnd"/>
            <w:r>
              <w:rPr>
                <w:rFonts w:ascii="宋体" w:hAnsi="宋体" w:cs="宋体" w:hint="eastAsia"/>
                <w:kern w:val="0"/>
                <w:sz w:val="20"/>
                <w:szCs w:val="20"/>
              </w:rPr>
              <w:t>台、下</w:t>
            </w:r>
            <w:proofErr w:type="gramStart"/>
            <w:r>
              <w:rPr>
                <w:rFonts w:ascii="宋体" w:hAnsi="宋体" w:cs="宋体" w:hint="eastAsia"/>
                <w:kern w:val="0"/>
                <w:sz w:val="20"/>
                <w:szCs w:val="20"/>
              </w:rPr>
              <w:t>置双云台</w:t>
            </w:r>
            <w:proofErr w:type="gramEnd"/>
            <w:r>
              <w:rPr>
                <w:rFonts w:ascii="宋体" w:hAnsi="宋体" w:cs="宋体" w:hint="eastAsia"/>
                <w:kern w:val="0"/>
                <w:sz w:val="20"/>
                <w:szCs w:val="20"/>
              </w:rPr>
              <w:t>、下</w:t>
            </w:r>
            <w:proofErr w:type="gramStart"/>
            <w:r>
              <w:rPr>
                <w:rFonts w:ascii="宋体" w:hAnsi="宋体" w:cs="宋体" w:hint="eastAsia"/>
                <w:kern w:val="0"/>
                <w:sz w:val="20"/>
                <w:szCs w:val="20"/>
              </w:rPr>
              <w:t>置单云</w:t>
            </w:r>
            <w:proofErr w:type="gramEnd"/>
            <w:r>
              <w:rPr>
                <w:rFonts w:ascii="宋体" w:hAnsi="宋体" w:cs="宋体" w:hint="eastAsia"/>
                <w:kern w:val="0"/>
                <w:sz w:val="20"/>
                <w:szCs w:val="20"/>
              </w:rPr>
              <w:t>台+上</w:t>
            </w:r>
            <w:proofErr w:type="gramStart"/>
            <w:r>
              <w:rPr>
                <w:rFonts w:ascii="宋体" w:hAnsi="宋体" w:cs="宋体" w:hint="eastAsia"/>
                <w:kern w:val="0"/>
                <w:sz w:val="20"/>
                <w:szCs w:val="20"/>
              </w:rPr>
              <w:t>置单云</w:t>
            </w:r>
            <w:proofErr w:type="gramEnd"/>
            <w:r>
              <w:rPr>
                <w:rFonts w:ascii="宋体" w:hAnsi="宋体" w:cs="宋体" w:hint="eastAsia"/>
                <w:kern w:val="0"/>
                <w:sz w:val="20"/>
                <w:szCs w:val="20"/>
              </w:rPr>
              <w:t>台、下</w:t>
            </w:r>
            <w:proofErr w:type="gramStart"/>
            <w:r>
              <w:rPr>
                <w:rFonts w:ascii="宋体" w:hAnsi="宋体" w:cs="宋体" w:hint="eastAsia"/>
                <w:kern w:val="0"/>
                <w:sz w:val="20"/>
                <w:szCs w:val="20"/>
              </w:rPr>
              <w:t>置双云台</w:t>
            </w:r>
            <w:proofErr w:type="gramEnd"/>
            <w:r>
              <w:rPr>
                <w:rFonts w:ascii="宋体" w:hAnsi="宋体" w:cs="宋体" w:hint="eastAsia"/>
                <w:kern w:val="0"/>
                <w:sz w:val="20"/>
                <w:szCs w:val="20"/>
              </w:rPr>
              <w:t>+上</w:t>
            </w:r>
            <w:proofErr w:type="gramStart"/>
            <w:r>
              <w:rPr>
                <w:rFonts w:ascii="宋体" w:hAnsi="宋体" w:cs="宋体" w:hint="eastAsia"/>
                <w:kern w:val="0"/>
                <w:sz w:val="20"/>
                <w:szCs w:val="20"/>
              </w:rPr>
              <w:t>置单云</w:t>
            </w:r>
            <w:proofErr w:type="gramEnd"/>
            <w:r>
              <w:rPr>
                <w:rFonts w:ascii="宋体" w:hAnsi="宋体" w:cs="宋体" w:hint="eastAsia"/>
                <w:kern w:val="0"/>
                <w:sz w:val="20"/>
                <w:szCs w:val="20"/>
              </w:rPr>
              <w:t>台；</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IP 防护等级：不小于IP45；</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GNSS：GPS+GLONASS+BeiDou+Galileo；</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工作环境温度-20°C 至 50°C；</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遥控器</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工作频率：2.4000-2.4835 GHz；5.725-5.850 GHz；</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最大信号有效距离（无干扰、无遮挡）：NCC/FCC：15 km；CE/MIC：8 km；SRRC：8 km；</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等效全向辐射功率（EIRP）：2.4000-2.4835 GHz：；29.5 dBm（FCC）；18.5dBm（CE）；18.5 dBm（SRRC）；18.5dBm（MIC）；5.725-5.850 GHz：28.5 dBm（FCC）；12.5dBm（CE）；20.5 dBm（SRRC）；外置电池容量不小于4920 mAh；</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电压：7.6 V；</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电池类型：LiPo；</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能量：37.39 Wh；</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lastRenderedPageBreak/>
              <w:t>充电时间不大于70 分钟（15°C 至 45°C）；</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工作环境温度；-20° 至 40° C；</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视觉系统</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障碍物感知范围：前后左右：0.7-40 m；上下：0.6-30 m；FOV；前后下：65°（H），50°（V）；左右上：75°（H），60°（V）；</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使用环境：表面有丰富纹理，光照条件充足；（&gt;15 lux，室内日光灯正常照射环境）；</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红外感知系统</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障碍物感知范围；0.1-8 m；</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FOV：30°（±15°）；</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使用环境：漫反射，大尺寸，高反射率（反射率&gt;10%）障碍物；</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上下补光灯；</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有效照明距离：5 m；</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FPV摄像头</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分辨率：960p；</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FOV；145°；</w:t>
            </w:r>
          </w:p>
          <w:p w:rsidR="0057625D" w:rsidRDefault="006B7F83">
            <w:pPr>
              <w:widowControl/>
              <w:ind w:leftChars="34" w:left="71"/>
              <w:jc w:val="left"/>
              <w:rPr>
                <w:rFonts w:ascii="宋体" w:hAnsi="宋体" w:cs="宋体"/>
                <w:kern w:val="0"/>
                <w:sz w:val="20"/>
                <w:szCs w:val="20"/>
              </w:rPr>
            </w:pPr>
            <w:r>
              <w:rPr>
                <w:rFonts w:ascii="宋体" w:hAnsi="宋体" w:cs="宋体" w:hint="eastAsia"/>
                <w:kern w:val="0"/>
                <w:sz w:val="20"/>
                <w:szCs w:val="20"/>
              </w:rPr>
              <w:t>帧率；30 fps。</w:t>
            </w:r>
          </w:p>
        </w:tc>
        <w:tc>
          <w:tcPr>
            <w:tcW w:w="740" w:type="dxa"/>
            <w:tcBorders>
              <w:top w:val="nil"/>
              <w:left w:val="nil"/>
              <w:bottom w:val="single" w:sz="4" w:space="0" w:color="auto"/>
              <w:right w:val="single" w:sz="4" w:space="0" w:color="auto"/>
            </w:tcBorders>
            <w:shd w:val="clear" w:color="auto" w:fill="auto"/>
            <w:vAlign w:val="center"/>
          </w:tcPr>
          <w:p w:rsidR="0057625D" w:rsidRDefault="006B7F83">
            <w:pPr>
              <w:widowControl/>
              <w:jc w:val="center"/>
              <w:rPr>
                <w:rFonts w:ascii="宋体" w:hAnsi="宋体" w:cs="宋体"/>
                <w:kern w:val="0"/>
                <w:sz w:val="20"/>
                <w:szCs w:val="20"/>
              </w:rPr>
            </w:pPr>
            <w:r>
              <w:rPr>
                <w:rFonts w:ascii="宋体" w:hAnsi="宋体" w:cs="宋体" w:hint="eastAsia"/>
                <w:kern w:val="0"/>
                <w:sz w:val="20"/>
                <w:szCs w:val="20"/>
              </w:rPr>
              <w:lastRenderedPageBreak/>
              <w:t>1套</w:t>
            </w:r>
          </w:p>
        </w:tc>
      </w:tr>
      <w:tr w:rsidR="0057625D">
        <w:trPr>
          <w:trHeight w:val="1212"/>
        </w:trPr>
        <w:tc>
          <w:tcPr>
            <w:tcW w:w="740" w:type="dxa"/>
            <w:tcBorders>
              <w:top w:val="nil"/>
              <w:left w:val="single" w:sz="4" w:space="0" w:color="auto"/>
              <w:bottom w:val="single" w:sz="4" w:space="0" w:color="auto"/>
              <w:right w:val="single" w:sz="4" w:space="0" w:color="auto"/>
            </w:tcBorders>
            <w:shd w:val="clear" w:color="auto" w:fill="auto"/>
            <w:vAlign w:val="center"/>
          </w:tcPr>
          <w:p w:rsidR="0057625D" w:rsidRDefault="006B7F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智能电池</w:t>
            </w:r>
          </w:p>
        </w:tc>
        <w:tc>
          <w:tcPr>
            <w:tcW w:w="8820" w:type="dxa"/>
            <w:tcBorders>
              <w:top w:val="nil"/>
              <w:left w:val="nil"/>
              <w:bottom w:val="single" w:sz="4" w:space="0" w:color="auto"/>
              <w:right w:val="single" w:sz="4" w:space="0" w:color="auto"/>
            </w:tcBorders>
            <w:shd w:val="clear" w:color="auto" w:fill="auto"/>
            <w:vAlign w:val="center"/>
          </w:tcPr>
          <w:p w:rsidR="0057625D" w:rsidRDefault="006B7F83">
            <w:pPr>
              <w:widowControl/>
              <w:jc w:val="left"/>
              <w:rPr>
                <w:rFonts w:ascii="宋体" w:hAnsi="宋体" w:cs="宋体"/>
                <w:kern w:val="0"/>
                <w:sz w:val="20"/>
                <w:szCs w:val="20"/>
              </w:rPr>
            </w:pPr>
            <w:r>
              <w:rPr>
                <w:rFonts w:ascii="宋体" w:hAnsi="宋体" w:cs="宋体" w:hint="eastAsia"/>
                <w:kern w:val="0"/>
                <w:sz w:val="20"/>
                <w:szCs w:val="20"/>
              </w:rPr>
              <w:t>容量：不小于5935 mAh；</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电压：52.8 V；</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电池类型：LiPo 12S；</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能量：不小于274 Wh；</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电池整体重量：不大于1.35 kg；</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工作环境温度：-20℃ 至 50℃；</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理想存放环境温度：22℃ 至 30℃；</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充电环境温度：-20°C 至 40°C；</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充电时间：完全充满两块智能飞行电池不大于 60 分钟。</w:t>
            </w:r>
          </w:p>
        </w:tc>
        <w:tc>
          <w:tcPr>
            <w:tcW w:w="740" w:type="dxa"/>
            <w:tcBorders>
              <w:top w:val="nil"/>
              <w:left w:val="nil"/>
              <w:bottom w:val="single" w:sz="4" w:space="0" w:color="auto"/>
              <w:right w:val="single" w:sz="4" w:space="0" w:color="auto"/>
            </w:tcBorders>
            <w:shd w:val="clear" w:color="auto" w:fill="auto"/>
            <w:vAlign w:val="center"/>
          </w:tcPr>
          <w:p w:rsidR="0057625D" w:rsidRDefault="006B7F83" w:rsidP="00F35175">
            <w:pPr>
              <w:widowControl/>
              <w:jc w:val="center"/>
              <w:rPr>
                <w:rFonts w:ascii="宋体" w:hAnsi="宋体" w:cs="宋体"/>
                <w:kern w:val="0"/>
                <w:sz w:val="20"/>
                <w:szCs w:val="20"/>
              </w:rPr>
            </w:pPr>
            <w:r>
              <w:rPr>
                <w:rFonts w:ascii="宋体" w:hAnsi="宋体" w:cs="宋体" w:hint="eastAsia"/>
                <w:kern w:val="0"/>
                <w:sz w:val="20"/>
                <w:szCs w:val="20"/>
              </w:rPr>
              <w:t>2组</w:t>
            </w:r>
          </w:p>
        </w:tc>
      </w:tr>
      <w:tr w:rsidR="0057625D">
        <w:trPr>
          <w:trHeight w:val="859"/>
        </w:trPr>
        <w:tc>
          <w:tcPr>
            <w:tcW w:w="740" w:type="dxa"/>
            <w:tcBorders>
              <w:top w:val="nil"/>
              <w:left w:val="single" w:sz="4" w:space="0" w:color="auto"/>
              <w:bottom w:val="single" w:sz="4" w:space="0" w:color="auto"/>
              <w:right w:val="single" w:sz="4" w:space="0" w:color="auto"/>
            </w:tcBorders>
            <w:shd w:val="clear" w:color="auto" w:fill="auto"/>
            <w:vAlign w:val="center"/>
          </w:tcPr>
          <w:p w:rsidR="0057625D" w:rsidRDefault="006B7F83">
            <w:pPr>
              <w:widowControl/>
              <w:jc w:val="center"/>
              <w:rPr>
                <w:rFonts w:ascii="宋体" w:hAnsi="宋体" w:cs="宋体"/>
                <w:color w:val="000000"/>
                <w:kern w:val="0"/>
                <w:sz w:val="20"/>
                <w:szCs w:val="20"/>
              </w:rPr>
            </w:pPr>
            <w:r>
              <w:rPr>
                <w:rFonts w:ascii="宋体" w:hAnsi="宋体" w:cs="宋体" w:hint="eastAsia"/>
                <w:color w:val="000000"/>
                <w:kern w:val="0"/>
                <w:sz w:val="20"/>
                <w:szCs w:val="20"/>
              </w:rPr>
              <w:t>电池箱</w:t>
            </w:r>
          </w:p>
        </w:tc>
        <w:tc>
          <w:tcPr>
            <w:tcW w:w="8820" w:type="dxa"/>
            <w:tcBorders>
              <w:top w:val="nil"/>
              <w:left w:val="nil"/>
              <w:bottom w:val="single" w:sz="4" w:space="0" w:color="auto"/>
              <w:right w:val="single" w:sz="4" w:space="0" w:color="auto"/>
            </w:tcBorders>
            <w:shd w:val="clear" w:color="auto" w:fill="auto"/>
            <w:vAlign w:val="center"/>
          </w:tcPr>
          <w:p w:rsidR="0057625D" w:rsidRDefault="006B7F83">
            <w:pPr>
              <w:widowControl/>
              <w:jc w:val="left"/>
              <w:rPr>
                <w:rFonts w:ascii="宋体" w:hAnsi="宋体" w:cs="宋体"/>
                <w:kern w:val="0"/>
                <w:sz w:val="20"/>
                <w:szCs w:val="20"/>
              </w:rPr>
            </w:pPr>
            <w:r>
              <w:rPr>
                <w:rFonts w:ascii="宋体" w:hAnsi="宋体" w:cs="宋体" w:hint="eastAsia"/>
                <w:kern w:val="0"/>
                <w:sz w:val="20"/>
                <w:szCs w:val="20"/>
              </w:rPr>
              <w:t>智能电池箱外形尺寸：不大于501×403×252 mm；</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空箱重量：不大于8.37 kg；</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可放置物品：智能飞行电池 8 块，智能电池 4 块；</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输入电压：100-120 VAC，50-60 Hz / 220-240 VAC，50-60 Hz；</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最大输入功率：1070 W；</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输出功率：100-120 V：750 W：220-240 V：992 W；</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工作环境温度：-20℃ 至 40℃</w:t>
            </w:r>
          </w:p>
        </w:tc>
        <w:tc>
          <w:tcPr>
            <w:tcW w:w="740" w:type="dxa"/>
            <w:tcBorders>
              <w:top w:val="nil"/>
              <w:left w:val="nil"/>
              <w:bottom w:val="single" w:sz="4" w:space="0" w:color="auto"/>
              <w:right w:val="single" w:sz="4" w:space="0" w:color="auto"/>
            </w:tcBorders>
            <w:shd w:val="clear" w:color="auto" w:fill="auto"/>
            <w:vAlign w:val="center"/>
          </w:tcPr>
          <w:p w:rsidR="0057625D" w:rsidRDefault="006B7F83">
            <w:pPr>
              <w:widowControl/>
              <w:jc w:val="center"/>
              <w:rPr>
                <w:rFonts w:ascii="宋体" w:hAnsi="宋体" w:cs="宋体"/>
                <w:kern w:val="0"/>
                <w:sz w:val="20"/>
                <w:szCs w:val="20"/>
              </w:rPr>
            </w:pPr>
            <w:r>
              <w:rPr>
                <w:rFonts w:ascii="宋体" w:hAnsi="宋体" w:cs="宋体" w:hint="eastAsia"/>
                <w:kern w:val="0"/>
                <w:sz w:val="20"/>
                <w:szCs w:val="20"/>
              </w:rPr>
              <w:t>1个</w:t>
            </w:r>
          </w:p>
        </w:tc>
      </w:tr>
      <w:tr w:rsidR="0057625D">
        <w:trPr>
          <w:trHeight w:val="510"/>
        </w:trPr>
        <w:tc>
          <w:tcPr>
            <w:tcW w:w="740" w:type="dxa"/>
            <w:tcBorders>
              <w:top w:val="nil"/>
              <w:left w:val="single" w:sz="4" w:space="0" w:color="auto"/>
              <w:bottom w:val="single" w:sz="4" w:space="0" w:color="auto"/>
              <w:right w:val="single" w:sz="4" w:space="0" w:color="auto"/>
            </w:tcBorders>
            <w:shd w:val="clear" w:color="auto" w:fill="auto"/>
            <w:vAlign w:val="center"/>
          </w:tcPr>
          <w:p w:rsidR="0057625D" w:rsidRDefault="006B7F83">
            <w:pPr>
              <w:widowControl/>
              <w:jc w:val="center"/>
              <w:rPr>
                <w:rFonts w:ascii="宋体" w:hAnsi="宋体" w:cs="宋体"/>
                <w:color w:val="000000"/>
                <w:kern w:val="0"/>
                <w:sz w:val="20"/>
                <w:szCs w:val="20"/>
              </w:rPr>
            </w:pPr>
            <w:r>
              <w:rPr>
                <w:rFonts w:ascii="宋体" w:hAnsi="宋体" w:cs="宋体" w:hint="eastAsia"/>
                <w:color w:val="000000"/>
                <w:kern w:val="0"/>
                <w:sz w:val="20"/>
                <w:szCs w:val="20"/>
              </w:rPr>
              <w:t>云台组件</w:t>
            </w:r>
          </w:p>
        </w:tc>
        <w:tc>
          <w:tcPr>
            <w:tcW w:w="8820" w:type="dxa"/>
            <w:tcBorders>
              <w:top w:val="nil"/>
              <w:left w:val="nil"/>
              <w:bottom w:val="single" w:sz="4" w:space="0" w:color="auto"/>
              <w:right w:val="single" w:sz="4" w:space="0" w:color="auto"/>
            </w:tcBorders>
            <w:shd w:val="clear" w:color="auto" w:fill="auto"/>
            <w:vAlign w:val="center"/>
          </w:tcPr>
          <w:p w:rsidR="0057625D" w:rsidRDefault="006B7F83">
            <w:pPr>
              <w:widowControl/>
              <w:jc w:val="left"/>
              <w:rPr>
                <w:rFonts w:ascii="宋体" w:hAnsi="宋体" w:cs="宋体"/>
                <w:kern w:val="0"/>
                <w:sz w:val="20"/>
                <w:szCs w:val="20"/>
              </w:rPr>
            </w:pPr>
            <w:r>
              <w:rPr>
                <w:rFonts w:ascii="宋体" w:hAnsi="宋体" w:cs="宋体" w:hint="eastAsia"/>
                <w:kern w:val="0"/>
                <w:sz w:val="20"/>
                <w:szCs w:val="20"/>
              </w:rPr>
              <w:t xml:space="preserve">可同时挂载两个负载　</w:t>
            </w:r>
          </w:p>
        </w:tc>
        <w:tc>
          <w:tcPr>
            <w:tcW w:w="740" w:type="dxa"/>
            <w:tcBorders>
              <w:top w:val="nil"/>
              <w:left w:val="nil"/>
              <w:bottom w:val="single" w:sz="4" w:space="0" w:color="auto"/>
              <w:right w:val="single" w:sz="4" w:space="0" w:color="auto"/>
            </w:tcBorders>
            <w:shd w:val="clear" w:color="auto" w:fill="auto"/>
            <w:vAlign w:val="center"/>
          </w:tcPr>
          <w:p w:rsidR="0057625D" w:rsidRDefault="006B7F83">
            <w:pPr>
              <w:widowControl/>
              <w:jc w:val="center"/>
              <w:rPr>
                <w:rFonts w:ascii="宋体" w:hAnsi="宋体" w:cs="宋体"/>
                <w:kern w:val="0"/>
                <w:sz w:val="20"/>
                <w:szCs w:val="20"/>
              </w:rPr>
            </w:pPr>
            <w:r>
              <w:rPr>
                <w:rFonts w:ascii="宋体" w:hAnsi="宋体" w:cs="宋体" w:hint="eastAsia"/>
                <w:kern w:val="0"/>
                <w:sz w:val="20"/>
                <w:szCs w:val="20"/>
              </w:rPr>
              <w:t>1个</w:t>
            </w:r>
          </w:p>
        </w:tc>
      </w:tr>
      <w:tr w:rsidR="0057625D">
        <w:trPr>
          <w:trHeight w:val="6252"/>
        </w:trPr>
        <w:tc>
          <w:tcPr>
            <w:tcW w:w="740" w:type="dxa"/>
            <w:tcBorders>
              <w:top w:val="nil"/>
              <w:left w:val="single" w:sz="4" w:space="0" w:color="auto"/>
              <w:bottom w:val="single" w:sz="4" w:space="0" w:color="auto"/>
              <w:right w:val="single" w:sz="4" w:space="0" w:color="auto"/>
            </w:tcBorders>
            <w:shd w:val="clear" w:color="auto" w:fill="auto"/>
            <w:vAlign w:val="center"/>
          </w:tcPr>
          <w:p w:rsidR="0057625D" w:rsidRDefault="006B7F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相机</w:t>
            </w:r>
          </w:p>
        </w:tc>
        <w:tc>
          <w:tcPr>
            <w:tcW w:w="8820" w:type="dxa"/>
            <w:tcBorders>
              <w:top w:val="nil"/>
              <w:left w:val="nil"/>
              <w:bottom w:val="single" w:sz="4" w:space="0" w:color="auto"/>
              <w:right w:val="single" w:sz="4" w:space="0" w:color="auto"/>
            </w:tcBorders>
            <w:shd w:val="clear" w:color="auto" w:fill="auto"/>
            <w:vAlign w:val="center"/>
          </w:tcPr>
          <w:p w:rsidR="0057625D" w:rsidRDefault="006B7F83">
            <w:pPr>
              <w:widowControl/>
              <w:jc w:val="left"/>
              <w:rPr>
                <w:rFonts w:ascii="宋体" w:hAnsi="宋体" w:cs="宋体"/>
                <w:kern w:val="0"/>
                <w:sz w:val="20"/>
                <w:szCs w:val="20"/>
              </w:rPr>
            </w:pPr>
            <w:r>
              <w:rPr>
                <w:rFonts w:ascii="宋体" w:hAnsi="宋体" w:cs="宋体" w:hint="eastAsia"/>
                <w:kern w:val="0"/>
                <w:sz w:val="20"/>
                <w:szCs w:val="20"/>
              </w:rPr>
              <w:t>总体参数重量：不大于828±5 g；</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尺寸：不大于167×135×161 mm；</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防水等级：不小于IP44；</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工作温度：-20℃ 至 50℃（-10℃ 至 50℃ 环境使用）；</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存储温度：-20℃ 至 60℃；</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人眼安全等级：Class 1M（IEC 60825-1:2014）；</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云台参数：角度抖动量不大于±0.01°；</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安装方式：可拆式；</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可控转动范围：俯仰：－120° 至 +30°平移：±320°；</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结构设计范围：俯仰：－132.5° 至 +42.5° 平移：±330°横滚：-90° 至 +60°</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变焦相机参数传感器：1/1.7" CMOS，有效像素不小于 2000 万；</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镜头</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DFOV：66.6°-4°；</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焦距：6.83-119.94 mm（等效焦距：31.7-556.2 mm）；</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光圈：f/2.8-f/11（正常），f/1.6-f/11（夜景）</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对焦距离：1 m 至无穷远（广角），8 m 至无穷远（长焦）；</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对焦模式：MF/AF-C/AF-S；</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曝光模式：程序自动曝光，手动曝光；</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曝光补偿：±3.0 （以1/3为步长）；</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测光模式：点测光、中央重点测光；</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测光锁定：支持；</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电子快门速度：1 ~ 1/8000 s；</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 xml:space="preserve">ISO范围：视频：100 - 25600；照片：100 </w:t>
            </w:r>
            <w:r>
              <w:rPr>
                <w:rFonts w:ascii="宋体" w:hAnsi="宋体" w:cs="宋体"/>
                <w:kern w:val="0"/>
                <w:sz w:val="20"/>
                <w:szCs w:val="20"/>
              </w:rPr>
              <w:t>–</w:t>
            </w:r>
            <w:r>
              <w:rPr>
                <w:rFonts w:ascii="宋体" w:hAnsi="宋体" w:cs="宋体" w:hint="eastAsia"/>
                <w:kern w:val="0"/>
                <w:sz w:val="20"/>
                <w:szCs w:val="20"/>
              </w:rPr>
              <w:t xml:space="preserve"> 25600；</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视频分辨率：3840x2160@30fps，1920x1080@30fps；</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视频格式：MP4；</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视频字幕：支持；</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最大照片尺寸：5184 × 3888；</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照片格式：JPEG；</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广角相机参数：传感器；1/2.3" CMOS，有效像素不小于1200万；</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镜头</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DFOV：82.9°；</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焦距：4.5 mm（等效焦距：24 mm）；</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光圈：f/2.8；</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对焦距离：1 m至无穷远；</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曝光模式：程序自动曝光；</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曝光补偿：±3.0 （以1/3为步长）；</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测光模式：点测光、中央重点测光；</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测光锁定：支持；</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快门速度：1 ~ 1/8000；</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 xml:space="preserve">ISO范围：视频：100 - 25600照片：100 </w:t>
            </w:r>
            <w:r>
              <w:rPr>
                <w:rFonts w:ascii="宋体" w:hAnsi="宋体" w:cs="宋体"/>
                <w:kern w:val="0"/>
                <w:sz w:val="20"/>
                <w:szCs w:val="20"/>
              </w:rPr>
              <w:t>–</w:t>
            </w:r>
            <w:r>
              <w:rPr>
                <w:rFonts w:ascii="宋体" w:hAnsi="宋体" w:cs="宋体" w:hint="eastAsia"/>
                <w:kern w:val="0"/>
                <w:sz w:val="20"/>
                <w:szCs w:val="20"/>
              </w:rPr>
              <w:t xml:space="preserve"> 25600；</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视频分辨率：1920×1080@30fps；</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视频格式：MP4；</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视频字幕：支持；</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最大照片尺寸；4056×3040；</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lastRenderedPageBreak/>
              <w:t>照片格式：JPEG；</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热成像传感器类型：非制冷氧化钒（VOx）</w:t>
            </w:r>
            <w:proofErr w:type="gramStart"/>
            <w:r>
              <w:rPr>
                <w:rFonts w:ascii="宋体" w:hAnsi="宋体" w:cs="宋体" w:hint="eastAsia"/>
                <w:kern w:val="0"/>
                <w:sz w:val="20"/>
                <w:szCs w:val="20"/>
              </w:rPr>
              <w:t>微测热辐射</w:t>
            </w:r>
            <w:proofErr w:type="gramEnd"/>
            <w:r>
              <w:rPr>
                <w:rFonts w:ascii="宋体" w:hAnsi="宋体" w:cs="宋体" w:hint="eastAsia"/>
                <w:kern w:val="0"/>
                <w:sz w:val="20"/>
                <w:szCs w:val="20"/>
              </w:rPr>
              <w:t>计；</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镜头</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DFOV：40.6°；</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焦距：13.5 mm （ 等效焦距：58 mm）；</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光圈：f/1.0；</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对焦距离：5 m 至无穷远；</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数字变焦：1x，2x，4x，8x；</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视频分辨率：不小于640×512 @ 30 Hz；</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视频格式：MP4；</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照片分辨率：不小于640×512；</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照片格式：R-JPEG* (16 bit)；</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像元间距：12 μm；</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波长范围：8-14 μm；</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灵敏度（NETD）：≤50 mK @ f/1.0；</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测温方式：点测温、区域测温；</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测温范围：-40℃ 至 150℃（高增益模式）；-40℃ 至 550℃（低增益模式）；</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高温警报：支持；</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FFC；自动/手动；</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调色盘：白热/熔岩/铁红/热铁/医疗/北极/彩虹1/彩虹2/描红/黑热；</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激光测距仪：波长，905 nm：</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测量范围：3-1200 m（直径12 m、20%反射率的垂直反射面）；</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测量精度：不小于±(0.2m+D×0.15%)，其中 D 表示与垂直反射面之间的距离；</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混合光学变焦：不小于23×；</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最大变焦倍数：不小于200×；</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联动拍摄：变焦、广角、热成像相机同时拍照/录像；</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指点对准：支持在广角/热成像相机的画面上双击兴趣点，系统自动转动云台把兴趣点置于变焦相机画面中心；</w:t>
            </w:r>
          </w:p>
          <w:p w:rsidR="0057625D" w:rsidRDefault="006B7F83">
            <w:pPr>
              <w:widowControl/>
              <w:jc w:val="left"/>
              <w:rPr>
                <w:rFonts w:ascii="宋体" w:hAnsi="宋体" w:cs="宋体"/>
                <w:kern w:val="0"/>
                <w:sz w:val="20"/>
                <w:szCs w:val="20"/>
              </w:rPr>
            </w:pPr>
            <w:proofErr w:type="gramStart"/>
            <w:r>
              <w:rPr>
                <w:rFonts w:ascii="宋体" w:hAnsi="宋体" w:cs="宋体" w:hint="eastAsia"/>
                <w:kern w:val="0"/>
                <w:sz w:val="20"/>
                <w:szCs w:val="20"/>
              </w:rPr>
              <w:t>超清矩阵</w:t>
            </w:r>
            <w:proofErr w:type="gramEnd"/>
            <w:r>
              <w:rPr>
                <w:rFonts w:ascii="宋体" w:hAnsi="宋体" w:cs="宋体" w:hint="eastAsia"/>
                <w:kern w:val="0"/>
                <w:sz w:val="20"/>
                <w:szCs w:val="20"/>
              </w:rPr>
              <w:t xml:space="preserve">拍照：支持在广角相机的画面中选取一个区域，系统能使用广角相机拍摄一张照片，并自动转动云台，使用变焦相机使用当前变焦倍数对选取区域拍摄若干张 2000 </w:t>
            </w:r>
            <w:proofErr w:type="gramStart"/>
            <w:r>
              <w:rPr>
                <w:rFonts w:ascii="宋体" w:hAnsi="宋体" w:cs="宋体" w:hint="eastAsia"/>
                <w:kern w:val="0"/>
                <w:sz w:val="20"/>
                <w:szCs w:val="20"/>
              </w:rPr>
              <w:t>万像</w:t>
            </w:r>
            <w:proofErr w:type="gramEnd"/>
            <w:r>
              <w:rPr>
                <w:rFonts w:ascii="宋体" w:hAnsi="宋体" w:cs="宋体" w:hint="eastAsia"/>
                <w:kern w:val="0"/>
                <w:sz w:val="20"/>
                <w:szCs w:val="20"/>
              </w:rPr>
              <w:t>素的照片；</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所有照片存储于 SD 卡的</w:t>
            </w:r>
            <w:proofErr w:type="gramStart"/>
            <w:r>
              <w:rPr>
                <w:rFonts w:ascii="宋体" w:hAnsi="宋体" w:cs="宋体" w:hint="eastAsia"/>
                <w:kern w:val="0"/>
                <w:sz w:val="20"/>
                <w:szCs w:val="20"/>
              </w:rPr>
              <w:t>一</w:t>
            </w:r>
            <w:proofErr w:type="gramEnd"/>
            <w:r>
              <w:rPr>
                <w:rFonts w:ascii="宋体" w:hAnsi="宋体" w:cs="宋体" w:hint="eastAsia"/>
                <w:kern w:val="0"/>
                <w:sz w:val="20"/>
                <w:szCs w:val="20"/>
              </w:rPr>
              <w:t>个子文件夹中，并生成一个 HTML 文件，用户可以在电脑上用浏览器打开该 HTML 文件，浏览所有的广角照片和变焦照片；</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夜景模式：支持（变焦相机）；</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时间戳水印：包含日期、时间、经纬度；</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存储功能</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存储卡类型：microSD卡(最大支持 128 GB容量，传输速度达到 UHS-I Speed Grade 3 评级的 Micro SD 卡)</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存储文件系统：FAT32（≤ 32 GB），exFAT（&gt; 32 GB）</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热成像相机</w:t>
            </w:r>
            <w:r>
              <w:rPr>
                <w:rFonts w:ascii="宋体" w:hAnsi="宋体" w:cs="宋体" w:hint="eastAsia"/>
                <w:kern w:val="0"/>
                <w:sz w:val="20"/>
                <w:szCs w:val="20"/>
              </w:rPr>
              <w:br/>
              <w:t>热成像传感器类型：非制冷氧化钒（VOx）</w:t>
            </w:r>
            <w:proofErr w:type="gramStart"/>
            <w:r>
              <w:rPr>
                <w:rFonts w:ascii="宋体" w:hAnsi="宋体" w:cs="宋体" w:hint="eastAsia"/>
                <w:kern w:val="0"/>
                <w:sz w:val="20"/>
                <w:szCs w:val="20"/>
              </w:rPr>
              <w:t>微测热辐射</w:t>
            </w:r>
            <w:proofErr w:type="gramEnd"/>
            <w:r>
              <w:rPr>
                <w:rFonts w:ascii="宋体" w:hAnsi="宋体" w:cs="宋体" w:hint="eastAsia"/>
                <w:kern w:val="0"/>
                <w:sz w:val="20"/>
                <w:szCs w:val="20"/>
              </w:rPr>
              <w:t>计；</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镜头</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DFOV：40.6°；</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焦距：13.5 mm （ 等效焦距：58 mm）；</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光圈：f/1.0；</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lastRenderedPageBreak/>
              <w:t>对焦距离：5 m 至无穷远；</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数字变焦：1x，2x，4x，8x；</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视频分辨率：640×512 @ 30 Hz；</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视频格式：MP4；</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照片分辨率：640×512；</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照片格式；R-JPEG* (16 bit)；</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 xml:space="preserve">像元间距：12 </w:t>
            </w:r>
            <w:r>
              <w:rPr>
                <w:rFonts w:cs="宋体"/>
                <w:kern w:val="0"/>
                <w:sz w:val="20"/>
                <w:szCs w:val="20"/>
              </w:rPr>
              <w:t>μ</w:t>
            </w:r>
            <w:r>
              <w:rPr>
                <w:rFonts w:ascii="宋体" w:hAnsi="宋体" w:cs="宋体" w:hint="eastAsia"/>
                <w:kern w:val="0"/>
                <w:sz w:val="20"/>
                <w:szCs w:val="20"/>
              </w:rPr>
              <w:t>m：；</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 xml:space="preserve">波长范围；8-14 </w:t>
            </w:r>
            <w:r>
              <w:rPr>
                <w:rFonts w:cs="宋体"/>
                <w:kern w:val="0"/>
                <w:sz w:val="20"/>
                <w:szCs w:val="20"/>
              </w:rPr>
              <w:t>μ</w:t>
            </w:r>
            <w:r>
              <w:rPr>
                <w:rFonts w:ascii="宋体" w:hAnsi="宋体" w:cs="宋体" w:hint="eastAsia"/>
                <w:kern w:val="0"/>
                <w:sz w:val="20"/>
                <w:szCs w:val="20"/>
              </w:rPr>
              <w:t>m；</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灵敏度（NETD）：≤50 mK @ f/1.0；</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测温方式：点测温、区域测温；</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测温范围：-40℃ 至 150℃（高增益模式）；-40℃ 至 550℃（低增益模式）；</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高温警报：支持；</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FFC；自动/手动；</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调色盘：白热/熔岩/铁红/热铁/医疗/北极/彩虹1/彩虹2/描红/黑热；</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激光测距仪：波长，905 nm：</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测量范围：3-1200 m（直径12 m、20%反射率的垂直反射面）；</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测量精度：±(0.2m+D×0.15%)，其中 D 表示与垂直反射面之间的距离；</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特色功能：混合光学变焦：23×；</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最大变焦倍数：200×；</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联动拍摄：变焦、广角、热成像相机同时拍照/录像；</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指点对准：在广角/热成像相机的画面上双击兴趣点，系统自动转动云台把兴趣点置于变焦相机画面中心；</w:t>
            </w:r>
          </w:p>
          <w:p w:rsidR="0057625D" w:rsidRDefault="006B7F83">
            <w:pPr>
              <w:widowControl/>
              <w:jc w:val="left"/>
              <w:rPr>
                <w:rFonts w:ascii="宋体" w:hAnsi="宋体" w:cs="宋体"/>
                <w:kern w:val="0"/>
                <w:sz w:val="20"/>
                <w:szCs w:val="20"/>
              </w:rPr>
            </w:pPr>
            <w:proofErr w:type="gramStart"/>
            <w:r>
              <w:rPr>
                <w:rFonts w:ascii="宋体" w:hAnsi="宋体" w:cs="宋体" w:hint="eastAsia"/>
                <w:kern w:val="0"/>
                <w:sz w:val="20"/>
                <w:szCs w:val="20"/>
              </w:rPr>
              <w:t>超清矩阵</w:t>
            </w:r>
            <w:proofErr w:type="gramEnd"/>
            <w:r>
              <w:rPr>
                <w:rFonts w:ascii="宋体" w:hAnsi="宋体" w:cs="宋体" w:hint="eastAsia"/>
                <w:kern w:val="0"/>
                <w:sz w:val="20"/>
                <w:szCs w:val="20"/>
              </w:rPr>
              <w:t>拍照：在广角相机的画面中选取一个区域，系统能使用广角相机拍摄一张照片，并自动转动云台，使用变焦相机使用当前变焦倍数对选取区域拍摄若干张2000</w:t>
            </w:r>
            <w:proofErr w:type="gramStart"/>
            <w:r>
              <w:rPr>
                <w:rFonts w:ascii="宋体" w:hAnsi="宋体" w:cs="宋体" w:hint="eastAsia"/>
                <w:kern w:val="0"/>
                <w:sz w:val="20"/>
                <w:szCs w:val="20"/>
              </w:rPr>
              <w:t>万像</w:t>
            </w:r>
            <w:proofErr w:type="gramEnd"/>
            <w:r>
              <w:rPr>
                <w:rFonts w:ascii="宋体" w:hAnsi="宋体" w:cs="宋体" w:hint="eastAsia"/>
                <w:kern w:val="0"/>
                <w:sz w:val="20"/>
                <w:szCs w:val="20"/>
              </w:rPr>
              <w:t>素的照片；</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所有照片自动存储于 SD 卡的</w:t>
            </w:r>
            <w:proofErr w:type="gramStart"/>
            <w:r>
              <w:rPr>
                <w:rFonts w:ascii="宋体" w:hAnsi="宋体" w:cs="宋体" w:hint="eastAsia"/>
                <w:kern w:val="0"/>
                <w:sz w:val="20"/>
                <w:szCs w:val="20"/>
              </w:rPr>
              <w:t>一</w:t>
            </w:r>
            <w:proofErr w:type="gramEnd"/>
            <w:r>
              <w:rPr>
                <w:rFonts w:ascii="宋体" w:hAnsi="宋体" w:cs="宋体" w:hint="eastAsia"/>
                <w:kern w:val="0"/>
                <w:sz w:val="20"/>
                <w:szCs w:val="20"/>
              </w:rPr>
              <w:t>个子文件夹中，并生成一个HTML文件，可以在电脑上用浏览器打开该 HTML 文件，浏览所有的广角照片和变焦照片；</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夜景模式：支持（变焦相机）；</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时间戳水印：包含日期、时间、经纬度；</w:t>
            </w:r>
          </w:p>
          <w:p w:rsidR="0057625D" w:rsidRDefault="006B7F83">
            <w:pPr>
              <w:widowControl/>
              <w:jc w:val="left"/>
              <w:rPr>
                <w:rFonts w:ascii="宋体" w:hAnsi="宋体" w:cs="宋体"/>
                <w:kern w:val="0"/>
                <w:sz w:val="20"/>
                <w:szCs w:val="20"/>
              </w:rPr>
            </w:pPr>
            <w:r>
              <w:rPr>
                <w:rFonts w:ascii="宋体" w:hAnsi="宋体" w:cs="宋体" w:hint="eastAsia"/>
                <w:kern w:val="0"/>
                <w:sz w:val="20"/>
                <w:szCs w:val="20"/>
              </w:rPr>
              <w:t>存储功能：存储卡类型；microSD卡(最大支持 128 GB容量，传输速度达到 UHS-I Speed Grade 3 评级的 Micro SD 卡)</w:t>
            </w:r>
            <w:r>
              <w:rPr>
                <w:rFonts w:ascii="宋体" w:hAnsi="宋体" w:cs="宋体" w:hint="eastAsia"/>
                <w:kern w:val="0"/>
                <w:sz w:val="20"/>
                <w:szCs w:val="20"/>
              </w:rPr>
              <w:br/>
              <w:t>存储文件系统：FAT32（≤32 GB），exFAT（&gt; 32 GB）</w:t>
            </w:r>
          </w:p>
        </w:tc>
        <w:tc>
          <w:tcPr>
            <w:tcW w:w="740" w:type="dxa"/>
            <w:tcBorders>
              <w:top w:val="nil"/>
              <w:left w:val="nil"/>
              <w:bottom w:val="single" w:sz="4" w:space="0" w:color="auto"/>
              <w:right w:val="single" w:sz="4" w:space="0" w:color="auto"/>
            </w:tcBorders>
            <w:shd w:val="clear" w:color="auto" w:fill="auto"/>
            <w:vAlign w:val="center"/>
          </w:tcPr>
          <w:p w:rsidR="0057625D" w:rsidRDefault="006B7F83">
            <w:pPr>
              <w:widowControl/>
              <w:jc w:val="center"/>
              <w:rPr>
                <w:rFonts w:ascii="宋体" w:hAnsi="宋体" w:cs="宋体"/>
                <w:kern w:val="0"/>
                <w:sz w:val="20"/>
                <w:szCs w:val="20"/>
              </w:rPr>
            </w:pPr>
            <w:r>
              <w:rPr>
                <w:rFonts w:ascii="宋体" w:hAnsi="宋体" w:cs="宋体" w:hint="eastAsia"/>
                <w:kern w:val="0"/>
                <w:sz w:val="20"/>
                <w:szCs w:val="20"/>
              </w:rPr>
              <w:lastRenderedPageBreak/>
              <w:t>1个</w:t>
            </w:r>
          </w:p>
        </w:tc>
      </w:tr>
      <w:tr w:rsidR="0057625D">
        <w:trPr>
          <w:trHeight w:val="739"/>
        </w:trPr>
        <w:tc>
          <w:tcPr>
            <w:tcW w:w="740" w:type="dxa"/>
            <w:tcBorders>
              <w:top w:val="nil"/>
              <w:left w:val="single" w:sz="4" w:space="0" w:color="auto"/>
              <w:bottom w:val="single" w:sz="4" w:space="0" w:color="auto"/>
              <w:right w:val="single" w:sz="4" w:space="0" w:color="auto"/>
            </w:tcBorders>
            <w:shd w:val="clear" w:color="auto" w:fill="auto"/>
            <w:vAlign w:val="center"/>
          </w:tcPr>
          <w:p w:rsidR="0057625D" w:rsidRDefault="006B7F83">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lastRenderedPageBreak/>
              <w:t>应急云播账号</w:t>
            </w:r>
            <w:proofErr w:type="gramEnd"/>
          </w:p>
        </w:tc>
        <w:tc>
          <w:tcPr>
            <w:tcW w:w="8820" w:type="dxa"/>
            <w:tcBorders>
              <w:top w:val="nil"/>
              <w:left w:val="nil"/>
              <w:bottom w:val="single" w:sz="4" w:space="0" w:color="auto"/>
              <w:right w:val="single" w:sz="4" w:space="0" w:color="auto"/>
            </w:tcBorders>
            <w:shd w:val="clear" w:color="auto" w:fill="auto"/>
            <w:vAlign w:val="center"/>
          </w:tcPr>
          <w:p w:rsidR="0057625D" w:rsidRDefault="006B7F83" w:rsidP="001F29D8">
            <w:pPr>
              <w:widowControl/>
              <w:jc w:val="left"/>
              <w:rPr>
                <w:rFonts w:ascii="宋体" w:hAnsi="宋体" w:cs="宋体"/>
                <w:kern w:val="0"/>
                <w:sz w:val="20"/>
                <w:szCs w:val="20"/>
              </w:rPr>
            </w:pPr>
            <w:r>
              <w:rPr>
                <w:rFonts w:ascii="宋体" w:hAnsi="宋体" w:cs="宋体" w:hint="eastAsia"/>
                <w:kern w:val="0"/>
                <w:sz w:val="20"/>
                <w:szCs w:val="20"/>
              </w:rPr>
              <w:t>应急</w:t>
            </w:r>
            <w:proofErr w:type="gramStart"/>
            <w:r>
              <w:rPr>
                <w:rFonts w:ascii="宋体" w:hAnsi="宋体" w:cs="宋体" w:hint="eastAsia"/>
                <w:kern w:val="0"/>
                <w:sz w:val="20"/>
                <w:szCs w:val="20"/>
              </w:rPr>
              <w:t>云播图传</w:t>
            </w:r>
            <w:proofErr w:type="gramEnd"/>
            <w:r>
              <w:rPr>
                <w:rFonts w:ascii="宋体" w:hAnsi="宋体" w:cs="宋体" w:hint="eastAsia"/>
                <w:kern w:val="0"/>
                <w:sz w:val="20"/>
                <w:szCs w:val="20"/>
              </w:rPr>
              <w:t>系统（含</w:t>
            </w:r>
            <w:proofErr w:type="gramStart"/>
            <w:r>
              <w:rPr>
                <w:rFonts w:ascii="宋体" w:hAnsi="宋体" w:cs="宋体" w:hint="eastAsia"/>
                <w:kern w:val="0"/>
                <w:sz w:val="20"/>
                <w:szCs w:val="20"/>
              </w:rPr>
              <w:t>云服务</w:t>
            </w:r>
            <w:proofErr w:type="gramEnd"/>
            <w:r>
              <w:rPr>
                <w:rFonts w:ascii="宋体" w:hAnsi="宋体" w:cs="宋体" w:hint="eastAsia"/>
                <w:kern w:val="0"/>
                <w:sz w:val="20"/>
                <w:szCs w:val="20"/>
              </w:rPr>
              <w:t>租用和系统升级维护），</w:t>
            </w:r>
            <w:r w:rsidR="00426DF3">
              <w:rPr>
                <w:rFonts w:ascii="微软雅黑" w:eastAsia="微软雅黑" w:hAnsi="微软雅黑" w:hint="eastAsia"/>
                <w:color w:val="333333"/>
                <w:sz w:val="27"/>
                <w:szCs w:val="27"/>
                <w:shd w:val="clear" w:color="auto" w:fill="FFFFFF"/>
              </w:rPr>
              <w:t>★ </w:t>
            </w:r>
            <w:r>
              <w:rPr>
                <w:rFonts w:ascii="宋体" w:hAnsi="宋体" w:cs="宋体" w:hint="eastAsia"/>
                <w:kern w:val="0"/>
                <w:sz w:val="20"/>
                <w:szCs w:val="20"/>
              </w:rPr>
              <w:t>要求接入江苏省消防总队</w:t>
            </w:r>
            <w:proofErr w:type="gramStart"/>
            <w:r>
              <w:rPr>
                <w:rFonts w:ascii="宋体" w:hAnsi="宋体" w:cs="宋体" w:hint="eastAsia"/>
                <w:kern w:val="0"/>
                <w:sz w:val="20"/>
                <w:szCs w:val="20"/>
              </w:rPr>
              <w:t>应急云播平台</w:t>
            </w:r>
            <w:proofErr w:type="gramEnd"/>
            <w:r w:rsidR="00373A08">
              <w:rPr>
                <w:rFonts w:ascii="宋体" w:hAnsi="宋体" w:cs="宋体" w:hint="eastAsia"/>
                <w:kern w:val="0"/>
                <w:sz w:val="20"/>
                <w:szCs w:val="20"/>
              </w:rPr>
              <w:t>（</w:t>
            </w:r>
            <w:r w:rsidR="00426DF3">
              <w:rPr>
                <w:rFonts w:ascii="宋体" w:hAnsi="宋体" w:cs="宋体" w:hint="eastAsia"/>
                <w:kern w:val="0"/>
                <w:sz w:val="20"/>
                <w:szCs w:val="20"/>
              </w:rPr>
              <w:t>1、</w:t>
            </w:r>
            <w:r w:rsidR="00426DF3" w:rsidRPr="00426DF3">
              <w:rPr>
                <w:rFonts w:ascii="宋体" w:hAnsi="宋体" w:cs="宋体" w:hint="eastAsia"/>
                <w:kern w:val="0"/>
                <w:sz w:val="20"/>
                <w:szCs w:val="20"/>
              </w:rPr>
              <w:t>带</w:t>
            </w:r>
            <w:r w:rsidR="00426DF3">
              <w:rPr>
                <w:rFonts w:ascii="微软雅黑" w:eastAsia="微软雅黑" w:hAnsi="微软雅黑" w:hint="eastAsia"/>
                <w:color w:val="333333"/>
                <w:sz w:val="27"/>
                <w:szCs w:val="27"/>
                <w:shd w:val="clear" w:color="auto" w:fill="FFFFFF"/>
              </w:rPr>
              <w:t>★ </w:t>
            </w:r>
            <w:r w:rsidR="00426DF3" w:rsidRPr="00426DF3">
              <w:rPr>
                <w:rFonts w:ascii="宋体" w:hAnsi="宋体" w:cs="宋体" w:hint="eastAsia"/>
                <w:kern w:val="0"/>
                <w:sz w:val="20"/>
                <w:szCs w:val="20"/>
              </w:rPr>
              <w:t>项为重要技术参数和功能，为实质性响应指标，带</w:t>
            </w:r>
            <w:r w:rsidR="00426DF3">
              <w:rPr>
                <w:rFonts w:ascii="微软雅黑" w:eastAsia="微软雅黑" w:hAnsi="微软雅黑" w:hint="eastAsia"/>
                <w:color w:val="333333"/>
                <w:sz w:val="27"/>
                <w:szCs w:val="27"/>
                <w:shd w:val="clear" w:color="auto" w:fill="FFFFFF"/>
              </w:rPr>
              <w:t>★ </w:t>
            </w:r>
            <w:r w:rsidR="00426DF3" w:rsidRPr="00426DF3">
              <w:rPr>
                <w:rFonts w:ascii="宋体" w:hAnsi="宋体" w:cs="宋体" w:hint="eastAsia"/>
                <w:kern w:val="0"/>
                <w:sz w:val="20"/>
                <w:szCs w:val="20"/>
              </w:rPr>
              <w:t>项不满足或者负偏离则为</w:t>
            </w:r>
            <w:r w:rsidR="001F29D8">
              <w:rPr>
                <w:rFonts w:ascii="宋体" w:hAnsi="宋体" w:cs="宋体" w:hint="eastAsia"/>
                <w:kern w:val="0"/>
                <w:sz w:val="20"/>
                <w:szCs w:val="20"/>
              </w:rPr>
              <w:t>无效标</w:t>
            </w:r>
            <w:r w:rsidR="00426DF3">
              <w:rPr>
                <w:rFonts w:ascii="宋体" w:hAnsi="宋体" w:cs="宋体" w:hint="eastAsia"/>
                <w:kern w:val="0"/>
                <w:sz w:val="20"/>
                <w:szCs w:val="20"/>
              </w:rPr>
              <w:t>2、</w:t>
            </w:r>
            <w:r w:rsidR="00373A08">
              <w:rPr>
                <w:rFonts w:ascii="宋体" w:hAnsi="宋体" w:cs="宋体" w:hint="eastAsia"/>
                <w:kern w:val="0"/>
                <w:sz w:val="20"/>
                <w:szCs w:val="20"/>
              </w:rPr>
              <w:t>提供承诺函并加盖公章，详见附件十）</w:t>
            </w:r>
            <w:r>
              <w:rPr>
                <w:rFonts w:ascii="宋体" w:hAnsi="宋体" w:cs="宋体" w:hint="eastAsia"/>
                <w:kern w:val="0"/>
                <w:sz w:val="20"/>
                <w:szCs w:val="20"/>
              </w:rPr>
              <w:t>。</w:t>
            </w:r>
          </w:p>
        </w:tc>
        <w:tc>
          <w:tcPr>
            <w:tcW w:w="740" w:type="dxa"/>
            <w:tcBorders>
              <w:top w:val="nil"/>
              <w:left w:val="nil"/>
              <w:bottom w:val="single" w:sz="4" w:space="0" w:color="auto"/>
              <w:right w:val="single" w:sz="4" w:space="0" w:color="auto"/>
            </w:tcBorders>
            <w:shd w:val="clear" w:color="auto" w:fill="auto"/>
            <w:vAlign w:val="center"/>
          </w:tcPr>
          <w:p w:rsidR="0057625D" w:rsidRDefault="006B7F83">
            <w:pPr>
              <w:widowControl/>
              <w:jc w:val="center"/>
              <w:rPr>
                <w:rFonts w:ascii="宋体" w:hAnsi="宋体" w:cs="宋体"/>
                <w:kern w:val="0"/>
                <w:sz w:val="20"/>
                <w:szCs w:val="20"/>
              </w:rPr>
            </w:pPr>
            <w:r>
              <w:rPr>
                <w:rFonts w:ascii="宋体" w:hAnsi="宋体" w:cs="宋体" w:hint="eastAsia"/>
                <w:kern w:val="0"/>
                <w:sz w:val="20"/>
                <w:szCs w:val="20"/>
              </w:rPr>
              <w:t>1年</w:t>
            </w:r>
          </w:p>
        </w:tc>
      </w:tr>
    </w:tbl>
    <w:p w:rsidR="00827036" w:rsidRDefault="00827036">
      <w:pPr>
        <w:spacing w:line="460" w:lineRule="exact"/>
        <w:ind w:rightChars="-95" w:right="-199"/>
        <w:rPr>
          <w:rFonts w:ascii="宋体" w:hAnsi="宋体" w:cs="宋体"/>
          <w:kern w:val="0"/>
          <w:sz w:val="20"/>
          <w:szCs w:val="20"/>
        </w:rPr>
      </w:pPr>
      <w:r w:rsidRPr="00332718">
        <w:rPr>
          <w:rFonts w:ascii="宋体" w:hAnsi="宋体" w:cs="宋体" w:hint="eastAsia"/>
          <w:kern w:val="0"/>
          <w:sz w:val="20"/>
          <w:szCs w:val="20"/>
        </w:rPr>
        <w:t>标准配件清单</w:t>
      </w:r>
      <w:r>
        <w:rPr>
          <w:rFonts w:ascii="宋体" w:hAnsi="宋体" w:cs="宋体" w:hint="eastAsia"/>
          <w:kern w:val="0"/>
          <w:sz w:val="20"/>
          <w:szCs w:val="20"/>
        </w:rPr>
        <w:t>：</w:t>
      </w:r>
      <w:r w:rsidRPr="00332718">
        <w:rPr>
          <w:rFonts w:ascii="宋体" w:hAnsi="宋体" w:cs="宋体" w:hint="eastAsia"/>
          <w:kern w:val="0"/>
          <w:sz w:val="20"/>
          <w:szCs w:val="20"/>
        </w:rPr>
        <w:t>飞行器*1，带屏遥控器*1，USB 充电器*1，USB-C 线*1，智能电池*1，2110 桨叶（CW）*2，2110 桨叶（CCW）*2，起落架*2，备用摇杆防尘罩（对）*1，备用桨叶折叠固定件*2，备用减震球*4，双 A 口 USB 线*1，视觉标定板*1，外包装箱*1，遥控器挂带*1，胶塞（套）*1，维修工具套装</w:t>
      </w:r>
      <w:r>
        <w:rPr>
          <w:rFonts w:ascii="宋体" w:hAnsi="宋体" w:cs="宋体" w:hint="eastAsia"/>
          <w:kern w:val="0"/>
          <w:sz w:val="20"/>
          <w:szCs w:val="20"/>
        </w:rPr>
        <w:t>，</w:t>
      </w:r>
      <w:r w:rsidRPr="00332718">
        <w:rPr>
          <w:rFonts w:ascii="宋体" w:hAnsi="宋体" w:cs="宋体" w:hint="eastAsia"/>
          <w:kern w:val="0"/>
          <w:sz w:val="20"/>
          <w:szCs w:val="20"/>
        </w:rPr>
        <w:t>智能电池箱*1，电源线*1</w:t>
      </w:r>
      <w:r>
        <w:rPr>
          <w:rFonts w:ascii="宋体" w:hAnsi="宋体" w:cs="宋体" w:hint="eastAsia"/>
          <w:kern w:val="0"/>
          <w:sz w:val="20"/>
          <w:szCs w:val="20"/>
        </w:rPr>
        <w:t>，</w:t>
      </w:r>
      <w:r w:rsidRPr="00332718">
        <w:rPr>
          <w:rFonts w:ascii="宋体" w:hAnsi="宋体" w:cs="宋体" w:hint="eastAsia"/>
          <w:kern w:val="0"/>
          <w:sz w:val="20"/>
          <w:szCs w:val="20"/>
        </w:rPr>
        <w:t>智能飞行电池</w:t>
      </w:r>
      <w:r>
        <w:rPr>
          <w:rFonts w:ascii="宋体" w:hAnsi="宋体" w:cs="宋体" w:hint="eastAsia"/>
          <w:kern w:val="0"/>
          <w:sz w:val="20"/>
          <w:szCs w:val="20"/>
        </w:rPr>
        <w:t>（组）</w:t>
      </w:r>
      <w:r w:rsidRPr="00332718">
        <w:rPr>
          <w:rFonts w:ascii="宋体" w:hAnsi="宋体" w:cs="宋体" w:hint="eastAsia"/>
          <w:kern w:val="0"/>
          <w:sz w:val="20"/>
          <w:szCs w:val="20"/>
        </w:rPr>
        <w:t>*2</w:t>
      </w:r>
    </w:p>
    <w:p w:rsidR="0057625D" w:rsidRDefault="006B7F83">
      <w:pPr>
        <w:spacing w:line="460" w:lineRule="exact"/>
        <w:ind w:rightChars="-95" w:right="-199"/>
        <w:rPr>
          <w:rFonts w:ascii="宋体" w:hAnsi="宋体" w:cs="宋体"/>
          <w:b/>
          <w:sz w:val="24"/>
          <w:szCs w:val="24"/>
        </w:rPr>
      </w:pPr>
      <w:r>
        <w:rPr>
          <w:rFonts w:ascii="宋体" w:hAnsi="宋体" w:cs="宋体" w:hint="eastAsia"/>
          <w:b/>
          <w:sz w:val="24"/>
          <w:szCs w:val="24"/>
        </w:rPr>
        <w:t>三、其他要求：</w:t>
      </w:r>
    </w:p>
    <w:p w:rsidR="0057625D" w:rsidRDefault="006B7F83">
      <w:pPr>
        <w:spacing w:line="400" w:lineRule="exact"/>
        <w:ind w:rightChars="-95" w:right="-199"/>
        <w:rPr>
          <w:rFonts w:ascii="宋体" w:hAnsi="宋体" w:cs="宋体"/>
          <w:kern w:val="0"/>
          <w:sz w:val="20"/>
          <w:szCs w:val="20"/>
        </w:rPr>
      </w:pPr>
      <w:r>
        <w:rPr>
          <w:rFonts w:ascii="宋体" w:hAnsi="宋体" w:cs="宋体" w:hint="eastAsia"/>
          <w:kern w:val="0"/>
          <w:sz w:val="20"/>
          <w:szCs w:val="20"/>
        </w:rPr>
        <w:t>1.打点定位</w:t>
      </w:r>
    </w:p>
    <w:p w:rsidR="0057625D" w:rsidRDefault="006B7F83">
      <w:pPr>
        <w:spacing w:line="400" w:lineRule="exact"/>
        <w:ind w:rightChars="-95" w:right="-199"/>
        <w:rPr>
          <w:rFonts w:ascii="宋体" w:hAnsi="宋体" w:cs="宋体"/>
          <w:kern w:val="0"/>
          <w:sz w:val="20"/>
          <w:szCs w:val="20"/>
        </w:rPr>
      </w:pPr>
      <w:r>
        <w:rPr>
          <w:rFonts w:ascii="宋体" w:hAnsi="宋体" w:cs="宋体" w:hint="eastAsia"/>
          <w:kern w:val="0"/>
          <w:sz w:val="20"/>
          <w:szCs w:val="20"/>
        </w:rPr>
        <w:lastRenderedPageBreak/>
        <w:t>能在相机画面或地图上一键标记静态目标后自动解算出其精确的位置信息，并以AR图标的形式投射到</w:t>
      </w:r>
      <w:proofErr w:type="gramStart"/>
      <w:r>
        <w:rPr>
          <w:rFonts w:ascii="宋体" w:hAnsi="宋体" w:cs="宋体" w:hint="eastAsia"/>
          <w:kern w:val="0"/>
          <w:sz w:val="20"/>
          <w:szCs w:val="20"/>
        </w:rPr>
        <w:t>所有图传画面</w:t>
      </w:r>
      <w:proofErr w:type="gramEnd"/>
      <w:r>
        <w:rPr>
          <w:rFonts w:ascii="宋体" w:hAnsi="宋体" w:cs="宋体" w:hint="eastAsia"/>
          <w:kern w:val="0"/>
          <w:sz w:val="20"/>
          <w:szCs w:val="20"/>
        </w:rPr>
        <w:t>中。位置信息将自动分享至另一个遥控器，并可共享给团队其他成员。</w:t>
      </w:r>
    </w:p>
    <w:p w:rsidR="0057625D" w:rsidRDefault="006B7F83">
      <w:pPr>
        <w:spacing w:line="400" w:lineRule="exact"/>
        <w:ind w:rightChars="-95" w:right="-199"/>
        <w:rPr>
          <w:rFonts w:ascii="宋体" w:hAnsi="宋体" w:cs="宋体"/>
          <w:kern w:val="0"/>
          <w:sz w:val="20"/>
          <w:szCs w:val="20"/>
        </w:rPr>
      </w:pPr>
      <w:r>
        <w:rPr>
          <w:rFonts w:ascii="宋体" w:hAnsi="宋体" w:cs="宋体" w:hint="eastAsia"/>
          <w:kern w:val="0"/>
          <w:sz w:val="20"/>
          <w:szCs w:val="20"/>
        </w:rPr>
        <w:t>2.智能跟踪</w:t>
      </w:r>
    </w:p>
    <w:p w:rsidR="0057625D" w:rsidRDefault="006B7F83">
      <w:pPr>
        <w:spacing w:line="400" w:lineRule="exact"/>
        <w:ind w:rightChars="-95" w:right="-199"/>
        <w:rPr>
          <w:rFonts w:ascii="宋体" w:hAnsi="宋体" w:cs="宋体"/>
          <w:kern w:val="0"/>
          <w:sz w:val="20"/>
          <w:szCs w:val="20"/>
        </w:rPr>
      </w:pPr>
      <w:r>
        <w:rPr>
          <w:rFonts w:ascii="宋体" w:hAnsi="宋体" w:cs="宋体" w:hint="eastAsia"/>
          <w:kern w:val="0"/>
          <w:sz w:val="20"/>
          <w:szCs w:val="20"/>
        </w:rPr>
        <w:t>针对人、车辆和船只等移动中的目标，可实现自主识别、定位并持续跟踪。同时可通过另一个遥控器将目标信息共享给团队其他成员。</w:t>
      </w:r>
    </w:p>
    <w:p w:rsidR="0057625D" w:rsidRDefault="006B7F83">
      <w:pPr>
        <w:spacing w:line="400" w:lineRule="exact"/>
        <w:ind w:rightChars="-95" w:right="-199"/>
        <w:rPr>
          <w:rFonts w:ascii="宋体" w:hAnsi="宋体" w:cs="宋体"/>
          <w:kern w:val="0"/>
          <w:sz w:val="20"/>
          <w:szCs w:val="20"/>
        </w:rPr>
      </w:pPr>
      <w:r>
        <w:rPr>
          <w:rFonts w:ascii="宋体" w:hAnsi="宋体" w:cs="宋体" w:hint="eastAsia"/>
          <w:kern w:val="0"/>
          <w:sz w:val="20"/>
          <w:szCs w:val="20"/>
        </w:rPr>
        <w:t>3.精准复拍</w:t>
      </w:r>
    </w:p>
    <w:p w:rsidR="0057625D" w:rsidRDefault="006B7F83">
      <w:pPr>
        <w:spacing w:line="400" w:lineRule="exact"/>
        <w:ind w:rightChars="-95" w:right="-199"/>
        <w:rPr>
          <w:rFonts w:ascii="宋体" w:hAnsi="宋体" w:cs="宋体"/>
          <w:kern w:val="0"/>
          <w:sz w:val="20"/>
          <w:szCs w:val="20"/>
        </w:rPr>
      </w:pPr>
      <w:r>
        <w:rPr>
          <w:rFonts w:ascii="宋体" w:hAnsi="宋体" w:cs="宋体" w:hint="eastAsia"/>
          <w:kern w:val="0"/>
          <w:sz w:val="20"/>
          <w:szCs w:val="20"/>
        </w:rPr>
        <w:t>从样片中框选出目标区域，在随后的自动化任务中，AI 算法能自主比对目标区域和实时画面，据此纠正相机的拍摄角度，从而保证每次作业都能拍到同一目标区域。</w:t>
      </w:r>
    </w:p>
    <w:p w:rsidR="0057625D" w:rsidRDefault="006B7F83">
      <w:pPr>
        <w:spacing w:line="400" w:lineRule="exact"/>
        <w:ind w:rightChars="-95" w:right="-199"/>
        <w:rPr>
          <w:rFonts w:ascii="宋体" w:hAnsi="宋体" w:cs="宋体"/>
          <w:kern w:val="0"/>
          <w:sz w:val="20"/>
          <w:szCs w:val="20"/>
        </w:rPr>
      </w:pPr>
      <w:r>
        <w:rPr>
          <w:rFonts w:ascii="宋体" w:hAnsi="宋体" w:cs="宋体" w:hint="eastAsia"/>
          <w:kern w:val="0"/>
          <w:sz w:val="20"/>
          <w:szCs w:val="20"/>
        </w:rPr>
        <w:t>4.灵活双控</w:t>
      </w:r>
    </w:p>
    <w:p w:rsidR="0057625D" w:rsidRDefault="006B7F83">
      <w:pPr>
        <w:spacing w:line="400" w:lineRule="exact"/>
        <w:ind w:rightChars="-95" w:right="-199"/>
        <w:rPr>
          <w:rFonts w:ascii="宋体" w:hAnsi="宋体" w:cs="宋体"/>
          <w:kern w:val="0"/>
          <w:sz w:val="20"/>
          <w:szCs w:val="20"/>
        </w:rPr>
      </w:pPr>
      <w:r>
        <w:rPr>
          <w:rFonts w:ascii="宋体" w:hAnsi="宋体" w:cs="宋体" w:hint="eastAsia"/>
          <w:kern w:val="0"/>
          <w:sz w:val="20"/>
          <w:szCs w:val="20"/>
        </w:rPr>
        <w:t>高级双控模式，作业人员一键获取飞行器或负载的控制权限，</w:t>
      </w:r>
      <w:proofErr w:type="gramStart"/>
      <w:r>
        <w:rPr>
          <w:rFonts w:ascii="宋体" w:hAnsi="宋体" w:cs="宋体" w:hint="eastAsia"/>
          <w:kern w:val="0"/>
          <w:sz w:val="20"/>
          <w:szCs w:val="20"/>
        </w:rPr>
        <w:t>让任务</w:t>
      </w:r>
      <w:proofErr w:type="gramEnd"/>
      <w:r>
        <w:rPr>
          <w:rFonts w:ascii="宋体" w:hAnsi="宋体" w:cs="宋体" w:hint="eastAsia"/>
          <w:kern w:val="0"/>
          <w:sz w:val="20"/>
          <w:szCs w:val="20"/>
        </w:rPr>
        <w:t>部署及团队协作更加灵活。</w:t>
      </w:r>
    </w:p>
    <w:p w:rsidR="0057625D" w:rsidRDefault="006B7F83">
      <w:pPr>
        <w:spacing w:line="400" w:lineRule="exact"/>
        <w:ind w:rightChars="-95" w:right="-199"/>
        <w:rPr>
          <w:rFonts w:ascii="宋体" w:hAnsi="宋体" w:cs="宋体"/>
          <w:kern w:val="0"/>
          <w:sz w:val="20"/>
          <w:szCs w:val="20"/>
        </w:rPr>
      </w:pPr>
      <w:r>
        <w:rPr>
          <w:rFonts w:ascii="宋体" w:hAnsi="宋体" w:cs="宋体" w:hint="eastAsia"/>
          <w:kern w:val="0"/>
          <w:sz w:val="20"/>
          <w:szCs w:val="20"/>
        </w:rPr>
        <w:t>5.航空级态势感知</w:t>
      </w:r>
    </w:p>
    <w:p w:rsidR="0057625D" w:rsidRDefault="006B7F83">
      <w:pPr>
        <w:spacing w:line="400" w:lineRule="exact"/>
        <w:ind w:rightChars="-95" w:right="-199"/>
        <w:rPr>
          <w:rFonts w:ascii="宋体" w:hAnsi="宋体" w:cs="宋体"/>
          <w:kern w:val="0"/>
          <w:sz w:val="20"/>
          <w:szCs w:val="20"/>
        </w:rPr>
      </w:pPr>
      <w:r>
        <w:rPr>
          <w:rFonts w:ascii="宋体" w:hAnsi="宋体" w:cs="宋体" w:hint="eastAsia"/>
          <w:kern w:val="0"/>
          <w:sz w:val="20"/>
          <w:szCs w:val="20"/>
        </w:rPr>
        <w:t>将飞行参数、导航、障碍物地图等多维度的关键信息整合至同一界面。</w:t>
      </w:r>
    </w:p>
    <w:p w:rsidR="0057625D" w:rsidRDefault="006B7F83">
      <w:pPr>
        <w:spacing w:line="400" w:lineRule="exact"/>
        <w:ind w:rightChars="-95" w:right="-199"/>
        <w:rPr>
          <w:rFonts w:ascii="宋体" w:hAnsi="宋体" w:cs="宋体"/>
          <w:kern w:val="0"/>
          <w:sz w:val="20"/>
          <w:szCs w:val="20"/>
        </w:rPr>
      </w:pPr>
      <w:r>
        <w:rPr>
          <w:rFonts w:ascii="宋体" w:hAnsi="宋体" w:cs="宋体" w:hint="eastAsia"/>
          <w:kern w:val="0"/>
          <w:sz w:val="20"/>
          <w:szCs w:val="20"/>
        </w:rPr>
        <w:t>6.安全可靠</w:t>
      </w:r>
    </w:p>
    <w:p w:rsidR="0057625D" w:rsidRDefault="006B7F83">
      <w:pPr>
        <w:spacing w:line="400" w:lineRule="exact"/>
        <w:ind w:rightChars="-95" w:right="-199"/>
        <w:rPr>
          <w:rFonts w:ascii="宋体" w:hAnsi="宋体" w:cs="宋体"/>
          <w:kern w:val="0"/>
          <w:sz w:val="20"/>
          <w:szCs w:val="20"/>
        </w:rPr>
      </w:pPr>
      <w:r>
        <w:rPr>
          <w:rFonts w:ascii="宋体" w:hAnsi="宋体" w:cs="宋体" w:hint="eastAsia"/>
          <w:kern w:val="0"/>
          <w:sz w:val="20"/>
          <w:szCs w:val="20"/>
        </w:rPr>
        <w:t>保障空中飞行安全。</w:t>
      </w:r>
    </w:p>
    <w:p w:rsidR="0057625D" w:rsidRDefault="006B7F83">
      <w:pPr>
        <w:spacing w:line="400" w:lineRule="exact"/>
        <w:ind w:rightChars="-95" w:right="-199"/>
        <w:rPr>
          <w:rFonts w:ascii="宋体" w:hAnsi="宋体" w:cs="宋体"/>
          <w:kern w:val="0"/>
          <w:sz w:val="20"/>
          <w:szCs w:val="20"/>
        </w:rPr>
      </w:pPr>
      <w:r>
        <w:rPr>
          <w:rFonts w:ascii="宋体" w:hAnsi="宋体" w:cs="宋体" w:hint="eastAsia"/>
          <w:kern w:val="0"/>
          <w:sz w:val="20"/>
          <w:szCs w:val="20"/>
        </w:rPr>
        <w:t>7.夜航灯</w:t>
      </w:r>
    </w:p>
    <w:p w:rsidR="0057625D" w:rsidRDefault="006B7F83">
      <w:pPr>
        <w:spacing w:line="400" w:lineRule="exact"/>
        <w:ind w:rightChars="-95" w:right="-199"/>
        <w:rPr>
          <w:rFonts w:ascii="宋体" w:hAnsi="宋体" w:cs="宋体"/>
          <w:kern w:val="0"/>
          <w:sz w:val="20"/>
          <w:szCs w:val="20"/>
        </w:rPr>
      </w:pPr>
      <w:r>
        <w:rPr>
          <w:rFonts w:ascii="宋体" w:hAnsi="宋体" w:cs="宋体" w:hint="eastAsia"/>
          <w:kern w:val="0"/>
          <w:sz w:val="20"/>
          <w:szCs w:val="20"/>
        </w:rPr>
        <w:t>作业时持续警示周边，保障地面人员安全。</w:t>
      </w:r>
    </w:p>
    <w:p w:rsidR="0057625D" w:rsidRDefault="006B7F83">
      <w:pPr>
        <w:spacing w:line="400" w:lineRule="exact"/>
        <w:ind w:rightChars="-95" w:right="-199"/>
        <w:rPr>
          <w:rFonts w:ascii="宋体" w:hAnsi="宋体" w:cs="宋体"/>
          <w:kern w:val="0"/>
          <w:sz w:val="20"/>
          <w:szCs w:val="20"/>
        </w:rPr>
      </w:pPr>
      <w:r>
        <w:rPr>
          <w:rFonts w:ascii="宋体" w:hAnsi="宋体" w:cs="宋体" w:hint="eastAsia"/>
          <w:kern w:val="0"/>
          <w:sz w:val="20"/>
          <w:szCs w:val="20"/>
        </w:rPr>
        <w:t>8.自加热双电池</w:t>
      </w:r>
    </w:p>
    <w:p w:rsidR="0057625D" w:rsidRDefault="006B7F83">
      <w:pPr>
        <w:spacing w:line="400" w:lineRule="exact"/>
        <w:ind w:rightChars="-95" w:right="-199"/>
        <w:rPr>
          <w:rFonts w:ascii="宋体" w:hAnsi="宋体" w:cs="宋体"/>
          <w:kern w:val="0"/>
          <w:sz w:val="20"/>
          <w:szCs w:val="20"/>
        </w:rPr>
      </w:pPr>
      <w:r>
        <w:rPr>
          <w:rFonts w:ascii="宋体" w:hAnsi="宋体" w:cs="宋体" w:hint="eastAsia"/>
          <w:kern w:val="0"/>
          <w:sz w:val="20"/>
          <w:szCs w:val="20"/>
        </w:rPr>
        <w:t>可在恶劣环境下工作（-20°C～50° C）。</w:t>
      </w:r>
    </w:p>
    <w:p w:rsidR="0057625D" w:rsidRDefault="006B7F83">
      <w:pPr>
        <w:spacing w:line="400" w:lineRule="exact"/>
        <w:ind w:rightChars="-95" w:right="-199"/>
        <w:rPr>
          <w:rFonts w:ascii="宋体" w:hAnsi="宋体" w:cs="宋体"/>
          <w:kern w:val="0"/>
          <w:sz w:val="20"/>
          <w:szCs w:val="20"/>
        </w:rPr>
      </w:pPr>
      <w:r>
        <w:rPr>
          <w:rFonts w:ascii="宋体" w:hAnsi="宋体" w:cs="宋体" w:hint="eastAsia"/>
          <w:kern w:val="0"/>
          <w:sz w:val="20"/>
          <w:szCs w:val="20"/>
        </w:rPr>
        <w:t>9.六向定位避障</w:t>
      </w:r>
    </w:p>
    <w:p w:rsidR="0057625D" w:rsidRDefault="006B7F83">
      <w:pPr>
        <w:spacing w:line="400" w:lineRule="exact"/>
        <w:ind w:rightChars="-95" w:right="-199"/>
        <w:rPr>
          <w:rFonts w:ascii="宋体" w:hAnsi="宋体" w:cs="宋体"/>
          <w:kern w:val="0"/>
          <w:sz w:val="20"/>
          <w:szCs w:val="20"/>
        </w:rPr>
      </w:pPr>
      <w:r>
        <w:rPr>
          <w:rFonts w:ascii="宋体" w:hAnsi="宋体" w:cs="宋体" w:hint="eastAsia"/>
          <w:kern w:val="0"/>
          <w:sz w:val="20"/>
          <w:szCs w:val="20"/>
        </w:rPr>
        <w:t>避障距离最远40m，且可以通过App调整。</w:t>
      </w:r>
    </w:p>
    <w:p w:rsidR="0057625D" w:rsidRDefault="006B7F83">
      <w:pPr>
        <w:spacing w:line="400" w:lineRule="exact"/>
        <w:ind w:rightChars="-95" w:right="-199"/>
        <w:rPr>
          <w:rFonts w:ascii="宋体" w:hAnsi="宋体" w:cs="宋体"/>
          <w:kern w:val="0"/>
          <w:sz w:val="20"/>
          <w:szCs w:val="20"/>
        </w:rPr>
      </w:pPr>
      <w:r>
        <w:rPr>
          <w:rFonts w:ascii="宋体" w:hAnsi="宋体" w:cs="宋体" w:hint="eastAsia"/>
          <w:kern w:val="0"/>
          <w:sz w:val="20"/>
          <w:szCs w:val="20"/>
        </w:rPr>
        <w:t>10.多重冗余</w:t>
      </w:r>
    </w:p>
    <w:p w:rsidR="0057625D" w:rsidRDefault="006B7F83">
      <w:pPr>
        <w:spacing w:line="400" w:lineRule="exact"/>
        <w:ind w:rightChars="-95" w:right="-199"/>
        <w:rPr>
          <w:rFonts w:ascii="宋体" w:hAnsi="宋体" w:cs="宋体"/>
          <w:kern w:val="0"/>
          <w:sz w:val="20"/>
          <w:szCs w:val="20"/>
        </w:rPr>
      </w:pPr>
      <w:r>
        <w:rPr>
          <w:rFonts w:ascii="宋体" w:hAnsi="宋体" w:cs="宋体" w:hint="eastAsia"/>
          <w:kern w:val="0"/>
          <w:sz w:val="20"/>
          <w:szCs w:val="20"/>
        </w:rPr>
        <w:t>传感器备份、动力系统双链路备份、</w:t>
      </w:r>
      <w:proofErr w:type="gramStart"/>
      <w:r>
        <w:rPr>
          <w:rFonts w:ascii="宋体" w:hAnsi="宋体" w:cs="宋体" w:hint="eastAsia"/>
          <w:kern w:val="0"/>
          <w:sz w:val="20"/>
          <w:szCs w:val="20"/>
        </w:rPr>
        <w:t>图传双</w:t>
      </w:r>
      <w:proofErr w:type="gramEnd"/>
      <w:r>
        <w:rPr>
          <w:rFonts w:ascii="宋体" w:hAnsi="宋体" w:cs="宋体" w:hint="eastAsia"/>
          <w:kern w:val="0"/>
          <w:sz w:val="20"/>
          <w:szCs w:val="20"/>
        </w:rPr>
        <w:t>链路备份及其它安全设计。</w:t>
      </w:r>
    </w:p>
    <w:p w:rsidR="0057625D" w:rsidRDefault="006B7F83">
      <w:pPr>
        <w:spacing w:line="400" w:lineRule="exact"/>
        <w:ind w:rightChars="-95" w:right="-199"/>
        <w:rPr>
          <w:rFonts w:ascii="宋体" w:hAnsi="宋体" w:cs="宋体"/>
          <w:kern w:val="0"/>
          <w:sz w:val="20"/>
          <w:szCs w:val="20"/>
        </w:rPr>
      </w:pPr>
      <w:r>
        <w:rPr>
          <w:rFonts w:ascii="宋体" w:hAnsi="宋体" w:cs="宋体" w:hint="eastAsia"/>
          <w:kern w:val="0"/>
          <w:sz w:val="20"/>
          <w:szCs w:val="20"/>
        </w:rPr>
        <w:t>11.健康管理系统</w:t>
      </w:r>
    </w:p>
    <w:p w:rsidR="0057625D" w:rsidRDefault="006B7F83">
      <w:pPr>
        <w:spacing w:line="400" w:lineRule="exact"/>
        <w:ind w:rightChars="-95" w:right="-199"/>
        <w:rPr>
          <w:rFonts w:ascii="宋体" w:hAnsi="宋体" w:cs="宋体"/>
          <w:kern w:val="0"/>
          <w:sz w:val="20"/>
          <w:szCs w:val="20"/>
        </w:rPr>
      </w:pPr>
      <w:r>
        <w:rPr>
          <w:rFonts w:ascii="宋体" w:hAnsi="宋体" w:cs="宋体" w:hint="eastAsia"/>
          <w:kern w:val="0"/>
          <w:sz w:val="20"/>
          <w:szCs w:val="20"/>
        </w:rPr>
        <w:t>可显示各模块的健康状态，保存异常记录，并提供简易故障排查指南。</w:t>
      </w:r>
    </w:p>
    <w:p w:rsidR="0057625D" w:rsidRDefault="006B7F83">
      <w:pPr>
        <w:spacing w:line="460" w:lineRule="exact"/>
        <w:ind w:rightChars="-95" w:right="-199"/>
        <w:rPr>
          <w:rFonts w:ascii="宋体" w:hAnsi="宋体" w:cs="微软雅黑"/>
          <w:b/>
          <w:bCs/>
          <w:color w:val="000000"/>
          <w:sz w:val="24"/>
          <w:szCs w:val="24"/>
        </w:rPr>
      </w:pPr>
      <w:r>
        <w:rPr>
          <w:rFonts w:ascii="宋体" w:hAnsi="宋体" w:cs="宋体" w:hint="eastAsia"/>
          <w:b/>
          <w:sz w:val="24"/>
          <w:szCs w:val="24"/>
        </w:rPr>
        <w:t>四、</w:t>
      </w:r>
      <w:r>
        <w:rPr>
          <w:rFonts w:ascii="宋体" w:hAnsi="宋体" w:cs="微软雅黑" w:hint="eastAsia"/>
          <w:b/>
          <w:bCs/>
          <w:color w:val="000000"/>
          <w:sz w:val="24"/>
          <w:szCs w:val="24"/>
        </w:rPr>
        <w:t>资料、售后服务要求</w:t>
      </w:r>
    </w:p>
    <w:p w:rsidR="0057625D" w:rsidRPr="001F29D8" w:rsidRDefault="006B7F83" w:rsidP="001F29D8">
      <w:pPr>
        <w:spacing w:line="420" w:lineRule="exact"/>
        <w:ind w:rightChars="-95" w:right="-199" w:firstLineChars="200" w:firstLine="400"/>
        <w:rPr>
          <w:rFonts w:ascii="宋体" w:hAnsi="宋体" w:cs="宋体"/>
          <w:kern w:val="0"/>
          <w:sz w:val="20"/>
          <w:szCs w:val="20"/>
        </w:rPr>
      </w:pPr>
      <w:r w:rsidRPr="001F29D8">
        <w:rPr>
          <w:rFonts w:ascii="宋体" w:hAnsi="宋体" w:cs="宋体" w:hint="eastAsia"/>
          <w:kern w:val="0"/>
          <w:sz w:val="20"/>
          <w:szCs w:val="20"/>
        </w:rPr>
        <w:t>1、资料：免费提供全套、完整的技术资料。</w:t>
      </w:r>
    </w:p>
    <w:p w:rsidR="0057625D" w:rsidRPr="001F29D8" w:rsidRDefault="006B7F83" w:rsidP="001F29D8">
      <w:pPr>
        <w:spacing w:line="420" w:lineRule="exact"/>
        <w:ind w:rightChars="-95" w:right="-199" w:firstLineChars="200" w:firstLine="400"/>
        <w:rPr>
          <w:rFonts w:ascii="宋体" w:hAnsi="宋体" w:cs="宋体"/>
          <w:kern w:val="0"/>
          <w:sz w:val="20"/>
          <w:szCs w:val="20"/>
        </w:rPr>
      </w:pPr>
      <w:r w:rsidRPr="001F29D8">
        <w:rPr>
          <w:rFonts w:ascii="宋体" w:hAnsi="宋体" w:cs="宋体" w:hint="eastAsia"/>
          <w:kern w:val="0"/>
          <w:sz w:val="20"/>
          <w:szCs w:val="20"/>
        </w:rPr>
        <w:t>2、</w:t>
      </w:r>
      <w:r w:rsidR="00680451" w:rsidRPr="001F29D8">
        <w:rPr>
          <w:rFonts w:ascii="宋体" w:hAnsi="宋体" w:cs="宋体" w:hint="eastAsia"/>
          <w:kern w:val="0"/>
          <w:sz w:val="20"/>
          <w:szCs w:val="20"/>
        </w:rPr>
        <w:t>维修响应时间：</w:t>
      </w:r>
      <w:r w:rsidR="001F29D8">
        <w:rPr>
          <w:rFonts w:ascii="宋体" w:hAnsi="宋体" w:cs="宋体" w:hint="eastAsia"/>
          <w:kern w:val="0"/>
          <w:sz w:val="20"/>
          <w:szCs w:val="20"/>
        </w:rPr>
        <w:t>供应商</w:t>
      </w:r>
      <w:r w:rsidR="00680451" w:rsidRPr="001F29D8">
        <w:rPr>
          <w:rFonts w:ascii="宋体" w:hAnsi="宋体" w:cs="宋体" w:hint="eastAsia"/>
          <w:kern w:val="0"/>
          <w:sz w:val="20"/>
          <w:szCs w:val="20"/>
        </w:rPr>
        <w:t>应在2小时内电话响应，在24小时内对用户的服务要求提出解决方案，经确认如有需要，技术人员须在24小时内到达现场；重大问题或其他无法迅速解决的问题应在一周内解决或提出明确解决方案，否则</w:t>
      </w:r>
      <w:r w:rsidR="001F29D8">
        <w:rPr>
          <w:rFonts w:ascii="宋体" w:hAnsi="宋体" w:cs="宋体" w:hint="eastAsia"/>
          <w:kern w:val="0"/>
          <w:sz w:val="20"/>
          <w:szCs w:val="20"/>
        </w:rPr>
        <w:t>供应商</w:t>
      </w:r>
      <w:r w:rsidR="00680451" w:rsidRPr="001F29D8">
        <w:rPr>
          <w:rFonts w:ascii="宋体" w:hAnsi="宋体" w:cs="宋体" w:hint="eastAsia"/>
          <w:kern w:val="0"/>
          <w:sz w:val="20"/>
          <w:szCs w:val="20"/>
        </w:rPr>
        <w:t>应赔偿相应损失。非仪器部件损坏问题免费上门维护。</w:t>
      </w:r>
    </w:p>
    <w:p w:rsidR="0057625D" w:rsidRPr="001F29D8" w:rsidRDefault="006B7F83" w:rsidP="001F29D8">
      <w:pPr>
        <w:spacing w:line="420" w:lineRule="exact"/>
        <w:ind w:rightChars="-95" w:right="-199" w:firstLineChars="200" w:firstLine="400"/>
        <w:rPr>
          <w:rFonts w:ascii="宋体" w:hAnsi="宋体" w:cs="宋体"/>
          <w:kern w:val="0"/>
          <w:sz w:val="20"/>
          <w:szCs w:val="20"/>
        </w:rPr>
      </w:pPr>
      <w:r w:rsidRPr="001F29D8">
        <w:rPr>
          <w:rFonts w:ascii="宋体" w:hAnsi="宋体" w:cs="宋体" w:hint="eastAsia"/>
          <w:kern w:val="0"/>
          <w:sz w:val="20"/>
          <w:szCs w:val="20"/>
        </w:rPr>
        <w:t>3、整套产品要求质保期内提供免费的功能性完善和技术维护。质保期满后，出现产品故障时，</w:t>
      </w:r>
      <w:r w:rsidR="001F29D8">
        <w:rPr>
          <w:rFonts w:ascii="宋体" w:hAnsi="宋体" w:cs="宋体" w:hint="eastAsia"/>
          <w:kern w:val="0"/>
          <w:sz w:val="20"/>
          <w:szCs w:val="20"/>
        </w:rPr>
        <w:t>供应商</w:t>
      </w:r>
      <w:r w:rsidRPr="001F29D8">
        <w:rPr>
          <w:rFonts w:ascii="宋体" w:hAnsi="宋体" w:cs="宋体" w:hint="eastAsia"/>
          <w:kern w:val="0"/>
          <w:sz w:val="20"/>
          <w:szCs w:val="20"/>
        </w:rPr>
        <w:t>仍需做好售后服务，及时处理解决，费用由双方共同协商。</w:t>
      </w:r>
    </w:p>
    <w:p w:rsidR="0057625D" w:rsidRPr="001F29D8" w:rsidRDefault="006B7F83" w:rsidP="001F29D8">
      <w:pPr>
        <w:spacing w:line="420" w:lineRule="exact"/>
        <w:ind w:rightChars="-95" w:right="-199" w:firstLineChars="200" w:firstLine="400"/>
        <w:rPr>
          <w:rFonts w:ascii="宋体" w:hAnsi="宋体" w:cs="宋体"/>
          <w:kern w:val="0"/>
          <w:sz w:val="20"/>
          <w:szCs w:val="20"/>
        </w:rPr>
      </w:pPr>
      <w:r w:rsidRPr="001F29D8">
        <w:rPr>
          <w:rFonts w:ascii="宋体" w:hAnsi="宋体" w:cs="宋体" w:hint="eastAsia"/>
          <w:kern w:val="0"/>
          <w:sz w:val="20"/>
          <w:szCs w:val="20"/>
        </w:rPr>
        <w:t>4、质保期：自验收合格之日起</w:t>
      </w:r>
      <w:r w:rsidRPr="001F29D8">
        <w:rPr>
          <w:rFonts w:ascii="宋体" w:hAnsi="宋体" w:cs="宋体"/>
          <w:kern w:val="0"/>
          <w:sz w:val="20"/>
          <w:szCs w:val="20"/>
        </w:rPr>
        <w:t>1</w:t>
      </w:r>
      <w:r w:rsidRPr="001F29D8">
        <w:rPr>
          <w:rFonts w:ascii="宋体" w:hAnsi="宋体" w:cs="宋体" w:hint="eastAsia"/>
          <w:kern w:val="0"/>
          <w:sz w:val="20"/>
          <w:szCs w:val="20"/>
        </w:rPr>
        <w:t>年。</w:t>
      </w:r>
    </w:p>
    <w:p w:rsidR="0057625D" w:rsidRPr="001F29D8" w:rsidRDefault="006B7F83" w:rsidP="001F29D8">
      <w:pPr>
        <w:spacing w:line="420" w:lineRule="exact"/>
        <w:ind w:rightChars="-95" w:right="-199" w:firstLineChars="200" w:firstLine="400"/>
        <w:rPr>
          <w:rFonts w:ascii="宋体" w:hAnsi="宋体" w:cs="宋体"/>
          <w:kern w:val="0"/>
          <w:sz w:val="20"/>
          <w:szCs w:val="20"/>
        </w:rPr>
      </w:pPr>
      <w:r w:rsidRPr="001F29D8">
        <w:rPr>
          <w:rFonts w:ascii="宋体" w:hAnsi="宋体" w:cs="宋体" w:hint="eastAsia"/>
          <w:kern w:val="0"/>
          <w:sz w:val="20"/>
          <w:szCs w:val="20"/>
        </w:rPr>
        <w:t>5、安装:所有产品需安装调试，产品单价包含人工及所需材料费。</w:t>
      </w:r>
    </w:p>
    <w:p w:rsidR="0057625D" w:rsidRDefault="006B7F83">
      <w:pPr>
        <w:spacing w:line="420" w:lineRule="exact"/>
        <w:ind w:rightChars="-95" w:right="-199"/>
        <w:rPr>
          <w:rFonts w:ascii="宋体" w:hAnsi="宋体" w:cs="微软雅黑"/>
          <w:b/>
          <w:bCs/>
          <w:sz w:val="24"/>
        </w:rPr>
      </w:pPr>
      <w:r>
        <w:rPr>
          <w:rFonts w:ascii="宋体" w:hAnsi="宋体" w:cs="微软雅黑" w:hint="eastAsia"/>
          <w:b/>
          <w:bCs/>
          <w:color w:val="000000"/>
          <w:sz w:val="24"/>
          <w:szCs w:val="24"/>
        </w:rPr>
        <w:lastRenderedPageBreak/>
        <w:t>五、</w:t>
      </w:r>
      <w:r>
        <w:rPr>
          <w:rFonts w:ascii="宋体" w:hAnsi="宋体" w:cs="微软雅黑" w:hint="eastAsia"/>
          <w:b/>
          <w:bCs/>
          <w:sz w:val="24"/>
          <w:szCs w:val="24"/>
        </w:rPr>
        <w:t>交货期及交货地点</w:t>
      </w:r>
    </w:p>
    <w:p w:rsidR="0057625D" w:rsidRPr="001F29D8" w:rsidRDefault="006B7F83" w:rsidP="001F29D8">
      <w:pPr>
        <w:spacing w:line="420" w:lineRule="exact"/>
        <w:ind w:rightChars="-95" w:right="-199" w:firstLineChars="200" w:firstLine="400"/>
        <w:rPr>
          <w:rFonts w:ascii="宋体" w:hAnsi="宋体" w:cs="宋体"/>
          <w:kern w:val="0"/>
          <w:sz w:val="20"/>
          <w:szCs w:val="20"/>
        </w:rPr>
      </w:pPr>
      <w:r w:rsidRPr="001F29D8">
        <w:rPr>
          <w:rFonts w:ascii="宋体" w:hAnsi="宋体" w:cs="宋体" w:hint="eastAsia"/>
          <w:kern w:val="0"/>
          <w:sz w:val="20"/>
          <w:szCs w:val="20"/>
        </w:rPr>
        <w:t>1.交付时间：合同签订后</w:t>
      </w:r>
      <w:r w:rsidR="00CB5E7B" w:rsidRPr="001F29D8">
        <w:rPr>
          <w:rFonts w:ascii="宋体" w:hAnsi="宋体" w:cs="宋体" w:hint="eastAsia"/>
          <w:kern w:val="0"/>
          <w:sz w:val="20"/>
          <w:szCs w:val="20"/>
        </w:rPr>
        <w:t>20</w:t>
      </w:r>
      <w:r w:rsidRPr="001F29D8">
        <w:rPr>
          <w:rFonts w:ascii="宋体" w:hAnsi="宋体" w:cs="宋体" w:hint="eastAsia"/>
          <w:kern w:val="0"/>
          <w:sz w:val="20"/>
          <w:szCs w:val="20"/>
        </w:rPr>
        <w:t xml:space="preserve">天内。  </w:t>
      </w:r>
    </w:p>
    <w:p w:rsidR="0057625D" w:rsidRPr="001F29D8" w:rsidRDefault="006B7F83" w:rsidP="001F29D8">
      <w:pPr>
        <w:spacing w:line="420" w:lineRule="exact"/>
        <w:ind w:rightChars="-95" w:right="-199" w:firstLineChars="200" w:firstLine="400"/>
        <w:rPr>
          <w:rFonts w:ascii="宋体" w:hAnsi="宋体" w:cs="宋体"/>
          <w:kern w:val="0"/>
          <w:sz w:val="20"/>
          <w:szCs w:val="20"/>
        </w:rPr>
      </w:pPr>
      <w:r w:rsidRPr="001F29D8">
        <w:rPr>
          <w:rFonts w:ascii="宋体" w:hAnsi="宋体" w:cs="宋体" w:hint="eastAsia"/>
          <w:kern w:val="0"/>
          <w:sz w:val="20"/>
          <w:szCs w:val="20"/>
        </w:rPr>
        <w:t>2.交货地点：采购人指定地点。</w:t>
      </w:r>
    </w:p>
    <w:p w:rsidR="001F29D8" w:rsidRDefault="006B7F83">
      <w:pPr>
        <w:spacing w:line="420" w:lineRule="exact"/>
        <w:ind w:rightChars="-95" w:right="-199"/>
        <w:outlineLvl w:val="0"/>
        <w:rPr>
          <w:rFonts w:ascii="宋体" w:hAnsi="宋体" w:cs="微软雅黑"/>
          <w:b/>
          <w:bCs/>
          <w:color w:val="000000"/>
          <w:sz w:val="24"/>
          <w:szCs w:val="24"/>
        </w:rPr>
      </w:pPr>
      <w:r>
        <w:rPr>
          <w:rFonts w:ascii="宋体" w:hAnsi="宋体" w:cs="微软雅黑" w:hint="eastAsia"/>
          <w:b/>
          <w:bCs/>
          <w:color w:val="000000"/>
          <w:sz w:val="24"/>
          <w:szCs w:val="24"/>
        </w:rPr>
        <w:t>六、验收要求：</w:t>
      </w:r>
    </w:p>
    <w:p w:rsidR="0057625D" w:rsidRDefault="006B7F83" w:rsidP="001F29D8">
      <w:pPr>
        <w:spacing w:line="420" w:lineRule="exact"/>
        <w:ind w:rightChars="-95" w:right="-199" w:firstLineChars="200" w:firstLine="400"/>
        <w:outlineLvl w:val="0"/>
        <w:rPr>
          <w:rFonts w:ascii="宋体" w:hAnsi="宋体" w:cs="微软雅黑"/>
          <w:sz w:val="24"/>
        </w:rPr>
      </w:pPr>
      <w:r w:rsidRPr="001F29D8">
        <w:rPr>
          <w:rFonts w:ascii="宋体" w:hAnsi="宋体" w:cs="宋体" w:hint="eastAsia"/>
          <w:kern w:val="0"/>
          <w:sz w:val="20"/>
          <w:szCs w:val="20"/>
        </w:rPr>
        <w:t>设备、材料安装、调试结束，双方派人员共同验收，达到验收标准，则验收合格，检验不合格或不符合质量要求，供应商除无条件退货、返工外，还应承担采购人的一切损失。</w:t>
      </w:r>
    </w:p>
    <w:p w:rsidR="0057625D" w:rsidRDefault="006B7F83">
      <w:pPr>
        <w:pStyle w:val="af3"/>
        <w:spacing w:line="420" w:lineRule="exact"/>
        <w:ind w:rightChars="-95" w:right="-199" w:firstLineChars="0" w:firstLine="0"/>
        <w:rPr>
          <w:rFonts w:ascii="宋体" w:hAnsi="宋体" w:cs="微软雅黑"/>
          <w:b/>
          <w:sz w:val="24"/>
          <w:szCs w:val="24"/>
        </w:rPr>
      </w:pPr>
      <w:r>
        <w:rPr>
          <w:rFonts w:ascii="宋体" w:hAnsi="宋体" w:cs="微软雅黑" w:hint="eastAsia"/>
          <w:b/>
          <w:sz w:val="24"/>
          <w:szCs w:val="24"/>
        </w:rPr>
        <w:t>七、付款方式：</w:t>
      </w:r>
    </w:p>
    <w:p w:rsidR="0057625D" w:rsidRPr="001F29D8" w:rsidRDefault="006B7F83">
      <w:pPr>
        <w:pStyle w:val="aff7"/>
        <w:snapToGrid w:val="0"/>
        <w:spacing w:line="420" w:lineRule="exact"/>
        <w:ind w:left="420" w:firstLineChars="0" w:firstLine="0"/>
        <w:rPr>
          <w:rFonts w:ascii="宋体" w:hAnsi="宋体" w:cs="宋体"/>
          <w:kern w:val="0"/>
          <w:sz w:val="20"/>
          <w:szCs w:val="20"/>
        </w:rPr>
      </w:pPr>
      <w:bookmarkStart w:id="98" w:name="_Toc40980167"/>
      <w:r w:rsidRPr="001F29D8">
        <w:rPr>
          <w:rFonts w:ascii="宋体" w:hAnsi="宋体" w:cs="宋体" w:hint="eastAsia"/>
          <w:kern w:val="0"/>
          <w:sz w:val="20"/>
          <w:szCs w:val="20"/>
          <w:highlight w:val="yellow"/>
        </w:rPr>
        <w:t>合同签订后，货物到达</w:t>
      </w:r>
      <w:r w:rsidR="001F29D8">
        <w:rPr>
          <w:rFonts w:ascii="宋体" w:hAnsi="宋体" w:cs="宋体" w:hint="eastAsia"/>
          <w:kern w:val="0"/>
          <w:sz w:val="20"/>
          <w:szCs w:val="20"/>
          <w:highlight w:val="yellow"/>
        </w:rPr>
        <w:t>采购人</w:t>
      </w:r>
      <w:r w:rsidRPr="001F29D8">
        <w:rPr>
          <w:rFonts w:ascii="宋体" w:hAnsi="宋体" w:cs="宋体" w:hint="eastAsia"/>
          <w:kern w:val="0"/>
          <w:sz w:val="20"/>
          <w:szCs w:val="20"/>
          <w:highlight w:val="yellow"/>
        </w:rPr>
        <w:t>指定地点完成安装并验收合格后，</w:t>
      </w:r>
      <w:r w:rsidR="001F29D8">
        <w:rPr>
          <w:rFonts w:ascii="宋体" w:hAnsi="宋体" w:cs="宋体" w:hint="eastAsia"/>
          <w:kern w:val="0"/>
          <w:sz w:val="20"/>
          <w:szCs w:val="20"/>
          <w:highlight w:val="yellow"/>
        </w:rPr>
        <w:t>支付至</w:t>
      </w:r>
      <w:r w:rsidRPr="001F29D8">
        <w:rPr>
          <w:rFonts w:ascii="宋体" w:hAnsi="宋体" w:cs="宋体" w:hint="eastAsia"/>
          <w:kern w:val="0"/>
          <w:sz w:val="20"/>
          <w:szCs w:val="20"/>
          <w:highlight w:val="yellow"/>
        </w:rPr>
        <w:t>合同</w:t>
      </w:r>
      <w:r w:rsidR="001F29D8">
        <w:rPr>
          <w:rFonts w:ascii="宋体" w:hAnsi="宋体" w:cs="宋体" w:hint="eastAsia"/>
          <w:kern w:val="0"/>
          <w:sz w:val="20"/>
          <w:szCs w:val="20"/>
          <w:highlight w:val="yellow"/>
        </w:rPr>
        <w:t>价</w:t>
      </w:r>
      <w:r w:rsidRPr="001F29D8">
        <w:rPr>
          <w:rFonts w:ascii="宋体" w:hAnsi="宋体" w:cs="宋体" w:hint="eastAsia"/>
          <w:kern w:val="0"/>
          <w:sz w:val="20"/>
          <w:szCs w:val="20"/>
          <w:highlight w:val="yellow"/>
        </w:rPr>
        <w:t>的95%，剩余5%一年后无质量问题付清。</w:t>
      </w:r>
    </w:p>
    <w:p w:rsidR="0057625D" w:rsidRDefault="006B7F83">
      <w:pPr>
        <w:pStyle w:val="1"/>
      </w:pPr>
      <w:r>
        <w:rPr>
          <w:rFonts w:hint="eastAsia"/>
        </w:rPr>
        <w:lastRenderedPageBreak/>
        <w:t>第八章评分办法</w:t>
      </w:r>
      <w:bookmarkEnd w:id="98"/>
    </w:p>
    <w:p w:rsidR="0057625D" w:rsidRDefault="006B7F83">
      <w:pPr>
        <w:spacing w:line="400" w:lineRule="exact"/>
        <w:ind w:leftChars="2" w:left="4" w:rightChars="-95" w:right="-199" w:firstLineChars="198" w:firstLine="477"/>
        <w:rPr>
          <w:rFonts w:ascii="宋体" w:hAnsi="宋体" w:cs="宋体"/>
          <w:b/>
          <w:bCs/>
          <w:sz w:val="24"/>
        </w:rPr>
      </w:pPr>
      <w:r>
        <w:rPr>
          <w:rFonts w:ascii="宋体" w:hAnsi="宋体" w:cs="宋体" w:hint="eastAsia"/>
          <w:b/>
          <w:bCs/>
          <w:sz w:val="24"/>
        </w:rPr>
        <w:t>一、评审办法：</w:t>
      </w:r>
    </w:p>
    <w:p w:rsidR="0057625D" w:rsidRDefault="006B7F83">
      <w:pPr>
        <w:ind w:firstLineChars="200" w:firstLine="480"/>
        <w:rPr>
          <w:rFonts w:ascii="宋体" w:hAnsi="宋体" w:cs="微软雅黑"/>
          <w:color w:val="000000"/>
          <w:sz w:val="24"/>
          <w:szCs w:val="24"/>
        </w:rPr>
      </w:pPr>
      <w:r>
        <w:rPr>
          <w:rFonts w:ascii="宋体" w:hAnsi="宋体" w:cs="微软雅黑" w:hint="eastAsia"/>
          <w:color w:val="000000"/>
          <w:sz w:val="24"/>
          <w:szCs w:val="24"/>
        </w:rPr>
        <w:t>本项目采用综合评分法，由评标委员会对所有</w:t>
      </w:r>
      <w:proofErr w:type="gramStart"/>
      <w:r>
        <w:rPr>
          <w:rFonts w:ascii="宋体" w:hAnsi="宋体" w:cs="微软雅黑" w:hint="eastAsia"/>
          <w:color w:val="000000"/>
          <w:sz w:val="24"/>
          <w:szCs w:val="24"/>
        </w:rPr>
        <w:t>有效响应</w:t>
      </w:r>
      <w:proofErr w:type="gramEnd"/>
      <w:r>
        <w:rPr>
          <w:rFonts w:ascii="宋体" w:hAnsi="宋体" w:cs="微软雅黑" w:hint="eastAsia"/>
          <w:color w:val="000000"/>
          <w:sz w:val="24"/>
          <w:szCs w:val="24"/>
        </w:rPr>
        <w:t>文件进行详细的评分，采用百分制计分方法。评标时，评标委员会各成员遵循公平、公正、择优原则，独立对每个有效供应商的响应文件进行评价、打分，各个供应商的最终得分为汇总计算所有评标委员会成员所评定分值的平均值（保留2位小数）。评标委员会按评审后最终综合得分由高到低顺序排列名次，并推荐出成交人。得分相同的，按投标报价由低到高顺序排列。得分且投标报价相同的，按技术指标优劣顺序排列。</w:t>
      </w:r>
    </w:p>
    <w:p w:rsidR="0057625D" w:rsidRDefault="006B7F83">
      <w:pPr>
        <w:spacing w:line="400" w:lineRule="exact"/>
        <w:ind w:leftChars="2" w:left="4" w:rightChars="-95" w:right="-199" w:firstLineChars="198" w:firstLine="477"/>
        <w:rPr>
          <w:rFonts w:ascii="宋体" w:hAnsi="宋体" w:cs="宋体"/>
          <w:b/>
          <w:bCs/>
          <w:sz w:val="24"/>
        </w:rPr>
      </w:pPr>
      <w:r>
        <w:rPr>
          <w:rFonts w:ascii="宋体" w:hAnsi="宋体" w:cs="宋体" w:hint="eastAsia"/>
          <w:b/>
          <w:bCs/>
          <w:sz w:val="24"/>
        </w:rPr>
        <w:t>二、评分标准：</w:t>
      </w: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5162"/>
        <w:gridCol w:w="1300"/>
        <w:gridCol w:w="1920"/>
      </w:tblGrid>
      <w:tr w:rsidR="0057625D">
        <w:trPr>
          <w:trHeight w:val="1143"/>
          <w:jc w:val="center"/>
        </w:trPr>
        <w:tc>
          <w:tcPr>
            <w:tcW w:w="1705" w:type="dxa"/>
            <w:vAlign w:val="center"/>
          </w:tcPr>
          <w:p w:rsidR="0057625D" w:rsidRDefault="006B7F83">
            <w:pPr>
              <w:pStyle w:val="aa"/>
              <w:snapToGrid w:val="0"/>
              <w:spacing w:before="312" w:after="312"/>
              <w:jc w:val="center"/>
              <w:rPr>
                <w:rFonts w:cs="宋体"/>
                <w:b/>
                <w:bCs/>
                <w:color w:val="000000"/>
                <w:sz w:val="21"/>
                <w:szCs w:val="21"/>
              </w:rPr>
            </w:pPr>
            <w:r>
              <w:rPr>
                <w:rFonts w:cs="宋体" w:hint="eastAsia"/>
                <w:b/>
                <w:bCs/>
                <w:color w:val="000000"/>
                <w:sz w:val="21"/>
                <w:szCs w:val="21"/>
              </w:rPr>
              <w:t>评分项目</w:t>
            </w:r>
          </w:p>
        </w:tc>
        <w:tc>
          <w:tcPr>
            <w:tcW w:w="5162" w:type="dxa"/>
            <w:vAlign w:val="center"/>
          </w:tcPr>
          <w:p w:rsidR="0057625D" w:rsidRDefault="006B7F83">
            <w:pPr>
              <w:pStyle w:val="aa"/>
              <w:snapToGrid w:val="0"/>
              <w:jc w:val="center"/>
              <w:rPr>
                <w:rFonts w:cs="宋体"/>
                <w:b/>
                <w:bCs/>
                <w:color w:val="000000"/>
                <w:sz w:val="21"/>
                <w:szCs w:val="21"/>
              </w:rPr>
            </w:pPr>
            <w:r>
              <w:rPr>
                <w:rFonts w:cs="宋体" w:hint="eastAsia"/>
                <w:b/>
                <w:bCs/>
                <w:color w:val="000000"/>
                <w:sz w:val="21"/>
                <w:szCs w:val="21"/>
              </w:rPr>
              <w:t>评分要素</w:t>
            </w:r>
          </w:p>
        </w:tc>
        <w:tc>
          <w:tcPr>
            <w:tcW w:w="1300" w:type="dxa"/>
            <w:vAlign w:val="center"/>
          </w:tcPr>
          <w:p w:rsidR="0057625D" w:rsidRDefault="006B7F83">
            <w:pPr>
              <w:pStyle w:val="aa"/>
              <w:snapToGrid w:val="0"/>
              <w:jc w:val="center"/>
              <w:rPr>
                <w:rFonts w:cs="宋体"/>
                <w:b/>
                <w:bCs/>
                <w:color w:val="000000"/>
                <w:sz w:val="21"/>
                <w:szCs w:val="21"/>
              </w:rPr>
            </w:pPr>
            <w:r>
              <w:rPr>
                <w:rFonts w:cs="宋体" w:hint="eastAsia"/>
                <w:b/>
                <w:bCs/>
                <w:color w:val="000000"/>
                <w:sz w:val="21"/>
                <w:szCs w:val="21"/>
              </w:rPr>
              <w:t>满分值</w:t>
            </w:r>
          </w:p>
        </w:tc>
        <w:tc>
          <w:tcPr>
            <w:tcW w:w="1920" w:type="dxa"/>
            <w:vAlign w:val="center"/>
          </w:tcPr>
          <w:p w:rsidR="0057625D" w:rsidRDefault="006B7F83">
            <w:pPr>
              <w:pStyle w:val="aa"/>
              <w:snapToGrid w:val="0"/>
              <w:jc w:val="center"/>
              <w:rPr>
                <w:rFonts w:cs="宋体"/>
                <w:b/>
                <w:bCs/>
                <w:color w:val="000000"/>
                <w:sz w:val="21"/>
                <w:szCs w:val="21"/>
              </w:rPr>
            </w:pPr>
            <w:r>
              <w:rPr>
                <w:rFonts w:cs="宋体" w:hint="eastAsia"/>
                <w:b/>
                <w:bCs/>
                <w:color w:val="000000"/>
                <w:sz w:val="21"/>
                <w:szCs w:val="21"/>
              </w:rPr>
              <w:t>备注</w:t>
            </w:r>
          </w:p>
        </w:tc>
      </w:tr>
      <w:tr w:rsidR="0057625D">
        <w:trPr>
          <w:trHeight w:val="932"/>
          <w:jc w:val="center"/>
        </w:trPr>
        <w:tc>
          <w:tcPr>
            <w:tcW w:w="1705" w:type="dxa"/>
            <w:vAlign w:val="center"/>
          </w:tcPr>
          <w:p w:rsidR="0057625D" w:rsidRDefault="006B7F83">
            <w:pPr>
              <w:snapToGrid w:val="0"/>
              <w:jc w:val="center"/>
              <w:rPr>
                <w:rFonts w:ascii="宋体" w:hAnsi="宋体" w:cs="宋体"/>
                <w:color w:val="000000"/>
                <w:szCs w:val="21"/>
              </w:rPr>
            </w:pPr>
            <w:r>
              <w:rPr>
                <w:rFonts w:ascii="宋体" w:hAnsi="宋体" w:cs="宋体" w:hint="eastAsia"/>
                <w:color w:val="000000"/>
                <w:szCs w:val="21"/>
              </w:rPr>
              <w:t>价格</w:t>
            </w:r>
          </w:p>
        </w:tc>
        <w:tc>
          <w:tcPr>
            <w:tcW w:w="5162" w:type="dxa"/>
            <w:vAlign w:val="center"/>
          </w:tcPr>
          <w:p w:rsidR="0057625D" w:rsidRDefault="006B7F83">
            <w:pPr>
              <w:snapToGrid w:val="0"/>
              <w:rPr>
                <w:rFonts w:ascii="宋体" w:hAnsi="宋体" w:cs="宋体"/>
                <w:color w:val="000000"/>
                <w:szCs w:val="21"/>
              </w:rPr>
            </w:pPr>
            <w:r>
              <w:rPr>
                <w:rFonts w:ascii="宋体" w:hAnsi="宋体" w:hint="eastAsia"/>
                <w:szCs w:val="21"/>
              </w:rPr>
              <w:t>采用低价优先法准则，满足招标文件要求且投标价格最低的投标报价为评标基准价，其价格分为30分。其他投标人的报价得分统一按照下列公式计算：投标报价得分=（评标基准价/投标报价）×30×100%。（最高得分30分，</w:t>
            </w:r>
            <w:r w:rsidR="00D17928" w:rsidRPr="00D17928">
              <w:rPr>
                <w:rFonts w:ascii="宋体" w:hAnsi="宋体" w:hint="eastAsia"/>
                <w:szCs w:val="21"/>
              </w:rPr>
              <w:t>保留2位小数</w:t>
            </w:r>
            <w:r>
              <w:rPr>
                <w:rFonts w:ascii="宋体" w:hAnsi="宋体" w:hint="eastAsia"/>
                <w:szCs w:val="21"/>
              </w:rPr>
              <w:t>）</w:t>
            </w:r>
          </w:p>
        </w:tc>
        <w:tc>
          <w:tcPr>
            <w:tcW w:w="1300" w:type="dxa"/>
            <w:vAlign w:val="center"/>
          </w:tcPr>
          <w:p w:rsidR="0057625D" w:rsidRDefault="006B7F83">
            <w:pPr>
              <w:snapToGrid w:val="0"/>
              <w:jc w:val="center"/>
              <w:rPr>
                <w:rFonts w:ascii="宋体" w:hAnsi="宋体" w:cs="宋体"/>
                <w:color w:val="000000"/>
                <w:szCs w:val="21"/>
              </w:rPr>
            </w:pPr>
            <w:r>
              <w:rPr>
                <w:rFonts w:ascii="宋体" w:hAnsi="宋体" w:cs="宋体" w:hint="eastAsia"/>
                <w:color w:val="000000"/>
                <w:szCs w:val="21"/>
              </w:rPr>
              <w:t>30</w:t>
            </w:r>
          </w:p>
        </w:tc>
        <w:tc>
          <w:tcPr>
            <w:tcW w:w="1920" w:type="dxa"/>
            <w:vAlign w:val="center"/>
          </w:tcPr>
          <w:p w:rsidR="0057625D" w:rsidRDefault="0057625D">
            <w:pPr>
              <w:snapToGrid w:val="0"/>
              <w:rPr>
                <w:rFonts w:ascii="宋体" w:hAnsi="宋体" w:cs="宋体"/>
                <w:bCs/>
                <w:color w:val="000000"/>
                <w:szCs w:val="21"/>
              </w:rPr>
            </w:pPr>
          </w:p>
        </w:tc>
      </w:tr>
      <w:tr w:rsidR="0057625D">
        <w:trPr>
          <w:trHeight w:val="974"/>
          <w:jc w:val="center"/>
        </w:trPr>
        <w:tc>
          <w:tcPr>
            <w:tcW w:w="1705" w:type="dxa"/>
            <w:vAlign w:val="center"/>
          </w:tcPr>
          <w:p w:rsidR="0057625D" w:rsidRDefault="006B7F83">
            <w:pPr>
              <w:snapToGrid w:val="0"/>
              <w:jc w:val="center"/>
              <w:rPr>
                <w:rFonts w:ascii="宋体" w:hAnsi="宋体" w:cs="宋体"/>
                <w:color w:val="000000"/>
                <w:szCs w:val="21"/>
              </w:rPr>
            </w:pPr>
            <w:r>
              <w:rPr>
                <w:rFonts w:ascii="宋体" w:hAnsi="宋体" w:cs="宋体" w:hint="eastAsia"/>
                <w:color w:val="000000"/>
                <w:szCs w:val="21"/>
              </w:rPr>
              <w:t>业绩</w:t>
            </w:r>
          </w:p>
        </w:tc>
        <w:tc>
          <w:tcPr>
            <w:tcW w:w="5162" w:type="dxa"/>
            <w:vAlign w:val="center"/>
          </w:tcPr>
          <w:p w:rsidR="0057625D" w:rsidRDefault="006B7F83">
            <w:pPr>
              <w:snapToGrid w:val="0"/>
              <w:rPr>
                <w:rFonts w:ascii="宋体" w:hAnsi="宋体" w:cs="宋体"/>
                <w:bCs/>
                <w:color w:val="000000"/>
                <w:szCs w:val="21"/>
              </w:rPr>
            </w:pPr>
            <w:r>
              <w:rPr>
                <w:rFonts w:ascii="宋体" w:hAnsi="宋体" w:cs="宋体" w:hint="eastAsia"/>
                <w:color w:val="000000"/>
                <w:szCs w:val="21"/>
              </w:rPr>
              <w:t>投标单位每提供一份近3年内（自开标之日起向前推算）完成的类似无人机业绩案例加3分，最高可得15分。</w:t>
            </w:r>
          </w:p>
        </w:tc>
        <w:tc>
          <w:tcPr>
            <w:tcW w:w="1300" w:type="dxa"/>
            <w:vAlign w:val="center"/>
          </w:tcPr>
          <w:p w:rsidR="0057625D" w:rsidRDefault="006B7F83">
            <w:pPr>
              <w:snapToGrid w:val="0"/>
              <w:jc w:val="center"/>
              <w:rPr>
                <w:rFonts w:ascii="宋体" w:hAnsi="宋体" w:cs="宋体"/>
                <w:color w:val="000000"/>
                <w:szCs w:val="21"/>
              </w:rPr>
            </w:pPr>
            <w:r>
              <w:rPr>
                <w:rFonts w:ascii="宋体" w:hAnsi="宋体" w:cs="宋体" w:hint="eastAsia"/>
                <w:color w:val="000000"/>
                <w:szCs w:val="21"/>
              </w:rPr>
              <w:t>15</w:t>
            </w:r>
          </w:p>
        </w:tc>
        <w:tc>
          <w:tcPr>
            <w:tcW w:w="1920" w:type="dxa"/>
            <w:vAlign w:val="center"/>
          </w:tcPr>
          <w:p w:rsidR="0057625D" w:rsidRDefault="006B7F83">
            <w:pPr>
              <w:snapToGrid w:val="0"/>
              <w:rPr>
                <w:rFonts w:ascii="宋体" w:hAnsi="宋体" w:cs="宋体"/>
                <w:color w:val="000000"/>
                <w:szCs w:val="21"/>
              </w:rPr>
            </w:pPr>
            <w:r>
              <w:rPr>
                <w:rFonts w:ascii="宋体" w:hAnsi="宋体" w:cs="宋体" w:hint="eastAsia"/>
                <w:b/>
                <w:bCs/>
                <w:color w:val="000000"/>
                <w:szCs w:val="21"/>
              </w:rPr>
              <w:t>案例以提供的合同为准，时间以合同签订时间为准，响应文件中提供复印件加盖供应商公章，原件带至现场核查，无原件不得分</w:t>
            </w:r>
          </w:p>
        </w:tc>
      </w:tr>
      <w:tr w:rsidR="0057625D">
        <w:trPr>
          <w:trHeight w:val="897"/>
          <w:jc w:val="center"/>
        </w:trPr>
        <w:tc>
          <w:tcPr>
            <w:tcW w:w="1705" w:type="dxa"/>
            <w:vAlign w:val="center"/>
          </w:tcPr>
          <w:p w:rsidR="0057625D" w:rsidRDefault="006B7F83">
            <w:pPr>
              <w:snapToGrid w:val="0"/>
              <w:jc w:val="center"/>
              <w:rPr>
                <w:rFonts w:ascii="宋体" w:hAnsi="宋体" w:cs="宋体"/>
                <w:color w:val="000000"/>
                <w:szCs w:val="21"/>
              </w:rPr>
            </w:pPr>
            <w:r>
              <w:rPr>
                <w:rFonts w:ascii="宋体" w:hAnsi="宋体" w:cs="宋体" w:hint="eastAsia"/>
                <w:color w:val="000000"/>
                <w:szCs w:val="21"/>
              </w:rPr>
              <w:t>技术参数及功能的符合性</w:t>
            </w:r>
          </w:p>
        </w:tc>
        <w:tc>
          <w:tcPr>
            <w:tcW w:w="5162" w:type="dxa"/>
            <w:vAlign w:val="center"/>
          </w:tcPr>
          <w:p w:rsidR="0057625D" w:rsidRDefault="006B7F83" w:rsidP="001F29D8">
            <w:pPr>
              <w:rPr>
                <w:rFonts w:ascii="宋体" w:hAnsi="宋体" w:cs="宋体"/>
                <w:color w:val="000000"/>
                <w:szCs w:val="21"/>
              </w:rPr>
            </w:pPr>
            <w:r>
              <w:rPr>
                <w:rFonts w:ascii="宋体" w:hAnsi="宋体" w:hint="eastAsia"/>
                <w:szCs w:val="21"/>
              </w:rPr>
              <w:t>带</w:t>
            </w:r>
            <w:r w:rsidR="001F29D8">
              <w:rPr>
                <w:rFonts w:ascii="微软雅黑" w:eastAsia="微软雅黑" w:hAnsi="微软雅黑" w:hint="eastAsia"/>
                <w:color w:val="333333"/>
                <w:sz w:val="27"/>
                <w:szCs w:val="27"/>
                <w:shd w:val="clear" w:color="auto" w:fill="FFFFFF"/>
              </w:rPr>
              <w:t>★</w:t>
            </w:r>
            <w:r>
              <w:rPr>
                <w:rFonts w:ascii="宋体" w:hAnsi="宋体" w:hint="eastAsia"/>
                <w:szCs w:val="21"/>
              </w:rPr>
              <w:t>项为重要技术参数和功能，为实质性响应指标，带</w:t>
            </w:r>
            <w:r w:rsidR="00BB799C">
              <w:rPr>
                <w:rFonts w:ascii="微软雅黑" w:eastAsia="微软雅黑" w:hAnsi="微软雅黑" w:hint="eastAsia"/>
                <w:color w:val="333333"/>
                <w:sz w:val="27"/>
                <w:szCs w:val="27"/>
                <w:shd w:val="clear" w:color="auto" w:fill="FFFFFF"/>
              </w:rPr>
              <w:t>★</w:t>
            </w:r>
            <w:bookmarkStart w:id="99" w:name="_GoBack"/>
            <w:bookmarkEnd w:id="99"/>
            <w:r>
              <w:rPr>
                <w:rFonts w:ascii="宋体" w:hAnsi="宋体" w:hint="eastAsia"/>
                <w:szCs w:val="21"/>
              </w:rPr>
              <w:t>项不满足或者负偏离则为</w:t>
            </w:r>
            <w:r w:rsidR="001F29D8">
              <w:rPr>
                <w:rFonts w:ascii="宋体" w:hAnsi="宋体" w:hint="eastAsia"/>
                <w:szCs w:val="21"/>
              </w:rPr>
              <w:t>无效标</w:t>
            </w:r>
            <w:r>
              <w:rPr>
                <w:rFonts w:ascii="宋体" w:hAnsi="宋体" w:hint="eastAsia"/>
                <w:szCs w:val="21"/>
              </w:rPr>
              <w:t>，其它不带</w:t>
            </w:r>
            <w:r w:rsidR="001F29D8">
              <w:rPr>
                <w:rFonts w:ascii="微软雅黑" w:eastAsia="微软雅黑" w:hAnsi="微软雅黑" w:hint="eastAsia"/>
                <w:color w:val="333333"/>
                <w:sz w:val="27"/>
                <w:szCs w:val="27"/>
                <w:shd w:val="clear" w:color="auto" w:fill="FFFFFF"/>
              </w:rPr>
              <w:t>★</w:t>
            </w:r>
            <w:r>
              <w:rPr>
                <w:rFonts w:ascii="宋体" w:hAnsi="宋体" w:hint="eastAsia"/>
                <w:szCs w:val="21"/>
              </w:rPr>
              <w:t>项参数和功能不满足或者负偏离每有一项扣3分，扣完为止。</w:t>
            </w:r>
          </w:p>
        </w:tc>
        <w:tc>
          <w:tcPr>
            <w:tcW w:w="1300" w:type="dxa"/>
            <w:vAlign w:val="center"/>
          </w:tcPr>
          <w:p w:rsidR="0057625D" w:rsidRDefault="006B7F83">
            <w:pPr>
              <w:snapToGrid w:val="0"/>
              <w:jc w:val="center"/>
              <w:rPr>
                <w:rFonts w:ascii="宋体" w:hAnsi="宋体" w:cs="宋体"/>
                <w:color w:val="000000"/>
                <w:szCs w:val="21"/>
              </w:rPr>
            </w:pPr>
            <w:r>
              <w:rPr>
                <w:rFonts w:ascii="宋体" w:hAnsi="宋体" w:cs="宋体" w:hint="eastAsia"/>
                <w:color w:val="000000"/>
                <w:szCs w:val="21"/>
              </w:rPr>
              <w:t>42</w:t>
            </w:r>
          </w:p>
        </w:tc>
        <w:tc>
          <w:tcPr>
            <w:tcW w:w="1920" w:type="dxa"/>
            <w:vAlign w:val="center"/>
          </w:tcPr>
          <w:p w:rsidR="0057625D" w:rsidRDefault="006B7F83">
            <w:pPr>
              <w:rPr>
                <w:rFonts w:ascii="宋体" w:hAnsi="宋体" w:cs="宋体"/>
                <w:color w:val="000000"/>
                <w:szCs w:val="21"/>
              </w:rPr>
            </w:pPr>
            <w:r>
              <w:rPr>
                <w:rFonts w:ascii="宋体" w:hAnsi="宋体" w:hint="eastAsia"/>
                <w:szCs w:val="21"/>
              </w:rPr>
              <w:t>（</w:t>
            </w:r>
            <w:r>
              <w:rPr>
                <w:rFonts w:ascii="宋体" w:hAnsi="宋体" w:hint="eastAsia"/>
                <w:b/>
                <w:szCs w:val="21"/>
              </w:rPr>
              <w:t>提供投标宣传彩页、图册说明、网站截图</w:t>
            </w:r>
            <w:r w:rsidR="008F3094">
              <w:rPr>
                <w:rFonts w:ascii="宋体" w:hAnsi="宋体" w:hint="eastAsia"/>
                <w:b/>
                <w:szCs w:val="21"/>
              </w:rPr>
              <w:t>、技术参数表</w:t>
            </w:r>
            <w:r>
              <w:rPr>
                <w:rFonts w:ascii="宋体" w:hAnsi="宋体" w:hint="eastAsia"/>
                <w:b/>
                <w:szCs w:val="21"/>
              </w:rPr>
              <w:t>等资料，不提供则视为技术参数部分均无法响应）</w:t>
            </w:r>
          </w:p>
        </w:tc>
      </w:tr>
      <w:tr w:rsidR="0057625D" w:rsidTr="001F29D8">
        <w:trPr>
          <w:trHeight w:val="1497"/>
          <w:jc w:val="center"/>
        </w:trPr>
        <w:tc>
          <w:tcPr>
            <w:tcW w:w="1705" w:type="dxa"/>
            <w:vMerge w:val="restart"/>
            <w:vAlign w:val="center"/>
          </w:tcPr>
          <w:p w:rsidR="0057625D" w:rsidRDefault="006B7F83">
            <w:pPr>
              <w:snapToGrid w:val="0"/>
              <w:jc w:val="center"/>
              <w:rPr>
                <w:rFonts w:ascii="宋体" w:hAnsi="宋体" w:cs="宋体"/>
                <w:color w:val="000000"/>
                <w:szCs w:val="21"/>
              </w:rPr>
            </w:pPr>
            <w:r>
              <w:rPr>
                <w:rFonts w:ascii="宋体" w:hAnsi="宋体" w:cs="宋体" w:hint="eastAsia"/>
                <w:color w:val="000000"/>
                <w:szCs w:val="21"/>
              </w:rPr>
              <w:t>服务方案</w:t>
            </w:r>
          </w:p>
        </w:tc>
        <w:tc>
          <w:tcPr>
            <w:tcW w:w="5162" w:type="dxa"/>
            <w:vAlign w:val="center"/>
          </w:tcPr>
          <w:p w:rsidR="0057625D" w:rsidRDefault="006B7F83">
            <w:pPr>
              <w:tabs>
                <w:tab w:val="left" w:pos="360"/>
              </w:tabs>
              <w:rPr>
                <w:rFonts w:ascii="宋体" w:hAnsi="宋体" w:cs="宋体"/>
                <w:color w:val="000000"/>
                <w:szCs w:val="21"/>
              </w:rPr>
            </w:pPr>
            <w:r>
              <w:rPr>
                <w:rFonts w:ascii="宋体" w:hAnsi="宋体" w:cs="宋体" w:hint="eastAsia"/>
                <w:color w:val="000000"/>
                <w:szCs w:val="21"/>
              </w:rPr>
              <w:t>售后服务方案：</w:t>
            </w:r>
            <w:r>
              <w:rPr>
                <w:rFonts w:ascii="宋体" w:hAnsi="宋体" w:hint="eastAsia"/>
                <w:bCs/>
                <w:szCs w:val="21"/>
              </w:rPr>
              <w:t>供应商提供完善的售后服务方案（包括定期维护、应急预案、备件保障等），评委根据</w:t>
            </w:r>
            <w:r>
              <w:rPr>
                <w:rFonts w:ascii="宋体" w:hAnsi="宋体" w:cs="宋体" w:hint="eastAsia"/>
                <w:color w:val="000000"/>
                <w:szCs w:val="21"/>
              </w:rPr>
              <w:t>售后服务方案</w:t>
            </w:r>
            <w:r>
              <w:rPr>
                <w:rFonts w:ascii="宋体" w:hAnsi="宋体" w:hint="eastAsia"/>
                <w:bCs/>
                <w:szCs w:val="21"/>
              </w:rPr>
              <w:t>的针对性</w:t>
            </w:r>
            <w:r>
              <w:rPr>
                <w:rFonts w:ascii="宋体" w:hAnsi="宋体" w:cs="宋体"/>
                <w:szCs w:val="21"/>
              </w:rPr>
              <w:t>、</w:t>
            </w:r>
            <w:r>
              <w:rPr>
                <w:rFonts w:ascii="宋体" w:hAnsi="宋体" w:cs="宋体" w:hint="eastAsia"/>
                <w:szCs w:val="21"/>
              </w:rPr>
              <w:t>可行性</w:t>
            </w:r>
            <w:r>
              <w:rPr>
                <w:rFonts w:ascii="宋体" w:hAnsi="宋体" w:cs="宋体"/>
                <w:szCs w:val="21"/>
              </w:rPr>
              <w:t>、</w:t>
            </w:r>
            <w:r>
              <w:rPr>
                <w:rFonts w:ascii="宋体" w:hAnsi="宋体" w:cs="宋体" w:hint="eastAsia"/>
                <w:szCs w:val="21"/>
              </w:rPr>
              <w:t>有效性酌情打分。</w:t>
            </w:r>
            <w:proofErr w:type="gramStart"/>
            <w:r>
              <w:rPr>
                <w:rFonts w:ascii="宋体" w:hAnsi="宋体" w:cs="宋体" w:hint="eastAsia"/>
                <w:szCs w:val="21"/>
              </w:rPr>
              <w:t>优得</w:t>
            </w:r>
            <w:proofErr w:type="gramEnd"/>
            <w:r>
              <w:rPr>
                <w:rFonts w:ascii="宋体" w:hAnsi="宋体" w:cs="宋体" w:hint="eastAsia"/>
                <w:szCs w:val="21"/>
              </w:rPr>
              <w:t>5-6分，</w:t>
            </w:r>
            <w:proofErr w:type="gramStart"/>
            <w:r>
              <w:rPr>
                <w:rFonts w:ascii="宋体" w:hAnsi="宋体" w:cs="宋体" w:hint="eastAsia"/>
                <w:szCs w:val="21"/>
              </w:rPr>
              <w:t>良得</w:t>
            </w:r>
            <w:proofErr w:type="gramEnd"/>
            <w:r>
              <w:rPr>
                <w:rFonts w:ascii="宋体" w:hAnsi="宋体" w:cs="宋体" w:hint="eastAsia"/>
                <w:szCs w:val="21"/>
              </w:rPr>
              <w:t>2-4分，差得0-1分。</w:t>
            </w:r>
          </w:p>
        </w:tc>
        <w:tc>
          <w:tcPr>
            <w:tcW w:w="1300" w:type="dxa"/>
            <w:vAlign w:val="center"/>
          </w:tcPr>
          <w:p w:rsidR="0057625D" w:rsidRDefault="006B7F83">
            <w:pPr>
              <w:snapToGrid w:val="0"/>
              <w:jc w:val="center"/>
              <w:rPr>
                <w:rFonts w:ascii="宋体" w:hAnsi="宋体" w:cs="宋体"/>
                <w:color w:val="000000"/>
                <w:szCs w:val="21"/>
              </w:rPr>
            </w:pPr>
            <w:r>
              <w:rPr>
                <w:rFonts w:ascii="宋体" w:hAnsi="宋体" w:cs="宋体" w:hint="eastAsia"/>
                <w:color w:val="000000"/>
                <w:szCs w:val="21"/>
              </w:rPr>
              <w:t>6</w:t>
            </w:r>
          </w:p>
        </w:tc>
        <w:tc>
          <w:tcPr>
            <w:tcW w:w="1920" w:type="dxa"/>
            <w:vAlign w:val="center"/>
          </w:tcPr>
          <w:p w:rsidR="0057625D" w:rsidRDefault="0057625D">
            <w:pPr>
              <w:tabs>
                <w:tab w:val="left" w:pos="360"/>
              </w:tabs>
              <w:rPr>
                <w:rFonts w:ascii="宋体" w:hAnsi="宋体" w:cs="宋体"/>
                <w:color w:val="000000"/>
                <w:szCs w:val="21"/>
              </w:rPr>
            </w:pPr>
          </w:p>
        </w:tc>
      </w:tr>
      <w:tr w:rsidR="0057625D">
        <w:trPr>
          <w:trHeight w:val="818"/>
          <w:jc w:val="center"/>
        </w:trPr>
        <w:tc>
          <w:tcPr>
            <w:tcW w:w="1705" w:type="dxa"/>
            <w:vMerge/>
            <w:vAlign w:val="center"/>
          </w:tcPr>
          <w:p w:rsidR="0057625D" w:rsidRDefault="0057625D">
            <w:pPr>
              <w:snapToGrid w:val="0"/>
              <w:jc w:val="center"/>
              <w:rPr>
                <w:rFonts w:ascii="宋体" w:hAnsi="宋体" w:cs="宋体"/>
                <w:color w:val="000000"/>
                <w:szCs w:val="21"/>
              </w:rPr>
            </w:pPr>
          </w:p>
        </w:tc>
        <w:tc>
          <w:tcPr>
            <w:tcW w:w="5162" w:type="dxa"/>
            <w:vAlign w:val="center"/>
          </w:tcPr>
          <w:p w:rsidR="0057625D" w:rsidRDefault="006B7F83" w:rsidP="001F29D8">
            <w:pPr>
              <w:snapToGrid w:val="0"/>
              <w:rPr>
                <w:rFonts w:ascii="宋体" w:hAnsi="宋体" w:cs="宋体"/>
                <w:color w:val="000000"/>
                <w:szCs w:val="21"/>
              </w:rPr>
            </w:pPr>
            <w:r>
              <w:rPr>
                <w:rFonts w:ascii="宋体" w:hAnsi="宋体" w:cs="宋体" w:hint="eastAsia"/>
                <w:color w:val="000000"/>
                <w:szCs w:val="21"/>
              </w:rPr>
              <w:t>培训方案：</w:t>
            </w:r>
            <w:r>
              <w:rPr>
                <w:rFonts w:ascii="宋体" w:hAnsi="宋体" w:cs="宋体" w:hint="eastAsia"/>
                <w:szCs w:val="21"/>
              </w:rPr>
              <w:t>对消防支队相关人员进行相关培训，</w:t>
            </w:r>
            <w:r w:rsidR="001F29D8">
              <w:rPr>
                <w:rFonts w:ascii="宋体" w:hAnsi="宋体" w:cs="宋体"/>
                <w:szCs w:val="21"/>
              </w:rPr>
              <w:t>确保相关人员达到有关技术要求</w:t>
            </w:r>
            <w:r w:rsidR="001F29D8">
              <w:rPr>
                <w:rFonts w:ascii="宋体" w:hAnsi="宋体" w:cs="宋体" w:hint="eastAsia"/>
                <w:szCs w:val="21"/>
              </w:rPr>
              <w:t>，评委根据</w:t>
            </w:r>
            <w:r>
              <w:rPr>
                <w:rFonts w:ascii="宋体" w:hAnsi="宋体" w:cs="宋体"/>
                <w:szCs w:val="21"/>
              </w:rPr>
              <w:t>培训计划的针对性、可行性、有效性</w:t>
            </w:r>
            <w:r w:rsidR="001F29D8">
              <w:rPr>
                <w:rFonts w:ascii="宋体" w:hAnsi="宋体" w:cs="宋体" w:hint="eastAsia"/>
                <w:szCs w:val="21"/>
              </w:rPr>
              <w:t>打分，</w:t>
            </w:r>
            <w:proofErr w:type="gramStart"/>
            <w:r>
              <w:rPr>
                <w:rFonts w:ascii="宋体" w:hAnsi="宋体" w:cs="宋体" w:hint="eastAsia"/>
                <w:szCs w:val="21"/>
              </w:rPr>
              <w:t>优得</w:t>
            </w:r>
            <w:proofErr w:type="gramEnd"/>
            <w:r>
              <w:rPr>
                <w:rFonts w:ascii="宋体" w:hAnsi="宋体" w:cs="宋体" w:hint="eastAsia"/>
                <w:szCs w:val="21"/>
              </w:rPr>
              <w:t>5-6分，</w:t>
            </w:r>
            <w:proofErr w:type="gramStart"/>
            <w:r>
              <w:rPr>
                <w:rFonts w:ascii="宋体" w:hAnsi="宋体" w:cs="宋体" w:hint="eastAsia"/>
                <w:szCs w:val="21"/>
              </w:rPr>
              <w:t>良得</w:t>
            </w:r>
            <w:proofErr w:type="gramEnd"/>
            <w:r>
              <w:rPr>
                <w:rFonts w:ascii="宋体" w:hAnsi="宋体" w:cs="宋体" w:hint="eastAsia"/>
                <w:szCs w:val="21"/>
              </w:rPr>
              <w:t>2-4分，差得0-1分。</w:t>
            </w:r>
          </w:p>
        </w:tc>
        <w:tc>
          <w:tcPr>
            <w:tcW w:w="1300" w:type="dxa"/>
            <w:vAlign w:val="center"/>
          </w:tcPr>
          <w:p w:rsidR="0057625D" w:rsidRDefault="006B7F83">
            <w:pPr>
              <w:snapToGrid w:val="0"/>
              <w:jc w:val="center"/>
              <w:rPr>
                <w:rFonts w:ascii="宋体" w:hAnsi="宋体" w:cs="宋体"/>
                <w:color w:val="000000"/>
                <w:szCs w:val="21"/>
              </w:rPr>
            </w:pPr>
            <w:r>
              <w:rPr>
                <w:rFonts w:ascii="宋体" w:hAnsi="宋体" w:cs="宋体" w:hint="eastAsia"/>
                <w:color w:val="000000"/>
                <w:szCs w:val="21"/>
              </w:rPr>
              <w:t>6</w:t>
            </w:r>
          </w:p>
        </w:tc>
        <w:tc>
          <w:tcPr>
            <w:tcW w:w="1920" w:type="dxa"/>
            <w:vAlign w:val="center"/>
          </w:tcPr>
          <w:p w:rsidR="0057625D" w:rsidRDefault="0057625D">
            <w:pPr>
              <w:snapToGrid w:val="0"/>
              <w:rPr>
                <w:rFonts w:ascii="宋体" w:hAnsi="宋体" w:cs="宋体"/>
                <w:color w:val="000000"/>
                <w:szCs w:val="21"/>
              </w:rPr>
            </w:pPr>
          </w:p>
        </w:tc>
      </w:tr>
      <w:tr w:rsidR="0057625D">
        <w:trPr>
          <w:trHeight w:val="784"/>
          <w:jc w:val="center"/>
        </w:trPr>
        <w:tc>
          <w:tcPr>
            <w:tcW w:w="1705" w:type="dxa"/>
            <w:vAlign w:val="center"/>
          </w:tcPr>
          <w:p w:rsidR="0057625D" w:rsidRDefault="006B7F83">
            <w:pPr>
              <w:snapToGrid w:val="0"/>
              <w:jc w:val="center"/>
              <w:rPr>
                <w:rFonts w:ascii="宋体" w:hAnsi="宋体" w:cs="宋体"/>
                <w:color w:val="000000"/>
                <w:szCs w:val="21"/>
              </w:rPr>
            </w:pPr>
            <w:r>
              <w:rPr>
                <w:rFonts w:ascii="宋体" w:hAnsi="宋体" w:cs="宋体" w:hint="eastAsia"/>
                <w:color w:val="000000"/>
                <w:szCs w:val="21"/>
              </w:rPr>
              <w:t>质保期</w:t>
            </w:r>
          </w:p>
        </w:tc>
        <w:tc>
          <w:tcPr>
            <w:tcW w:w="5162" w:type="dxa"/>
            <w:vAlign w:val="center"/>
          </w:tcPr>
          <w:p w:rsidR="0057625D" w:rsidRDefault="006B7F83" w:rsidP="001F29D8">
            <w:pPr>
              <w:snapToGrid w:val="0"/>
              <w:rPr>
                <w:rFonts w:ascii="宋体" w:hAnsi="宋体" w:cs="宋体"/>
                <w:color w:val="000000"/>
                <w:szCs w:val="21"/>
              </w:rPr>
            </w:pPr>
            <w:r>
              <w:rPr>
                <w:rFonts w:ascii="宋体" w:hAnsi="宋体" w:cs="宋体" w:hint="eastAsia"/>
                <w:color w:val="000000"/>
                <w:szCs w:val="21"/>
              </w:rPr>
              <w:t>在招标文件质保期要求基础上，每增加一年得</w:t>
            </w:r>
            <w:r>
              <w:rPr>
                <w:rFonts w:ascii="宋体" w:hAnsi="宋体" w:cs="宋体"/>
                <w:color w:val="000000"/>
                <w:szCs w:val="21"/>
              </w:rPr>
              <w:t>1</w:t>
            </w:r>
            <w:r>
              <w:rPr>
                <w:rFonts w:ascii="宋体" w:hAnsi="宋体" w:cs="宋体" w:hint="eastAsia"/>
                <w:color w:val="000000"/>
                <w:szCs w:val="21"/>
              </w:rPr>
              <w:t>分，最高</w:t>
            </w:r>
            <w:r w:rsidR="001F29D8">
              <w:rPr>
                <w:rFonts w:ascii="宋体" w:hAnsi="宋体" w:cs="宋体" w:hint="eastAsia"/>
                <w:color w:val="000000"/>
                <w:szCs w:val="21"/>
              </w:rPr>
              <w:t>得</w:t>
            </w:r>
            <w:r>
              <w:rPr>
                <w:rFonts w:ascii="宋体" w:hAnsi="宋体" w:cs="宋体" w:hint="eastAsia"/>
                <w:color w:val="000000"/>
                <w:szCs w:val="21"/>
              </w:rPr>
              <w:t>1分。</w:t>
            </w:r>
          </w:p>
        </w:tc>
        <w:tc>
          <w:tcPr>
            <w:tcW w:w="1300" w:type="dxa"/>
            <w:vAlign w:val="center"/>
          </w:tcPr>
          <w:p w:rsidR="0057625D" w:rsidRDefault="006B7F83">
            <w:pPr>
              <w:snapToGrid w:val="0"/>
              <w:jc w:val="center"/>
              <w:rPr>
                <w:rFonts w:ascii="宋体" w:hAnsi="宋体" w:cs="宋体"/>
                <w:color w:val="000000"/>
                <w:szCs w:val="21"/>
              </w:rPr>
            </w:pPr>
            <w:r>
              <w:rPr>
                <w:rFonts w:ascii="宋体" w:hAnsi="宋体" w:cs="宋体" w:hint="eastAsia"/>
                <w:color w:val="000000"/>
                <w:szCs w:val="21"/>
              </w:rPr>
              <w:t>1</w:t>
            </w:r>
          </w:p>
        </w:tc>
        <w:tc>
          <w:tcPr>
            <w:tcW w:w="1920" w:type="dxa"/>
            <w:vAlign w:val="center"/>
          </w:tcPr>
          <w:p w:rsidR="0057625D" w:rsidRDefault="006B7F83">
            <w:pPr>
              <w:snapToGrid w:val="0"/>
              <w:rPr>
                <w:rFonts w:ascii="宋体" w:hAnsi="宋体" w:cs="宋体"/>
                <w:color w:val="000000"/>
                <w:szCs w:val="21"/>
              </w:rPr>
            </w:pPr>
            <w:r>
              <w:rPr>
                <w:rFonts w:ascii="宋体" w:hAnsi="宋体" w:cs="宋体" w:hint="eastAsia"/>
                <w:b/>
                <w:bCs/>
                <w:color w:val="000000"/>
                <w:szCs w:val="21"/>
              </w:rPr>
              <w:t>提供承诺函并加盖公章，格式自拟</w:t>
            </w:r>
          </w:p>
        </w:tc>
      </w:tr>
    </w:tbl>
    <w:p w:rsidR="0057625D" w:rsidRDefault="006B7F83">
      <w:pPr>
        <w:pStyle w:val="1"/>
        <w:rPr>
          <w:rFonts w:ascii="宋体" w:hAnsi="宋体"/>
          <w:szCs w:val="21"/>
        </w:rPr>
      </w:pPr>
      <w:bookmarkStart w:id="100" w:name="_Toc40980168"/>
      <w:r>
        <w:rPr>
          <w:rFonts w:hint="eastAsia"/>
        </w:rPr>
        <w:lastRenderedPageBreak/>
        <w:t>第九章合同条款</w:t>
      </w:r>
      <w:bookmarkEnd w:id="100"/>
    </w:p>
    <w:p w:rsidR="0057625D" w:rsidRDefault="006B7F83">
      <w:pPr>
        <w:pStyle w:val="aa"/>
        <w:spacing w:line="360" w:lineRule="auto"/>
        <w:ind w:firstLineChars="100" w:firstLine="210"/>
        <w:rPr>
          <w:rFonts w:hAnsi="宋体"/>
          <w:sz w:val="21"/>
          <w:szCs w:val="21"/>
        </w:rPr>
      </w:pPr>
      <w:r>
        <w:rPr>
          <w:rFonts w:hAnsi="宋体" w:hint="eastAsia"/>
          <w:sz w:val="21"/>
          <w:szCs w:val="21"/>
        </w:rPr>
        <w:t>甲方（需方）:                                   合同编号：</w:t>
      </w:r>
    </w:p>
    <w:p w:rsidR="0057625D" w:rsidRDefault="006B7F83">
      <w:pPr>
        <w:pStyle w:val="aa"/>
        <w:spacing w:line="360" w:lineRule="auto"/>
        <w:ind w:firstLineChars="100" w:firstLine="210"/>
        <w:rPr>
          <w:rFonts w:hAnsi="宋体"/>
          <w:sz w:val="21"/>
          <w:szCs w:val="21"/>
          <w:u w:val="single"/>
        </w:rPr>
      </w:pPr>
      <w:r>
        <w:rPr>
          <w:rFonts w:hAnsi="宋体" w:hint="eastAsia"/>
          <w:sz w:val="21"/>
          <w:szCs w:val="21"/>
        </w:rPr>
        <w:t>乙方（供方）:                                   签订地点：</w:t>
      </w:r>
    </w:p>
    <w:p w:rsidR="0057625D" w:rsidRDefault="006B7F83">
      <w:pPr>
        <w:pStyle w:val="aa"/>
        <w:spacing w:line="360" w:lineRule="auto"/>
        <w:ind w:firstLineChars="2500" w:firstLine="5250"/>
        <w:rPr>
          <w:rFonts w:hAnsi="宋体"/>
          <w:sz w:val="21"/>
          <w:szCs w:val="21"/>
          <w:u w:val="single"/>
        </w:rPr>
      </w:pPr>
      <w:r>
        <w:rPr>
          <w:rFonts w:hAnsi="宋体" w:hint="eastAsia"/>
          <w:sz w:val="21"/>
          <w:szCs w:val="21"/>
        </w:rPr>
        <w:t xml:space="preserve">合同时间: </w:t>
      </w:r>
      <w:r>
        <w:rPr>
          <w:rFonts w:hAnsi="宋体" w:hint="eastAsia"/>
          <w:sz w:val="21"/>
          <w:szCs w:val="21"/>
          <w:u w:val="single"/>
        </w:rPr>
        <w:t>2020年  月    日</w:t>
      </w:r>
    </w:p>
    <w:p w:rsidR="0057625D" w:rsidRDefault="006B7F83" w:rsidP="002D7316">
      <w:pPr>
        <w:pStyle w:val="aa"/>
        <w:spacing w:line="360" w:lineRule="auto"/>
        <w:ind w:firstLineChars="199" w:firstLine="418"/>
        <w:rPr>
          <w:rFonts w:hAnsi="宋体"/>
          <w:sz w:val="21"/>
          <w:szCs w:val="21"/>
        </w:rPr>
      </w:pPr>
      <w:r>
        <w:rPr>
          <w:rFonts w:hAnsi="宋体" w:hint="eastAsia"/>
          <w:sz w:val="21"/>
          <w:szCs w:val="21"/>
        </w:rPr>
        <w:t>依据《中华人民共和国合同法》以及有关法律、法规的规定，甲方、乙方经协商一致，订立本合同。</w:t>
      </w:r>
    </w:p>
    <w:p w:rsidR="0057625D" w:rsidRDefault="006B7F83">
      <w:pPr>
        <w:keepNext/>
        <w:keepLines/>
        <w:spacing w:before="20" w:after="20" w:line="360" w:lineRule="exact"/>
        <w:ind w:firstLineChars="100" w:firstLine="211"/>
        <w:outlineLvl w:val="1"/>
        <w:rPr>
          <w:rFonts w:ascii="宋体" w:hAnsi="宋体"/>
          <w:b/>
          <w:bCs/>
          <w:szCs w:val="32"/>
        </w:rPr>
      </w:pPr>
      <w:r>
        <w:rPr>
          <w:rFonts w:ascii="宋体" w:hAnsi="宋体" w:hint="eastAsia"/>
          <w:b/>
          <w:bCs/>
          <w:szCs w:val="32"/>
        </w:rPr>
        <w:t>一、合同内容</w:t>
      </w:r>
    </w:p>
    <w:p w:rsidR="0057625D" w:rsidRDefault="006B7F83">
      <w:pPr>
        <w:spacing w:line="360" w:lineRule="exact"/>
        <w:ind w:firstLineChars="200" w:firstLine="422"/>
        <w:jc w:val="left"/>
        <w:outlineLvl w:val="0"/>
        <w:rPr>
          <w:rFonts w:ascii="宋体" w:hAnsi="宋体"/>
          <w:b/>
          <w:bCs/>
          <w:szCs w:val="32"/>
        </w:rPr>
      </w:pPr>
      <w:bookmarkStart w:id="101" w:name="_Toc504548280"/>
      <w:bookmarkStart w:id="102" w:name="_Toc508285909"/>
      <w:r>
        <w:rPr>
          <w:rFonts w:ascii="宋体" w:hAnsi="宋体" w:hint="eastAsia"/>
          <w:b/>
          <w:bCs/>
          <w:szCs w:val="32"/>
        </w:rPr>
        <w:t>1. 合同标的名称、型号、规格、数量</w:t>
      </w:r>
      <w:bookmarkEnd w:id="101"/>
      <w:bookmarkEnd w:id="102"/>
    </w:p>
    <w:p w:rsidR="0057625D" w:rsidRDefault="006B7F83">
      <w:pPr>
        <w:spacing w:line="360" w:lineRule="exact"/>
        <w:ind w:firstLineChars="200" w:firstLine="422"/>
        <w:jc w:val="left"/>
        <w:outlineLvl w:val="0"/>
        <w:rPr>
          <w:rFonts w:ascii="宋体" w:hAnsi="宋体"/>
          <w:b/>
          <w:bCs/>
          <w:szCs w:val="32"/>
        </w:rPr>
      </w:pPr>
      <w:bookmarkStart w:id="103" w:name="_Toc504548281"/>
      <w:bookmarkStart w:id="104" w:name="_Toc508285910"/>
      <w:r>
        <w:rPr>
          <w:rFonts w:ascii="宋体" w:hAnsi="宋体" w:hint="eastAsia"/>
          <w:b/>
          <w:bCs/>
          <w:szCs w:val="32"/>
        </w:rPr>
        <w:t>2. 下列文件为本合同不可分割部分：</w:t>
      </w:r>
      <w:bookmarkEnd w:id="103"/>
      <w:bookmarkEnd w:id="104"/>
    </w:p>
    <w:p w:rsidR="0057625D" w:rsidRDefault="006B7F83">
      <w:pPr>
        <w:spacing w:line="360" w:lineRule="exact"/>
        <w:ind w:firstLineChars="200" w:firstLine="420"/>
        <w:rPr>
          <w:rFonts w:ascii="宋体" w:hAnsi="宋体"/>
          <w:szCs w:val="20"/>
        </w:rPr>
      </w:pPr>
      <w:r>
        <w:rPr>
          <w:rFonts w:ascii="宋体" w:hAnsi="宋体" w:hint="eastAsia"/>
          <w:szCs w:val="20"/>
        </w:rPr>
        <w:t>①招标文件及相关资料；</w:t>
      </w:r>
    </w:p>
    <w:p w:rsidR="0057625D" w:rsidRDefault="006B7F83">
      <w:pPr>
        <w:spacing w:line="360" w:lineRule="exact"/>
        <w:ind w:firstLineChars="200" w:firstLine="420"/>
        <w:rPr>
          <w:rFonts w:ascii="宋体" w:hAnsi="宋体"/>
          <w:szCs w:val="20"/>
        </w:rPr>
      </w:pPr>
      <w:r>
        <w:rPr>
          <w:rFonts w:ascii="宋体" w:hAnsi="宋体" w:hint="eastAsia"/>
          <w:szCs w:val="20"/>
        </w:rPr>
        <w:t>②乙方中标的投标书；</w:t>
      </w:r>
    </w:p>
    <w:p w:rsidR="0057625D" w:rsidRDefault="006B7F83">
      <w:pPr>
        <w:spacing w:line="360" w:lineRule="exact"/>
        <w:ind w:firstLineChars="200" w:firstLine="420"/>
        <w:rPr>
          <w:rFonts w:ascii="宋体" w:hAnsi="宋体"/>
          <w:szCs w:val="20"/>
        </w:rPr>
      </w:pPr>
      <w:r>
        <w:rPr>
          <w:rFonts w:ascii="宋体" w:hAnsi="宋体" w:hint="eastAsia"/>
          <w:szCs w:val="20"/>
        </w:rPr>
        <w:t>③乙方在招投标过程中所作的其它承诺、声明、书面澄清等；</w:t>
      </w:r>
    </w:p>
    <w:p w:rsidR="0057625D" w:rsidRDefault="006B7F83">
      <w:pPr>
        <w:spacing w:line="360" w:lineRule="exact"/>
        <w:ind w:firstLineChars="200" w:firstLine="420"/>
        <w:rPr>
          <w:rFonts w:ascii="宋体" w:hAnsi="宋体"/>
          <w:szCs w:val="20"/>
        </w:rPr>
      </w:pPr>
      <w:r>
        <w:rPr>
          <w:rFonts w:ascii="宋体" w:hAnsi="宋体" w:hint="eastAsia"/>
          <w:szCs w:val="20"/>
        </w:rPr>
        <w:t>④中标通知书；</w:t>
      </w:r>
    </w:p>
    <w:p w:rsidR="0057625D" w:rsidRDefault="006B7F83">
      <w:pPr>
        <w:spacing w:line="360" w:lineRule="exact"/>
        <w:ind w:firstLineChars="200" w:firstLine="420"/>
        <w:rPr>
          <w:rFonts w:ascii="宋体" w:hAnsi="宋体"/>
          <w:szCs w:val="20"/>
        </w:rPr>
      </w:pPr>
      <w:r>
        <w:rPr>
          <w:rFonts w:ascii="宋体" w:hAnsi="宋体" w:cs="宋体" w:hint="eastAsia"/>
          <w:szCs w:val="20"/>
        </w:rPr>
        <w:t>⑤</w:t>
      </w:r>
      <w:r>
        <w:rPr>
          <w:rFonts w:ascii="宋体" w:hAnsi="宋体" w:hint="eastAsia"/>
          <w:szCs w:val="20"/>
        </w:rPr>
        <w:t>经甲、乙双方确认的其他补充协议及相关资料。</w:t>
      </w:r>
    </w:p>
    <w:p w:rsidR="0057625D" w:rsidRDefault="006B7F83">
      <w:pPr>
        <w:keepNext/>
        <w:keepLines/>
        <w:spacing w:before="20" w:after="20" w:line="360" w:lineRule="exact"/>
        <w:ind w:left="422"/>
        <w:outlineLvl w:val="1"/>
        <w:rPr>
          <w:rFonts w:ascii="宋体" w:hAnsi="宋体"/>
          <w:b/>
          <w:bCs/>
          <w:szCs w:val="32"/>
        </w:rPr>
      </w:pPr>
      <w:bookmarkStart w:id="105" w:name="_Toc27309"/>
      <w:bookmarkStart w:id="106" w:name="_Toc19184"/>
      <w:bookmarkStart w:id="107" w:name="_Toc22780"/>
      <w:bookmarkStart w:id="108" w:name="_Toc13700"/>
      <w:r>
        <w:rPr>
          <w:rFonts w:ascii="宋体" w:hAnsi="宋体" w:hint="eastAsia"/>
          <w:b/>
          <w:bCs/>
          <w:szCs w:val="32"/>
        </w:rPr>
        <w:t>二、标的物的一般条款</w:t>
      </w:r>
      <w:bookmarkEnd w:id="105"/>
      <w:bookmarkEnd w:id="106"/>
      <w:bookmarkEnd w:id="107"/>
      <w:bookmarkEnd w:id="108"/>
    </w:p>
    <w:p w:rsidR="0057625D" w:rsidRDefault="006B7F83">
      <w:pPr>
        <w:spacing w:line="360" w:lineRule="exact"/>
        <w:ind w:firstLineChars="200" w:firstLine="422"/>
        <w:jc w:val="left"/>
        <w:outlineLvl w:val="0"/>
        <w:rPr>
          <w:rFonts w:ascii="宋体" w:hAnsi="宋体"/>
          <w:b/>
          <w:bCs/>
          <w:szCs w:val="32"/>
        </w:rPr>
      </w:pPr>
      <w:bookmarkStart w:id="109" w:name="_Toc2870"/>
      <w:bookmarkStart w:id="110" w:name="_Toc508285911"/>
      <w:bookmarkStart w:id="111" w:name="_Toc504548282"/>
      <w:bookmarkStart w:id="112" w:name="_Toc3884"/>
      <w:bookmarkStart w:id="113" w:name="_Toc9147"/>
      <w:bookmarkStart w:id="114" w:name="_Toc19703"/>
      <w:r>
        <w:rPr>
          <w:rFonts w:ascii="宋体" w:hAnsi="宋体" w:hint="eastAsia"/>
          <w:b/>
          <w:bCs/>
          <w:szCs w:val="32"/>
        </w:rPr>
        <w:t>1. 完整物权</w:t>
      </w:r>
      <w:bookmarkEnd w:id="109"/>
      <w:bookmarkEnd w:id="110"/>
      <w:bookmarkEnd w:id="111"/>
      <w:bookmarkEnd w:id="112"/>
      <w:bookmarkEnd w:id="113"/>
      <w:bookmarkEnd w:id="114"/>
    </w:p>
    <w:p w:rsidR="0057625D" w:rsidRDefault="006B7F83">
      <w:pPr>
        <w:spacing w:line="360" w:lineRule="exact"/>
        <w:ind w:firstLineChars="200" w:firstLine="420"/>
        <w:rPr>
          <w:rFonts w:ascii="宋体" w:hAnsi="宋体"/>
          <w:szCs w:val="20"/>
        </w:rPr>
      </w:pPr>
      <w:r>
        <w:rPr>
          <w:rFonts w:ascii="宋体" w:hAnsi="宋体" w:hint="eastAsia"/>
          <w:szCs w:val="20"/>
        </w:rPr>
        <w:t>对于出卖的标的物，乙方应当拥有完整物权，并且乙方负有保证第三人不得向甲方主张任何权利（包括知识产权）的义务。</w:t>
      </w:r>
    </w:p>
    <w:p w:rsidR="0057625D" w:rsidRDefault="006B7F83">
      <w:pPr>
        <w:spacing w:line="360" w:lineRule="exact"/>
        <w:ind w:firstLineChars="200" w:firstLine="422"/>
        <w:jc w:val="left"/>
        <w:outlineLvl w:val="0"/>
        <w:rPr>
          <w:rFonts w:ascii="宋体" w:hAnsi="宋体"/>
          <w:b/>
          <w:bCs/>
          <w:szCs w:val="32"/>
        </w:rPr>
      </w:pPr>
      <w:bookmarkStart w:id="115" w:name="_Toc32525"/>
      <w:bookmarkStart w:id="116" w:name="_Toc32047"/>
      <w:bookmarkStart w:id="117" w:name="_Toc508285912"/>
      <w:bookmarkStart w:id="118" w:name="_Toc14048"/>
      <w:bookmarkStart w:id="119" w:name="_Toc504548283"/>
      <w:bookmarkStart w:id="120" w:name="_Toc3707"/>
      <w:r>
        <w:rPr>
          <w:rFonts w:ascii="宋体" w:hAnsi="宋体" w:hint="eastAsia"/>
          <w:b/>
          <w:bCs/>
          <w:szCs w:val="32"/>
        </w:rPr>
        <w:t>2. 质量保证</w:t>
      </w:r>
      <w:bookmarkEnd w:id="115"/>
      <w:bookmarkEnd w:id="116"/>
      <w:bookmarkEnd w:id="117"/>
      <w:bookmarkEnd w:id="118"/>
      <w:bookmarkEnd w:id="119"/>
      <w:bookmarkEnd w:id="120"/>
    </w:p>
    <w:p w:rsidR="0057625D" w:rsidRDefault="006B7F83">
      <w:pPr>
        <w:spacing w:line="360" w:lineRule="exact"/>
        <w:ind w:firstLineChars="200" w:firstLine="420"/>
        <w:rPr>
          <w:rFonts w:ascii="宋体" w:hAnsi="宋体"/>
          <w:szCs w:val="20"/>
        </w:rPr>
      </w:pPr>
      <w:r>
        <w:rPr>
          <w:rFonts w:ascii="宋体" w:hAnsi="宋体" w:hint="eastAsia"/>
          <w:szCs w:val="20"/>
        </w:rPr>
        <w:t>2.1 乙方应保证所供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等缺陷及伴随服务而造成的任何不足或故障负责。</w:t>
      </w:r>
    </w:p>
    <w:p w:rsidR="0057625D" w:rsidRDefault="006B7F83">
      <w:pPr>
        <w:spacing w:line="360" w:lineRule="exact"/>
        <w:ind w:firstLineChars="200" w:firstLine="420"/>
        <w:rPr>
          <w:rFonts w:ascii="宋体" w:hAnsi="宋体"/>
          <w:szCs w:val="20"/>
        </w:rPr>
      </w:pPr>
      <w:r>
        <w:rPr>
          <w:rFonts w:ascii="宋体" w:hAnsi="宋体" w:hint="eastAsia"/>
          <w:szCs w:val="20"/>
        </w:rPr>
        <w:t>2.2  根据甲方按检验标准自己检验的结果或当地技监部门的检验结果，或者在质量保证期内，如果标的物的数量、质量或规格与合同不符或证实标的物是有缺陷的，包括潜在缺陷或使用不符合要求的材料等，甲方应尽快以书面形式通知乙方并提出索赔。</w:t>
      </w:r>
    </w:p>
    <w:p w:rsidR="0057625D" w:rsidRDefault="006B7F83">
      <w:pPr>
        <w:spacing w:line="360" w:lineRule="exact"/>
        <w:ind w:firstLineChars="200" w:firstLine="420"/>
        <w:rPr>
          <w:rFonts w:ascii="宋体" w:hAnsi="宋体"/>
          <w:szCs w:val="20"/>
        </w:rPr>
      </w:pPr>
      <w:r>
        <w:rPr>
          <w:rFonts w:ascii="宋体" w:hAnsi="宋体" w:hint="eastAsia"/>
          <w:szCs w:val="20"/>
        </w:rPr>
        <w:t>2.3合同条款中标的物的质量保证期均自标的物通过最终验收之日起计算，且质量保证期不低于年。</w:t>
      </w:r>
    </w:p>
    <w:p w:rsidR="0057625D" w:rsidRDefault="006B7F83">
      <w:pPr>
        <w:spacing w:line="360" w:lineRule="exact"/>
        <w:ind w:firstLineChars="200" w:firstLine="420"/>
        <w:rPr>
          <w:rFonts w:ascii="宋体" w:hAnsi="宋体"/>
          <w:szCs w:val="20"/>
        </w:rPr>
      </w:pPr>
      <w:r>
        <w:rPr>
          <w:rFonts w:ascii="宋体" w:hAnsi="宋体" w:hint="eastAsia"/>
          <w:szCs w:val="20"/>
        </w:rPr>
        <w:t>2.4在质保期内乙方提供快速响应服务，乙方在收到设备问题的通知后，在0.5小时内响应，2小时内给出解决问题的方案。如果甲方按照乙方的指导不能解决问题，乙方在8小时内派出维修人员到现场维修或更换零件。产品质量保证期内，凡货物在开箱检验、安装调试、货物试运转过程中发现的货物质量问题，由乙方负责处理，实行包修、包换、包退，直至产品符合质量要求。乙方承担修理、调换、退货发生的一切费用和甲方的直接经济损失。</w:t>
      </w:r>
    </w:p>
    <w:p w:rsidR="0057625D" w:rsidRDefault="006B7F83">
      <w:pPr>
        <w:spacing w:line="360" w:lineRule="exact"/>
        <w:ind w:firstLineChars="200" w:firstLine="420"/>
        <w:rPr>
          <w:rFonts w:ascii="宋体" w:hAnsi="宋体"/>
          <w:szCs w:val="20"/>
        </w:rPr>
      </w:pPr>
      <w:r>
        <w:rPr>
          <w:rFonts w:ascii="宋体" w:hAnsi="宋体" w:hint="eastAsia"/>
          <w:szCs w:val="20"/>
        </w:rPr>
        <w:t>2.5乙方应对其合同内的货物及安装工程的质量达到国家相关验收规范和图纸要求，并与土建工程质量标准相同。</w:t>
      </w:r>
    </w:p>
    <w:p w:rsidR="0057625D" w:rsidRDefault="006B7F83">
      <w:pPr>
        <w:spacing w:line="360" w:lineRule="exact"/>
        <w:ind w:firstLineChars="200" w:firstLine="422"/>
        <w:jc w:val="left"/>
        <w:outlineLvl w:val="0"/>
        <w:rPr>
          <w:rFonts w:ascii="宋体" w:hAnsi="宋体"/>
          <w:b/>
          <w:bCs/>
          <w:szCs w:val="32"/>
        </w:rPr>
      </w:pPr>
      <w:bookmarkStart w:id="121" w:name="_Toc508285913"/>
      <w:bookmarkStart w:id="122" w:name="_Toc31923"/>
      <w:bookmarkStart w:id="123" w:name="_Toc8798"/>
      <w:bookmarkStart w:id="124" w:name="_Toc504548284"/>
      <w:bookmarkStart w:id="125" w:name="_Toc27625"/>
      <w:bookmarkStart w:id="126" w:name="_Toc9687"/>
      <w:r>
        <w:rPr>
          <w:rFonts w:ascii="宋体" w:hAnsi="宋体" w:hint="eastAsia"/>
          <w:b/>
          <w:bCs/>
          <w:szCs w:val="32"/>
        </w:rPr>
        <w:t>3. 包装</w:t>
      </w:r>
      <w:bookmarkEnd w:id="121"/>
      <w:bookmarkEnd w:id="122"/>
      <w:bookmarkEnd w:id="123"/>
      <w:bookmarkEnd w:id="124"/>
      <w:bookmarkEnd w:id="125"/>
      <w:bookmarkEnd w:id="126"/>
    </w:p>
    <w:p w:rsidR="0057625D" w:rsidRDefault="006B7F83">
      <w:pPr>
        <w:spacing w:line="360" w:lineRule="exact"/>
        <w:ind w:firstLineChars="200" w:firstLine="420"/>
        <w:rPr>
          <w:rFonts w:ascii="宋体" w:hAnsi="宋体"/>
          <w:szCs w:val="20"/>
        </w:rPr>
      </w:pPr>
      <w:r>
        <w:rPr>
          <w:rFonts w:ascii="宋体" w:hAnsi="宋体" w:hint="eastAsia"/>
          <w:szCs w:val="20"/>
        </w:rPr>
        <w:lastRenderedPageBreak/>
        <w:t>乙方应当按照约定的包装方式交付标的物。对包装方式没有约定或者约定不明确的，应当按照双方补充协议约定的方式包装，或者按照通用的方式包装，没有通用方式的，应当采取足以保护标的物的包装方式。</w:t>
      </w:r>
    </w:p>
    <w:p w:rsidR="0057625D" w:rsidRDefault="006B7F83">
      <w:pPr>
        <w:spacing w:line="360" w:lineRule="exact"/>
        <w:ind w:firstLineChars="200" w:firstLine="422"/>
        <w:jc w:val="left"/>
        <w:outlineLvl w:val="0"/>
        <w:rPr>
          <w:rFonts w:ascii="宋体" w:hAnsi="宋体"/>
          <w:b/>
          <w:bCs/>
          <w:szCs w:val="32"/>
        </w:rPr>
      </w:pPr>
      <w:bookmarkStart w:id="127" w:name="_Toc504548285"/>
      <w:bookmarkStart w:id="128" w:name="_Toc1081"/>
      <w:bookmarkStart w:id="129" w:name="_Toc5802"/>
      <w:bookmarkStart w:id="130" w:name="_Toc14499"/>
      <w:bookmarkStart w:id="131" w:name="_Toc14416"/>
      <w:bookmarkStart w:id="132" w:name="_Toc508285914"/>
      <w:r>
        <w:rPr>
          <w:rFonts w:ascii="宋体" w:hAnsi="宋体" w:hint="eastAsia"/>
          <w:b/>
          <w:bCs/>
          <w:szCs w:val="32"/>
        </w:rPr>
        <w:t>4. 伴随服务</w:t>
      </w:r>
      <w:bookmarkEnd w:id="127"/>
      <w:bookmarkEnd w:id="128"/>
      <w:bookmarkEnd w:id="129"/>
      <w:bookmarkEnd w:id="130"/>
      <w:bookmarkEnd w:id="131"/>
      <w:bookmarkEnd w:id="132"/>
    </w:p>
    <w:p w:rsidR="0057625D" w:rsidRDefault="006B7F83">
      <w:pPr>
        <w:spacing w:line="360" w:lineRule="exact"/>
        <w:ind w:firstLineChars="200" w:firstLine="420"/>
        <w:rPr>
          <w:rFonts w:ascii="宋体" w:hAnsi="宋体"/>
          <w:szCs w:val="20"/>
        </w:rPr>
      </w:pPr>
      <w:r>
        <w:rPr>
          <w:rFonts w:ascii="宋体" w:hAnsi="宋体" w:hint="eastAsia"/>
          <w:szCs w:val="20"/>
        </w:rPr>
        <w:t>4.1  乙方除应履行按期按量交付合格标的物的义务之外，还应提供下列服务。</w:t>
      </w:r>
    </w:p>
    <w:p w:rsidR="0057625D" w:rsidRDefault="006B7F83">
      <w:pPr>
        <w:spacing w:line="360" w:lineRule="exact"/>
        <w:ind w:firstLineChars="200" w:firstLine="420"/>
        <w:rPr>
          <w:rFonts w:ascii="宋体" w:hAnsi="宋体"/>
          <w:szCs w:val="20"/>
        </w:rPr>
      </w:pPr>
      <w:r>
        <w:rPr>
          <w:rFonts w:ascii="宋体" w:hAnsi="宋体" w:hint="eastAsia"/>
          <w:szCs w:val="20"/>
        </w:rPr>
        <w:t>4.1.1  标的物的现场安装、启动、调试、监督；</w:t>
      </w:r>
    </w:p>
    <w:p w:rsidR="0057625D" w:rsidRDefault="006B7F83">
      <w:pPr>
        <w:spacing w:line="360" w:lineRule="exact"/>
        <w:ind w:firstLineChars="200" w:firstLine="420"/>
        <w:rPr>
          <w:rFonts w:ascii="宋体" w:hAnsi="宋体"/>
          <w:szCs w:val="20"/>
        </w:rPr>
      </w:pPr>
      <w:r>
        <w:rPr>
          <w:rFonts w:ascii="宋体" w:hAnsi="宋体" w:hint="eastAsia"/>
          <w:szCs w:val="20"/>
        </w:rPr>
        <w:t>4.1.2  提供标的物组装和一般维修所必须的工具；</w:t>
      </w:r>
    </w:p>
    <w:p w:rsidR="0057625D" w:rsidRDefault="006B7F83">
      <w:pPr>
        <w:spacing w:line="360" w:lineRule="exact"/>
        <w:ind w:firstLineChars="200" w:firstLine="420"/>
        <w:rPr>
          <w:rFonts w:ascii="宋体" w:hAnsi="宋体"/>
          <w:szCs w:val="20"/>
        </w:rPr>
      </w:pPr>
      <w:r>
        <w:rPr>
          <w:rFonts w:ascii="宋体" w:hAnsi="宋体" w:hint="eastAsia"/>
          <w:szCs w:val="20"/>
        </w:rPr>
        <w:t>4.1.3 在合同规定的期限内对所提供标的物实行运行监督、维修服务的前提条件是该服务并不能免除乙方在质量保证期内所承担的义务；</w:t>
      </w:r>
    </w:p>
    <w:p w:rsidR="0057625D" w:rsidRDefault="006B7F83">
      <w:pPr>
        <w:spacing w:line="360" w:lineRule="exact"/>
        <w:ind w:firstLineChars="200" w:firstLine="420"/>
        <w:rPr>
          <w:rFonts w:ascii="宋体" w:hAnsi="宋体"/>
          <w:szCs w:val="20"/>
        </w:rPr>
      </w:pPr>
      <w:r>
        <w:rPr>
          <w:rFonts w:ascii="宋体" w:hAnsi="宋体" w:hint="eastAsia"/>
          <w:szCs w:val="20"/>
        </w:rPr>
        <w:t>4.1.4  对甲方技术人员的技术指导或培训。</w:t>
      </w:r>
    </w:p>
    <w:p w:rsidR="0057625D" w:rsidRDefault="006B7F83">
      <w:pPr>
        <w:spacing w:line="360" w:lineRule="exact"/>
        <w:ind w:firstLineChars="200" w:firstLine="420"/>
        <w:rPr>
          <w:rFonts w:ascii="宋体" w:hAnsi="宋体"/>
          <w:szCs w:val="20"/>
        </w:rPr>
      </w:pPr>
      <w:r>
        <w:rPr>
          <w:rFonts w:ascii="宋体" w:hAnsi="宋体" w:hint="eastAsia"/>
          <w:szCs w:val="20"/>
        </w:rPr>
        <w:t>4.2  除合同另有规定之外，伴随服务的费用均已含在合同价款中，甲方不再另行进行支付。</w:t>
      </w:r>
    </w:p>
    <w:p w:rsidR="0057625D" w:rsidRDefault="006B7F83">
      <w:pPr>
        <w:keepNext/>
        <w:keepLines/>
        <w:spacing w:before="20" w:after="20" w:line="360" w:lineRule="exact"/>
        <w:ind w:left="422"/>
        <w:outlineLvl w:val="1"/>
        <w:rPr>
          <w:rFonts w:ascii="宋体" w:hAnsi="宋体"/>
          <w:b/>
          <w:bCs/>
          <w:szCs w:val="32"/>
        </w:rPr>
      </w:pPr>
      <w:bookmarkStart w:id="133" w:name="_Toc3760"/>
      <w:bookmarkStart w:id="134" w:name="_Toc4701"/>
      <w:bookmarkStart w:id="135" w:name="_Toc32153"/>
      <w:bookmarkStart w:id="136" w:name="_Toc16136"/>
      <w:r>
        <w:rPr>
          <w:rFonts w:ascii="宋体" w:hAnsi="宋体" w:hint="eastAsia"/>
          <w:b/>
          <w:bCs/>
          <w:szCs w:val="32"/>
        </w:rPr>
        <w:t>三、标的物的交付、检验和验收</w:t>
      </w:r>
      <w:bookmarkEnd w:id="133"/>
      <w:bookmarkEnd w:id="134"/>
      <w:bookmarkEnd w:id="135"/>
      <w:bookmarkEnd w:id="136"/>
    </w:p>
    <w:p w:rsidR="0057625D" w:rsidRDefault="006B7F83">
      <w:pPr>
        <w:spacing w:line="360" w:lineRule="exact"/>
        <w:ind w:firstLineChars="200" w:firstLine="422"/>
        <w:jc w:val="left"/>
        <w:outlineLvl w:val="0"/>
        <w:rPr>
          <w:rFonts w:ascii="宋体" w:hAnsi="宋体"/>
          <w:b/>
          <w:bCs/>
          <w:szCs w:val="32"/>
        </w:rPr>
      </w:pPr>
      <w:bookmarkStart w:id="137" w:name="_Toc504548286"/>
      <w:bookmarkStart w:id="138" w:name="_Toc25749"/>
      <w:bookmarkStart w:id="139" w:name="_Toc508285915"/>
      <w:bookmarkStart w:id="140" w:name="_Toc12903"/>
      <w:bookmarkStart w:id="141" w:name="_Toc5609"/>
      <w:bookmarkStart w:id="142" w:name="_Toc31633"/>
      <w:r>
        <w:rPr>
          <w:rFonts w:ascii="宋体" w:hAnsi="宋体" w:hint="eastAsia"/>
          <w:b/>
          <w:bCs/>
          <w:szCs w:val="32"/>
        </w:rPr>
        <w:t>1.  标的物的交付</w:t>
      </w:r>
      <w:bookmarkEnd w:id="137"/>
      <w:bookmarkEnd w:id="138"/>
      <w:bookmarkEnd w:id="139"/>
      <w:bookmarkEnd w:id="140"/>
      <w:bookmarkEnd w:id="141"/>
      <w:bookmarkEnd w:id="142"/>
    </w:p>
    <w:p w:rsidR="0057625D" w:rsidRDefault="006B7F83">
      <w:pPr>
        <w:spacing w:line="360" w:lineRule="exact"/>
        <w:ind w:firstLineChars="200" w:firstLine="420"/>
        <w:rPr>
          <w:rFonts w:ascii="宋体" w:hAnsi="宋体"/>
          <w:szCs w:val="20"/>
        </w:rPr>
      </w:pPr>
      <w:r>
        <w:rPr>
          <w:rFonts w:ascii="宋体" w:hAnsi="宋体" w:hint="eastAsia"/>
          <w:szCs w:val="20"/>
        </w:rPr>
        <w:t>1.1  标的物的所有权自标的物交付时转移。</w:t>
      </w:r>
    </w:p>
    <w:p w:rsidR="0057625D" w:rsidRDefault="006B7F83">
      <w:pPr>
        <w:spacing w:line="360" w:lineRule="exact"/>
        <w:ind w:firstLineChars="200" w:firstLine="420"/>
        <w:rPr>
          <w:rFonts w:ascii="宋体" w:hAnsi="宋体"/>
          <w:szCs w:val="20"/>
        </w:rPr>
      </w:pPr>
      <w:r>
        <w:rPr>
          <w:rFonts w:ascii="宋体" w:hAnsi="宋体" w:hint="eastAsia"/>
          <w:szCs w:val="20"/>
        </w:rPr>
        <w:t>1.2  乙方应当按照约定的期限和约定的地点交付标的物。</w:t>
      </w:r>
    </w:p>
    <w:p w:rsidR="0057625D" w:rsidRDefault="006B7F83">
      <w:pPr>
        <w:spacing w:line="360" w:lineRule="exact"/>
        <w:ind w:firstLineChars="200" w:firstLine="420"/>
        <w:rPr>
          <w:rFonts w:ascii="宋体" w:hAnsi="宋体"/>
          <w:szCs w:val="20"/>
        </w:rPr>
      </w:pPr>
      <w:r>
        <w:rPr>
          <w:rFonts w:ascii="宋体" w:hAnsi="宋体" w:hint="eastAsia"/>
          <w:szCs w:val="20"/>
        </w:rPr>
        <w:t>1.3  乙方应当按照约定或者交易习惯向甲方交付提取标的物单证以外的有关单证和资料。</w:t>
      </w:r>
    </w:p>
    <w:p w:rsidR="0057625D" w:rsidRDefault="006B7F83">
      <w:pPr>
        <w:spacing w:line="360" w:lineRule="exact"/>
        <w:ind w:firstLineChars="200" w:firstLine="422"/>
        <w:jc w:val="left"/>
        <w:outlineLvl w:val="0"/>
        <w:rPr>
          <w:rFonts w:ascii="宋体" w:hAnsi="宋体"/>
          <w:b/>
          <w:bCs/>
          <w:szCs w:val="32"/>
        </w:rPr>
      </w:pPr>
      <w:bookmarkStart w:id="143" w:name="_Toc16906"/>
      <w:bookmarkStart w:id="144" w:name="_Toc8735"/>
      <w:bookmarkStart w:id="145" w:name="_Toc508285916"/>
      <w:bookmarkStart w:id="146" w:name="_Toc31358"/>
      <w:bookmarkStart w:id="147" w:name="_Toc504548287"/>
      <w:bookmarkStart w:id="148" w:name="_Toc28047"/>
      <w:r>
        <w:rPr>
          <w:rFonts w:ascii="宋体" w:hAnsi="宋体" w:hint="eastAsia"/>
          <w:b/>
          <w:bCs/>
          <w:szCs w:val="32"/>
        </w:rPr>
        <w:t>2.  检验和验收</w:t>
      </w:r>
      <w:bookmarkEnd w:id="143"/>
      <w:bookmarkEnd w:id="144"/>
      <w:bookmarkEnd w:id="145"/>
      <w:bookmarkEnd w:id="146"/>
      <w:bookmarkEnd w:id="147"/>
      <w:bookmarkEnd w:id="148"/>
    </w:p>
    <w:p w:rsidR="0057625D" w:rsidRDefault="006B7F83">
      <w:pPr>
        <w:spacing w:line="360" w:lineRule="exact"/>
        <w:ind w:firstLineChars="200" w:firstLine="420"/>
        <w:rPr>
          <w:rFonts w:ascii="宋体" w:hAnsi="宋体"/>
          <w:szCs w:val="20"/>
        </w:rPr>
      </w:pPr>
      <w:r>
        <w:rPr>
          <w:rFonts w:ascii="宋体" w:hAnsi="宋体" w:hint="eastAsia"/>
          <w:szCs w:val="20"/>
        </w:rPr>
        <w:t>2.1  在交货前，乙方应对标的物的质量、规格、性能、数量等进行详细而全面的检验，并出具一份合格检验证明，合格检验证明作为甲方验收的依据，但不能作为有关标的物质量、规格、数量或性能的最终检验结果。</w:t>
      </w:r>
    </w:p>
    <w:p w:rsidR="0057625D" w:rsidRDefault="006B7F83">
      <w:pPr>
        <w:spacing w:line="360" w:lineRule="exact"/>
        <w:ind w:firstLineChars="200" w:firstLine="420"/>
        <w:rPr>
          <w:rFonts w:ascii="宋体" w:hAnsi="宋体"/>
          <w:szCs w:val="20"/>
        </w:rPr>
      </w:pPr>
      <w:r>
        <w:rPr>
          <w:rFonts w:ascii="宋体" w:hAnsi="宋体" w:hint="eastAsia"/>
          <w:szCs w:val="20"/>
        </w:rPr>
        <w:t>2.2  甲方根据合同规定的内容和验收标准进行验收，同时比较乙方出具的检验证明，经检验无误后出具验收合格证明，该证明作为最终付款所需文件的组成部分。</w:t>
      </w:r>
    </w:p>
    <w:p w:rsidR="0057625D" w:rsidRDefault="006B7F83">
      <w:pPr>
        <w:spacing w:line="360" w:lineRule="exact"/>
        <w:ind w:firstLineChars="200" w:firstLine="420"/>
        <w:rPr>
          <w:rFonts w:ascii="宋体" w:hAnsi="宋体"/>
          <w:szCs w:val="20"/>
        </w:rPr>
      </w:pPr>
      <w:r>
        <w:rPr>
          <w:rFonts w:ascii="宋体" w:hAnsi="宋体" w:hint="eastAsia"/>
          <w:szCs w:val="20"/>
        </w:rPr>
        <w:t>2.3如双方对验收结果有分歧，则以国家权威部门的检验结果为准，检验费用由有过失的一方支付。</w:t>
      </w:r>
    </w:p>
    <w:p w:rsidR="0057625D" w:rsidRDefault="006B7F83">
      <w:pPr>
        <w:keepNext/>
        <w:keepLines/>
        <w:spacing w:before="20" w:after="20" w:line="360" w:lineRule="exact"/>
        <w:ind w:left="422"/>
        <w:outlineLvl w:val="1"/>
        <w:rPr>
          <w:rFonts w:ascii="宋体" w:hAnsi="宋体"/>
          <w:b/>
          <w:bCs/>
          <w:szCs w:val="32"/>
        </w:rPr>
      </w:pPr>
      <w:bookmarkStart w:id="149" w:name="_Toc12676"/>
      <w:bookmarkStart w:id="150" w:name="_Toc8140"/>
      <w:bookmarkStart w:id="151" w:name="_Toc7819"/>
      <w:bookmarkStart w:id="152" w:name="_Toc5582"/>
      <w:r>
        <w:rPr>
          <w:rFonts w:ascii="宋体" w:hAnsi="宋体" w:hint="eastAsia"/>
          <w:b/>
          <w:bCs/>
          <w:szCs w:val="32"/>
        </w:rPr>
        <w:t>四、对标的物提出异议的时间和办法</w:t>
      </w:r>
      <w:bookmarkEnd w:id="149"/>
      <w:bookmarkEnd w:id="150"/>
      <w:bookmarkEnd w:id="151"/>
      <w:bookmarkEnd w:id="152"/>
    </w:p>
    <w:p w:rsidR="0057625D" w:rsidRDefault="006B7F83">
      <w:pPr>
        <w:spacing w:line="360" w:lineRule="exact"/>
        <w:ind w:firstLineChars="200" w:firstLine="420"/>
        <w:rPr>
          <w:rFonts w:ascii="宋体" w:hAnsi="宋体"/>
          <w:szCs w:val="20"/>
        </w:rPr>
      </w:pPr>
      <w:bookmarkStart w:id="153" w:name="_Toc5263"/>
      <w:bookmarkStart w:id="154" w:name="_Toc14319"/>
      <w:bookmarkStart w:id="155" w:name="_Toc16103"/>
      <w:bookmarkStart w:id="156" w:name="_Toc19652"/>
      <w:r>
        <w:rPr>
          <w:rFonts w:ascii="宋体" w:hAnsi="宋体" w:hint="eastAsia"/>
          <w:szCs w:val="20"/>
        </w:rPr>
        <w:t>1.  对标的物提出异议的时间和办法</w:t>
      </w:r>
      <w:bookmarkEnd w:id="153"/>
      <w:bookmarkEnd w:id="154"/>
      <w:bookmarkEnd w:id="155"/>
      <w:bookmarkEnd w:id="156"/>
    </w:p>
    <w:p w:rsidR="0057625D" w:rsidRDefault="006B7F83">
      <w:pPr>
        <w:spacing w:line="360" w:lineRule="exact"/>
        <w:ind w:firstLineChars="200" w:firstLine="420"/>
        <w:rPr>
          <w:rFonts w:ascii="宋体" w:hAnsi="宋体"/>
          <w:szCs w:val="20"/>
        </w:rPr>
      </w:pPr>
      <w:r>
        <w:rPr>
          <w:rFonts w:ascii="宋体" w:hAnsi="宋体" w:hint="eastAsia"/>
          <w:szCs w:val="20"/>
        </w:rPr>
        <w:t>1.1  甲方在验收过程中，应当于双方约定的检验期间内将标的物的数量或质量不符合约定的情形及处理方式以书面形式通知乙方。</w:t>
      </w:r>
    </w:p>
    <w:p w:rsidR="0057625D" w:rsidRDefault="006B7F83">
      <w:pPr>
        <w:spacing w:line="360" w:lineRule="exact"/>
        <w:ind w:firstLineChars="200" w:firstLine="420"/>
        <w:rPr>
          <w:rFonts w:ascii="宋体" w:hAnsi="宋体"/>
          <w:szCs w:val="20"/>
        </w:rPr>
      </w:pPr>
      <w:r>
        <w:rPr>
          <w:rFonts w:ascii="宋体" w:hAnsi="宋体" w:hint="eastAsia"/>
          <w:szCs w:val="20"/>
        </w:rPr>
        <w:t>1.2  如甲方在验收期满后既</w:t>
      </w:r>
      <w:proofErr w:type="gramStart"/>
      <w:r>
        <w:rPr>
          <w:rFonts w:ascii="宋体" w:hAnsi="宋体" w:hint="eastAsia"/>
          <w:szCs w:val="20"/>
        </w:rPr>
        <w:t>不</w:t>
      </w:r>
      <w:proofErr w:type="gramEnd"/>
      <w:r>
        <w:rPr>
          <w:rFonts w:ascii="宋体" w:hAnsi="宋体" w:hint="eastAsia"/>
          <w:szCs w:val="20"/>
        </w:rPr>
        <w:t>出具验收合格证明又未提出书面异议的视为乙方所交标的物符合合同规定。</w:t>
      </w:r>
    </w:p>
    <w:p w:rsidR="0057625D" w:rsidRDefault="006B7F83">
      <w:pPr>
        <w:spacing w:line="360" w:lineRule="exact"/>
        <w:ind w:firstLineChars="200" w:firstLine="420"/>
        <w:rPr>
          <w:rFonts w:ascii="宋体" w:hAnsi="宋体"/>
          <w:szCs w:val="20"/>
        </w:rPr>
      </w:pPr>
      <w:r>
        <w:rPr>
          <w:rFonts w:ascii="宋体" w:hAnsi="宋体" w:hint="eastAsia"/>
          <w:szCs w:val="20"/>
        </w:rPr>
        <w:t>1.3  乙方应在收到甲方书面异议后七天内负责处理问题，否则将视为默认甲方提出的异议和处理意见。</w:t>
      </w:r>
    </w:p>
    <w:p w:rsidR="0057625D" w:rsidRDefault="006B7F83">
      <w:pPr>
        <w:keepNext/>
        <w:keepLines/>
        <w:spacing w:before="20" w:after="20" w:line="360" w:lineRule="exact"/>
        <w:ind w:left="422"/>
        <w:outlineLvl w:val="1"/>
        <w:rPr>
          <w:rFonts w:ascii="宋体" w:hAnsi="宋体"/>
          <w:b/>
          <w:bCs/>
          <w:szCs w:val="32"/>
        </w:rPr>
      </w:pPr>
      <w:bookmarkStart w:id="157" w:name="_Toc920"/>
      <w:bookmarkStart w:id="158" w:name="_Toc26921"/>
      <w:bookmarkStart w:id="159" w:name="_Toc18670"/>
      <w:bookmarkStart w:id="160" w:name="_Toc26476"/>
      <w:r>
        <w:rPr>
          <w:rFonts w:ascii="宋体" w:hAnsi="宋体" w:hint="eastAsia"/>
          <w:b/>
          <w:bCs/>
          <w:szCs w:val="32"/>
        </w:rPr>
        <w:t>五、合同价款和支付</w:t>
      </w:r>
      <w:bookmarkEnd w:id="157"/>
      <w:bookmarkEnd w:id="158"/>
      <w:bookmarkEnd w:id="159"/>
      <w:bookmarkEnd w:id="160"/>
    </w:p>
    <w:p w:rsidR="0057625D" w:rsidRDefault="006B7F83">
      <w:pPr>
        <w:spacing w:line="360" w:lineRule="exact"/>
        <w:ind w:firstLineChars="200" w:firstLine="422"/>
        <w:jc w:val="left"/>
        <w:outlineLvl w:val="0"/>
        <w:rPr>
          <w:rFonts w:ascii="宋体" w:hAnsi="宋体"/>
          <w:b/>
          <w:bCs/>
          <w:szCs w:val="32"/>
        </w:rPr>
      </w:pPr>
      <w:bookmarkStart w:id="161" w:name="_Toc8953"/>
      <w:bookmarkStart w:id="162" w:name="_Toc6292"/>
      <w:bookmarkStart w:id="163" w:name="_Toc32212"/>
      <w:bookmarkStart w:id="164" w:name="_Toc504548288"/>
      <w:bookmarkStart w:id="165" w:name="_Toc13458"/>
      <w:bookmarkStart w:id="166" w:name="_Toc508285917"/>
      <w:r>
        <w:rPr>
          <w:rFonts w:ascii="宋体" w:hAnsi="宋体" w:hint="eastAsia"/>
          <w:b/>
          <w:bCs/>
          <w:szCs w:val="32"/>
        </w:rPr>
        <w:t>1.  合同价款和支付</w:t>
      </w:r>
      <w:bookmarkEnd w:id="161"/>
      <w:bookmarkEnd w:id="162"/>
      <w:bookmarkEnd w:id="163"/>
      <w:bookmarkEnd w:id="164"/>
      <w:bookmarkEnd w:id="165"/>
      <w:bookmarkEnd w:id="166"/>
    </w:p>
    <w:p w:rsidR="0057625D" w:rsidRDefault="006B7F83">
      <w:pPr>
        <w:spacing w:line="360" w:lineRule="exact"/>
        <w:ind w:firstLineChars="200" w:firstLine="420"/>
        <w:rPr>
          <w:rFonts w:ascii="宋体" w:hAnsi="宋体"/>
          <w:szCs w:val="20"/>
        </w:rPr>
      </w:pPr>
      <w:r>
        <w:rPr>
          <w:rFonts w:ascii="宋体" w:hAnsi="宋体" w:hint="eastAsia"/>
          <w:szCs w:val="20"/>
        </w:rPr>
        <w:t>1.1 本合同的结算货币为人民币，单位元。合同价格按此次中标价格执行，合同总金额为</w:t>
      </w:r>
      <w:r w:rsidRPr="001F29D8">
        <w:rPr>
          <w:rFonts w:ascii="宋体" w:hAnsi="宋体" w:hint="eastAsia"/>
          <w:szCs w:val="20"/>
          <w:u w:val="single"/>
        </w:rPr>
        <w:t xml:space="preserve"> </w:t>
      </w:r>
      <w:r w:rsidR="001F29D8" w:rsidRPr="001F29D8">
        <w:rPr>
          <w:rFonts w:ascii="宋体" w:hAnsi="宋体" w:hint="eastAsia"/>
          <w:szCs w:val="20"/>
          <w:u w:val="single"/>
        </w:rPr>
        <w:t xml:space="preserve">    </w:t>
      </w:r>
      <w:r w:rsidR="001F29D8">
        <w:rPr>
          <w:rFonts w:ascii="宋体" w:hAnsi="宋体" w:hint="eastAsia"/>
          <w:szCs w:val="20"/>
          <w:u w:val="single"/>
        </w:rPr>
        <w:t xml:space="preserve">  </w:t>
      </w:r>
      <w:r w:rsidR="001F29D8" w:rsidRPr="001F29D8">
        <w:rPr>
          <w:rFonts w:ascii="宋体" w:hAnsi="宋体" w:hint="eastAsia"/>
          <w:szCs w:val="20"/>
        </w:rPr>
        <w:t>元</w:t>
      </w:r>
      <w:r>
        <w:rPr>
          <w:rFonts w:ascii="宋体" w:hAnsi="宋体" w:hint="eastAsia"/>
          <w:szCs w:val="20"/>
        </w:rPr>
        <w:t>，合同形式为固定单价。投标报价为最终报价，投标人不得再要求追加任何费</w:t>
      </w:r>
      <w:r>
        <w:rPr>
          <w:rFonts w:ascii="宋体" w:hAnsi="宋体" w:hint="eastAsia"/>
          <w:szCs w:val="20"/>
        </w:rPr>
        <w:lastRenderedPageBreak/>
        <w:t>用。</w:t>
      </w:r>
    </w:p>
    <w:p w:rsidR="0057625D" w:rsidRDefault="006B7F83">
      <w:pPr>
        <w:spacing w:line="360" w:lineRule="exact"/>
        <w:ind w:firstLineChars="200" w:firstLine="420"/>
        <w:rPr>
          <w:rFonts w:ascii="宋体" w:hAnsi="宋体"/>
          <w:szCs w:val="20"/>
        </w:rPr>
      </w:pPr>
      <w:r>
        <w:rPr>
          <w:rFonts w:ascii="宋体" w:hAnsi="宋体" w:hint="eastAsia"/>
          <w:szCs w:val="20"/>
        </w:rPr>
        <w:t>1.2 乙方应按照双方签订的合同规定交货并在合同特殊条款规定的期限内持下列单据结算货款。</w:t>
      </w:r>
    </w:p>
    <w:p w:rsidR="0057625D" w:rsidRDefault="006B7F83">
      <w:pPr>
        <w:spacing w:line="360" w:lineRule="exact"/>
        <w:ind w:firstLineChars="200" w:firstLine="420"/>
        <w:rPr>
          <w:rFonts w:ascii="宋体" w:hAnsi="宋体"/>
          <w:szCs w:val="20"/>
        </w:rPr>
      </w:pPr>
      <w:r>
        <w:rPr>
          <w:rFonts w:ascii="宋体" w:hAnsi="宋体" w:cs="宋体" w:hint="eastAsia"/>
          <w:szCs w:val="20"/>
        </w:rPr>
        <w:t>①</w:t>
      </w:r>
      <w:r>
        <w:rPr>
          <w:rFonts w:ascii="宋体" w:hAnsi="宋体" w:hint="eastAsia"/>
          <w:szCs w:val="20"/>
        </w:rPr>
        <w:t>合格的销售发票；</w:t>
      </w:r>
    </w:p>
    <w:p w:rsidR="0057625D" w:rsidRDefault="006B7F83">
      <w:pPr>
        <w:spacing w:line="360" w:lineRule="exact"/>
        <w:ind w:firstLineChars="200" w:firstLine="420"/>
        <w:rPr>
          <w:rFonts w:ascii="宋体" w:hAnsi="宋体"/>
          <w:szCs w:val="20"/>
        </w:rPr>
      </w:pPr>
      <w:r>
        <w:rPr>
          <w:rFonts w:ascii="宋体" w:hAnsi="宋体" w:cs="宋体" w:hint="eastAsia"/>
          <w:szCs w:val="20"/>
        </w:rPr>
        <w:t>②</w:t>
      </w:r>
      <w:r>
        <w:rPr>
          <w:rFonts w:ascii="宋体" w:hAnsi="宋体" w:hint="eastAsia"/>
          <w:szCs w:val="20"/>
        </w:rPr>
        <w:t>甲方盖章签收后的送货回单和验收合格证明。</w:t>
      </w:r>
    </w:p>
    <w:p w:rsidR="0057625D" w:rsidRDefault="006B7F83">
      <w:pPr>
        <w:spacing w:line="360" w:lineRule="exact"/>
        <w:ind w:firstLineChars="200" w:firstLine="420"/>
        <w:rPr>
          <w:rFonts w:ascii="宋体" w:hAnsi="宋体"/>
          <w:szCs w:val="20"/>
        </w:rPr>
      </w:pPr>
      <w:r>
        <w:rPr>
          <w:rFonts w:ascii="宋体" w:hAnsi="宋体" w:hint="eastAsia"/>
          <w:szCs w:val="20"/>
        </w:rPr>
        <w:t>1.3 甲方应按合同特殊条款规定的期限和方式付款。</w:t>
      </w:r>
    </w:p>
    <w:p w:rsidR="0057625D" w:rsidRDefault="006B7F83">
      <w:pPr>
        <w:spacing w:line="360" w:lineRule="exact"/>
        <w:ind w:firstLineChars="200" w:firstLine="420"/>
        <w:rPr>
          <w:rFonts w:ascii="宋体" w:hAnsi="宋体"/>
          <w:szCs w:val="20"/>
        </w:rPr>
      </w:pPr>
      <w:r>
        <w:rPr>
          <w:rFonts w:ascii="宋体" w:hAnsi="宋体" w:hint="eastAsia"/>
          <w:szCs w:val="20"/>
        </w:rPr>
        <w:t>1.4付款方式：</w:t>
      </w:r>
    </w:p>
    <w:p w:rsidR="0057625D" w:rsidRDefault="006B7F83">
      <w:pPr>
        <w:spacing w:line="360" w:lineRule="exact"/>
        <w:ind w:firstLineChars="200" w:firstLine="420"/>
        <w:rPr>
          <w:rFonts w:ascii="宋体" w:hAnsi="宋体"/>
          <w:szCs w:val="20"/>
        </w:rPr>
      </w:pPr>
      <w:r>
        <w:rPr>
          <w:rFonts w:ascii="宋体" w:hAnsi="宋体" w:hint="eastAsia"/>
          <w:szCs w:val="20"/>
          <w:highlight w:val="yellow"/>
        </w:rPr>
        <w:t>合同签订后，货物到达甲方指定地点完成安装并验收合格后，甲方支付乙方合同款项的95%，剩余合同款项的5%一年后无质量问题付清。</w:t>
      </w:r>
    </w:p>
    <w:p w:rsidR="0057625D" w:rsidRDefault="006B7F83">
      <w:pPr>
        <w:spacing w:line="360" w:lineRule="exact"/>
        <w:ind w:firstLineChars="200" w:firstLine="422"/>
        <w:rPr>
          <w:rFonts w:ascii="宋体" w:hAnsi="宋体"/>
          <w:b/>
          <w:bCs/>
          <w:szCs w:val="32"/>
        </w:rPr>
      </w:pPr>
      <w:r>
        <w:rPr>
          <w:rFonts w:ascii="宋体" w:hAnsi="宋体" w:hint="eastAsia"/>
          <w:b/>
          <w:bCs/>
          <w:szCs w:val="32"/>
        </w:rPr>
        <w:t>六、交货和安装</w:t>
      </w:r>
    </w:p>
    <w:p w:rsidR="0057625D" w:rsidRDefault="006B7F83">
      <w:pPr>
        <w:spacing w:line="360" w:lineRule="exact"/>
        <w:ind w:firstLineChars="200" w:firstLine="420"/>
        <w:rPr>
          <w:rFonts w:ascii="宋体" w:hAnsi="宋体"/>
          <w:color w:val="FF0000"/>
          <w:szCs w:val="20"/>
        </w:rPr>
      </w:pPr>
      <w:r>
        <w:rPr>
          <w:rFonts w:ascii="宋体" w:hAnsi="宋体" w:hint="eastAsia"/>
          <w:szCs w:val="20"/>
        </w:rPr>
        <w:t>1、交货时间：</w:t>
      </w:r>
    </w:p>
    <w:p w:rsidR="0057625D" w:rsidRDefault="006B7F83">
      <w:pPr>
        <w:spacing w:line="360" w:lineRule="exact"/>
        <w:ind w:firstLineChars="200" w:firstLine="420"/>
        <w:rPr>
          <w:rFonts w:ascii="宋体" w:hAnsi="宋体"/>
          <w:szCs w:val="20"/>
        </w:rPr>
      </w:pPr>
      <w:r>
        <w:rPr>
          <w:rFonts w:ascii="宋体" w:hAnsi="宋体" w:hint="eastAsia"/>
          <w:szCs w:val="20"/>
        </w:rPr>
        <w:t>2、交货地点：由乙方负责办理运输将标的物送到甲方指定地点。</w:t>
      </w:r>
    </w:p>
    <w:p w:rsidR="0057625D" w:rsidRDefault="006B7F83">
      <w:pPr>
        <w:spacing w:line="360" w:lineRule="exact"/>
        <w:ind w:firstLineChars="200" w:firstLine="420"/>
        <w:rPr>
          <w:rFonts w:ascii="宋体" w:hAnsi="宋体"/>
          <w:szCs w:val="20"/>
        </w:rPr>
      </w:pPr>
      <w:bookmarkStart w:id="167" w:name="_Toc26194"/>
      <w:bookmarkStart w:id="168" w:name="_Toc21554"/>
      <w:bookmarkStart w:id="169" w:name="_Toc4977"/>
      <w:bookmarkStart w:id="170" w:name="_Toc20337"/>
      <w:r>
        <w:rPr>
          <w:rFonts w:ascii="宋体" w:hAnsi="宋体" w:hint="eastAsia"/>
          <w:szCs w:val="20"/>
        </w:rPr>
        <w:t>七、违约责任</w:t>
      </w:r>
      <w:bookmarkEnd w:id="167"/>
      <w:bookmarkEnd w:id="168"/>
      <w:bookmarkEnd w:id="169"/>
      <w:bookmarkEnd w:id="170"/>
    </w:p>
    <w:p w:rsidR="0057625D" w:rsidRDefault="006B7F83">
      <w:pPr>
        <w:spacing w:line="360" w:lineRule="exact"/>
        <w:ind w:firstLineChars="200" w:firstLine="422"/>
        <w:jc w:val="left"/>
        <w:outlineLvl w:val="0"/>
        <w:rPr>
          <w:rFonts w:ascii="宋体" w:hAnsi="宋体"/>
          <w:b/>
          <w:bCs/>
          <w:szCs w:val="32"/>
        </w:rPr>
      </w:pPr>
      <w:bookmarkStart w:id="171" w:name="_Toc3877"/>
      <w:bookmarkStart w:id="172" w:name="_Toc508285918"/>
      <w:bookmarkStart w:id="173" w:name="_Toc24489"/>
      <w:bookmarkStart w:id="174" w:name="_Toc504548289"/>
      <w:bookmarkStart w:id="175" w:name="_Toc2784"/>
      <w:bookmarkStart w:id="176" w:name="_Toc11371"/>
      <w:r>
        <w:rPr>
          <w:rFonts w:ascii="宋体" w:hAnsi="宋体" w:hint="eastAsia"/>
          <w:b/>
          <w:bCs/>
          <w:szCs w:val="32"/>
        </w:rPr>
        <w:t>1.  违约责任</w:t>
      </w:r>
      <w:bookmarkEnd w:id="171"/>
      <w:bookmarkEnd w:id="172"/>
      <w:bookmarkEnd w:id="173"/>
      <w:bookmarkEnd w:id="174"/>
      <w:bookmarkEnd w:id="175"/>
      <w:bookmarkEnd w:id="176"/>
    </w:p>
    <w:p w:rsidR="0057625D" w:rsidRDefault="006B7F83">
      <w:pPr>
        <w:spacing w:line="360" w:lineRule="exact"/>
        <w:ind w:firstLineChars="200" w:firstLine="420"/>
        <w:rPr>
          <w:rFonts w:ascii="宋体" w:hAnsi="宋体"/>
          <w:szCs w:val="20"/>
        </w:rPr>
      </w:pPr>
      <w:r>
        <w:rPr>
          <w:rFonts w:ascii="宋体" w:hAnsi="宋体" w:hint="eastAsia"/>
          <w:szCs w:val="20"/>
        </w:rPr>
        <w:t>合同一方不履行合同义务或者履行合同义务不符合约定的，应当承担继续履行、采取补救措施或者赔偿损失等违约责任。</w:t>
      </w:r>
    </w:p>
    <w:p w:rsidR="0057625D" w:rsidRDefault="006B7F83">
      <w:pPr>
        <w:spacing w:line="360" w:lineRule="exact"/>
        <w:ind w:firstLineChars="200" w:firstLine="422"/>
        <w:jc w:val="left"/>
        <w:outlineLvl w:val="0"/>
        <w:rPr>
          <w:rFonts w:ascii="宋体" w:hAnsi="宋体"/>
          <w:b/>
          <w:bCs/>
          <w:szCs w:val="32"/>
        </w:rPr>
      </w:pPr>
      <w:bookmarkStart w:id="177" w:name="_Toc27676"/>
      <w:bookmarkStart w:id="178" w:name="_Toc31069"/>
      <w:bookmarkStart w:id="179" w:name="_Toc3173"/>
      <w:bookmarkStart w:id="180" w:name="_Toc508285919"/>
      <w:bookmarkStart w:id="181" w:name="_Toc504548290"/>
      <w:bookmarkStart w:id="182" w:name="_Toc24057"/>
      <w:r>
        <w:rPr>
          <w:rFonts w:ascii="宋体" w:hAnsi="宋体" w:hint="eastAsia"/>
          <w:b/>
          <w:bCs/>
          <w:szCs w:val="32"/>
        </w:rPr>
        <w:t>2.  甲方违约责任</w:t>
      </w:r>
      <w:bookmarkEnd w:id="177"/>
      <w:bookmarkEnd w:id="178"/>
      <w:bookmarkEnd w:id="179"/>
      <w:bookmarkEnd w:id="180"/>
      <w:bookmarkEnd w:id="181"/>
      <w:bookmarkEnd w:id="182"/>
    </w:p>
    <w:p w:rsidR="0057625D" w:rsidRDefault="006B7F83">
      <w:pPr>
        <w:spacing w:line="360" w:lineRule="exact"/>
        <w:ind w:firstLineChars="200" w:firstLine="420"/>
        <w:rPr>
          <w:rFonts w:ascii="宋体" w:hAnsi="宋体"/>
          <w:szCs w:val="20"/>
        </w:rPr>
      </w:pPr>
      <w:r>
        <w:rPr>
          <w:rFonts w:ascii="宋体" w:hAnsi="宋体" w:hint="eastAsia"/>
          <w:szCs w:val="20"/>
        </w:rPr>
        <w:t>2.1  在合同生效后，甲方要求退货的，应向乙方偿付合同总价款</w:t>
      </w:r>
      <w:r w:rsidRPr="001F29D8">
        <w:rPr>
          <w:rFonts w:ascii="宋体" w:hAnsi="宋体" w:hint="eastAsia"/>
          <w:szCs w:val="20"/>
          <w:highlight w:val="yellow"/>
        </w:rPr>
        <w:t>5%</w:t>
      </w:r>
      <w:r>
        <w:rPr>
          <w:rFonts w:ascii="宋体" w:hAnsi="宋体" w:hint="eastAsia"/>
          <w:szCs w:val="20"/>
        </w:rPr>
        <w:t>的违约金，违约金不足以补偿损失的，乙方有权要求甲方补足。</w:t>
      </w:r>
    </w:p>
    <w:p w:rsidR="0057625D" w:rsidRDefault="006B7F83">
      <w:pPr>
        <w:spacing w:line="360" w:lineRule="exact"/>
        <w:ind w:firstLineChars="200" w:firstLine="420"/>
        <w:rPr>
          <w:rFonts w:ascii="宋体" w:hAnsi="宋体"/>
          <w:szCs w:val="20"/>
        </w:rPr>
      </w:pPr>
      <w:r>
        <w:rPr>
          <w:rFonts w:ascii="宋体" w:hAnsi="宋体" w:hint="eastAsia"/>
          <w:szCs w:val="20"/>
        </w:rPr>
        <w:t>2.2  甲方逾期付款的应按照逾期付款金额的每天</w:t>
      </w:r>
      <w:r w:rsidRPr="001F29D8">
        <w:rPr>
          <w:rFonts w:ascii="宋体" w:hAnsi="宋体" w:hint="eastAsia"/>
          <w:szCs w:val="20"/>
          <w:highlight w:val="yellow"/>
        </w:rPr>
        <w:t>万分之四</w:t>
      </w:r>
      <w:r>
        <w:rPr>
          <w:rFonts w:ascii="宋体" w:hAnsi="宋体" w:hint="eastAsia"/>
          <w:szCs w:val="20"/>
        </w:rPr>
        <w:t>支付逾期付款违约金。</w:t>
      </w:r>
    </w:p>
    <w:p w:rsidR="0057625D" w:rsidRDefault="006B7F83">
      <w:pPr>
        <w:spacing w:line="360" w:lineRule="exact"/>
        <w:ind w:firstLineChars="200" w:firstLine="420"/>
        <w:rPr>
          <w:rFonts w:ascii="宋体" w:hAnsi="宋体"/>
          <w:szCs w:val="20"/>
        </w:rPr>
      </w:pPr>
      <w:r>
        <w:rPr>
          <w:rFonts w:ascii="宋体" w:hAnsi="宋体" w:hint="eastAsia"/>
          <w:szCs w:val="20"/>
        </w:rPr>
        <w:t>2.3  甲方违反合同规定，拒绝接收乙方交付的合格标的物，应当承担乙方由此造成的损失。</w:t>
      </w:r>
    </w:p>
    <w:p w:rsidR="0057625D" w:rsidRDefault="006B7F83">
      <w:pPr>
        <w:spacing w:line="360" w:lineRule="exact"/>
        <w:ind w:firstLineChars="200" w:firstLine="422"/>
        <w:jc w:val="left"/>
        <w:outlineLvl w:val="0"/>
        <w:rPr>
          <w:rFonts w:ascii="宋体" w:hAnsi="宋体"/>
          <w:b/>
          <w:bCs/>
          <w:szCs w:val="32"/>
        </w:rPr>
      </w:pPr>
      <w:bookmarkStart w:id="183" w:name="_Toc508285920"/>
      <w:bookmarkStart w:id="184" w:name="_Toc18509"/>
      <w:bookmarkStart w:id="185" w:name="_Toc130"/>
      <w:bookmarkStart w:id="186" w:name="_Toc504548291"/>
      <w:bookmarkStart w:id="187" w:name="_Toc9919"/>
      <w:bookmarkStart w:id="188" w:name="_Toc31887"/>
      <w:r>
        <w:rPr>
          <w:rFonts w:ascii="宋体" w:hAnsi="宋体" w:hint="eastAsia"/>
          <w:b/>
          <w:bCs/>
          <w:szCs w:val="32"/>
        </w:rPr>
        <w:t>3.  乙方违约责任</w:t>
      </w:r>
      <w:bookmarkEnd w:id="183"/>
      <w:bookmarkEnd w:id="184"/>
      <w:bookmarkEnd w:id="185"/>
      <w:bookmarkEnd w:id="186"/>
      <w:bookmarkEnd w:id="187"/>
      <w:bookmarkEnd w:id="188"/>
    </w:p>
    <w:p w:rsidR="0057625D" w:rsidRDefault="006B7F83">
      <w:pPr>
        <w:spacing w:line="360" w:lineRule="exact"/>
        <w:ind w:firstLineChars="200" w:firstLine="420"/>
        <w:rPr>
          <w:rFonts w:ascii="宋体" w:hAnsi="宋体"/>
          <w:szCs w:val="20"/>
        </w:rPr>
      </w:pPr>
      <w:r>
        <w:rPr>
          <w:rFonts w:ascii="宋体" w:hAnsi="宋体" w:hint="eastAsia"/>
          <w:szCs w:val="20"/>
        </w:rPr>
        <w:t>3.1  乙方不能交货（逾期超过十五天视为不能交货），或交货不合格从而影响甲方按期正常使用的，甲方有权解除合同，乙方向甲方偿付合同总价款</w:t>
      </w:r>
      <w:r w:rsidRPr="001F29D8">
        <w:rPr>
          <w:rFonts w:ascii="宋体" w:hAnsi="宋体" w:hint="eastAsia"/>
          <w:szCs w:val="20"/>
          <w:highlight w:val="yellow"/>
        </w:rPr>
        <w:t>5%</w:t>
      </w:r>
      <w:r>
        <w:rPr>
          <w:rFonts w:ascii="宋体" w:hAnsi="宋体" w:hint="eastAsia"/>
          <w:szCs w:val="20"/>
        </w:rPr>
        <w:t>的违约金，违约金不足以补偿损失的甲方有权要求乙方补足。</w:t>
      </w:r>
    </w:p>
    <w:p w:rsidR="0057625D" w:rsidRDefault="006B7F83">
      <w:pPr>
        <w:spacing w:line="360" w:lineRule="exact"/>
        <w:ind w:firstLineChars="200" w:firstLine="420"/>
        <w:rPr>
          <w:rFonts w:ascii="宋体" w:hAnsi="宋体"/>
          <w:szCs w:val="20"/>
        </w:rPr>
      </w:pPr>
      <w:r>
        <w:rPr>
          <w:rFonts w:ascii="宋体" w:hAnsi="宋体" w:hint="eastAsia"/>
          <w:szCs w:val="20"/>
        </w:rPr>
        <w:t>3.2  乙方逾期交货的，应在发货前与甲方协商，甲方</w:t>
      </w:r>
      <w:proofErr w:type="gramStart"/>
      <w:r>
        <w:rPr>
          <w:rFonts w:ascii="宋体" w:hAnsi="宋体" w:hint="eastAsia"/>
          <w:szCs w:val="20"/>
        </w:rPr>
        <w:t>仍需求</w:t>
      </w:r>
      <w:proofErr w:type="gramEnd"/>
      <w:r>
        <w:rPr>
          <w:rFonts w:ascii="宋体" w:hAnsi="宋体" w:hint="eastAsia"/>
          <w:szCs w:val="20"/>
        </w:rPr>
        <w:t>的，乙方应立即发货并应按照逾期交货部分货款的每天</w:t>
      </w:r>
      <w:r w:rsidRPr="001F29D8">
        <w:rPr>
          <w:rFonts w:ascii="宋体" w:hAnsi="宋体" w:hint="eastAsia"/>
          <w:szCs w:val="20"/>
          <w:highlight w:val="yellow"/>
        </w:rPr>
        <w:t>万分之四</w:t>
      </w:r>
      <w:r>
        <w:rPr>
          <w:rFonts w:ascii="宋体" w:hAnsi="宋体" w:hint="eastAsia"/>
          <w:szCs w:val="20"/>
        </w:rPr>
        <w:t>支付逾期交货违约金，同时承担甲方因此遭致的损失费用。</w:t>
      </w:r>
    </w:p>
    <w:p w:rsidR="0057625D" w:rsidRDefault="006B7F83">
      <w:pPr>
        <w:spacing w:line="360" w:lineRule="exact"/>
        <w:ind w:firstLineChars="200" w:firstLine="422"/>
        <w:jc w:val="left"/>
        <w:outlineLvl w:val="0"/>
        <w:rPr>
          <w:rFonts w:ascii="宋体" w:hAnsi="宋体"/>
          <w:b/>
          <w:bCs/>
          <w:szCs w:val="32"/>
        </w:rPr>
      </w:pPr>
      <w:bookmarkStart w:id="189" w:name="_Toc17159"/>
      <w:bookmarkStart w:id="190" w:name="_Toc32001"/>
      <w:bookmarkStart w:id="191" w:name="_Toc23998"/>
      <w:bookmarkStart w:id="192" w:name="_Toc508285921"/>
      <w:bookmarkStart w:id="193" w:name="_Toc32260"/>
      <w:bookmarkStart w:id="194" w:name="_Toc504548292"/>
      <w:r>
        <w:rPr>
          <w:rFonts w:ascii="宋体" w:hAnsi="宋体" w:hint="eastAsia"/>
          <w:b/>
          <w:bCs/>
          <w:szCs w:val="32"/>
        </w:rPr>
        <w:t>4.  不可抗力</w:t>
      </w:r>
      <w:bookmarkEnd w:id="189"/>
      <w:bookmarkEnd w:id="190"/>
      <w:bookmarkEnd w:id="191"/>
      <w:bookmarkEnd w:id="192"/>
      <w:bookmarkEnd w:id="193"/>
      <w:bookmarkEnd w:id="194"/>
    </w:p>
    <w:p w:rsidR="0057625D" w:rsidRDefault="006B7F83">
      <w:pPr>
        <w:spacing w:line="360" w:lineRule="exact"/>
        <w:ind w:firstLineChars="200" w:firstLine="420"/>
        <w:rPr>
          <w:rFonts w:ascii="宋体" w:hAnsi="宋体"/>
          <w:szCs w:val="20"/>
        </w:rPr>
      </w:pPr>
      <w:r>
        <w:rPr>
          <w:rFonts w:ascii="宋体" w:hAnsi="宋体" w:hint="eastAsia"/>
          <w:szCs w:val="20"/>
        </w:rPr>
        <w:t>4.1  因不可抗力不能履行合同的，根据不可抗力的影响，部分或者全部免除责任。但合同一方迟延履行后发生不可抗力的，不能免除责任。</w:t>
      </w:r>
    </w:p>
    <w:p w:rsidR="0057625D" w:rsidRDefault="006B7F83">
      <w:pPr>
        <w:spacing w:line="360" w:lineRule="exact"/>
        <w:ind w:firstLineChars="200" w:firstLine="420"/>
        <w:rPr>
          <w:rFonts w:ascii="宋体" w:hAnsi="宋体"/>
          <w:szCs w:val="20"/>
        </w:rPr>
      </w:pPr>
      <w:r>
        <w:rPr>
          <w:rFonts w:ascii="宋体" w:hAnsi="宋体" w:hint="eastAsia"/>
          <w:szCs w:val="20"/>
        </w:rPr>
        <w:t>4.2  合同一方因不可抗力不能履行合同的，应当及时通知对方，以减少可能给对方造成的损失，并应当在合理期限内提供证明。</w:t>
      </w:r>
    </w:p>
    <w:p w:rsidR="0057625D" w:rsidRDefault="006B7F83">
      <w:pPr>
        <w:keepNext/>
        <w:keepLines/>
        <w:spacing w:before="20" w:after="20" w:line="360" w:lineRule="exact"/>
        <w:ind w:left="422"/>
        <w:outlineLvl w:val="1"/>
        <w:rPr>
          <w:rFonts w:ascii="宋体" w:hAnsi="宋体"/>
          <w:b/>
          <w:bCs/>
          <w:szCs w:val="32"/>
        </w:rPr>
      </w:pPr>
      <w:bookmarkStart w:id="195" w:name="_Toc23968"/>
      <w:bookmarkStart w:id="196" w:name="_Toc17447"/>
      <w:bookmarkStart w:id="197" w:name="_Toc16807"/>
      <w:bookmarkStart w:id="198" w:name="_Toc10459"/>
      <w:r>
        <w:rPr>
          <w:rFonts w:ascii="宋体" w:hAnsi="宋体" w:hint="eastAsia"/>
          <w:b/>
          <w:bCs/>
          <w:szCs w:val="32"/>
        </w:rPr>
        <w:t>七、索赔</w:t>
      </w:r>
      <w:bookmarkEnd w:id="195"/>
      <w:bookmarkEnd w:id="196"/>
      <w:bookmarkEnd w:id="197"/>
      <w:bookmarkEnd w:id="198"/>
    </w:p>
    <w:p w:rsidR="0057625D" w:rsidRDefault="006B7F83">
      <w:pPr>
        <w:spacing w:line="360" w:lineRule="exact"/>
        <w:ind w:firstLineChars="200" w:firstLine="422"/>
        <w:jc w:val="left"/>
        <w:outlineLvl w:val="0"/>
        <w:rPr>
          <w:rFonts w:ascii="宋体" w:hAnsi="宋体"/>
          <w:b/>
          <w:bCs/>
          <w:szCs w:val="32"/>
        </w:rPr>
      </w:pPr>
      <w:bookmarkStart w:id="199" w:name="_Toc504548293"/>
      <w:bookmarkStart w:id="200" w:name="_Toc15269"/>
      <w:bookmarkStart w:id="201" w:name="_Toc26000"/>
      <w:bookmarkStart w:id="202" w:name="_Toc508285922"/>
      <w:bookmarkStart w:id="203" w:name="_Toc12408"/>
      <w:bookmarkStart w:id="204" w:name="_Toc17302"/>
      <w:r>
        <w:rPr>
          <w:rFonts w:ascii="宋体" w:hAnsi="宋体" w:hint="eastAsia"/>
          <w:b/>
          <w:bCs/>
          <w:szCs w:val="32"/>
        </w:rPr>
        <w:t>1.  索赔</w:t>
      </w:r>
      <w:bookmarkEnd w:id="199"/>
      <w:bookmarkEnd w:id="200"/>
      <w:bookmarkEnd w:id="201"/>
      <w:bookmarkEnd w:id="202"/>
      <w:bookmarkEnd w:id="203"/>
      <w:bookmarkEnd w:id="204"/>
    </w:p>
    <w:p w:rsidR="0057625D" w:rsidRDefault="006B7F83">
      <w:pPr>
        <w:spacing w:line="360" w:lineRule="exact"/>
        <w:ind w:firstLineChars="200" w:firstLine="420"/>
        <w:rPr>
          <w:rFonts w:ascii="宋体" w:hAnsi="宋体"/>
          <w:szCs w:val="20"/>
        </w:rPr>
      </w:pPr>
      <w:r>
        <w:rPr>
          <w:rFonts w:ascii="宋体" w:hAnsi="宋体" w:hint="eastAsia"/>
          <w:szCs w:val="20"/>
        </w:rPr>
        <w:t>1.1  甲方有权根据当地产品质量检验机构或其它有权部门出具的检验证书向乙方提出索赔。</w:t>
      </w:r>
    </w:p>
    <w:p w:rsidR="0057625D" w:rsidRDefault="006B7F83">
      <w:pPr>
        <w:spacing w:line="360" w:lineRule="exact"/>
        <w:ind w:firstLineChars="200" w:firstLine="420"/>
        <w:rPr>
          <w:rFonts w:ascii="宋体" w:hAnsi="宋体"/>
          <w:szCs w:val="20"/>
        </w:rPr>
      </w:pPr>
      <w:r>
        <w:rPr>
          <w:rFonts w:ascii="宋体" w:hAnsi="宋体" w:hint="eastAsia"/>
          <w:szCs w:val="20"/>
        </w:rPr>
        <w:lastRenderedPageBreak/>
        <w:t>1.2  在本合同规定的检验期和质量保证期内，如果乙方对甲方提出的索赔或差异有责任，则乙方应按甲方同意的下列一种或多种方式解决索赔事宜：</w:t>
      </w:r>
    </w:p>
    <w:p w:rsidR="0057625D" w:rsidRDefault="006B7F83">
      <w:pPr>
        <w:spacing w:line="360" w:lineRule="exact"/>
        <w:ind w:firstLineChars="200" w:firstLine="420"/>
        <w:rPr>
          <w:rFonts w:ascii="宋体" w:hAnsi="宋体"/>
          <w:szCs w:val="20"/>
        </w:rPr>
      </w:pPr>
      <w:r>
        <w:rPr>
          <w:rFonts w:ascii="宋体" w:hAnsi="宋体" w:hint="eastAsia"/>
          <w:szCs w:val="20"/>
        </w:rPr>
        <w:t>1.2.1  乙方同意退货，并按合同规定的货币将货款退还给甲方，并承担由此发生的一切损失和费用，包括利息、银行手续费、运费、保险费、检验费、仓储费、装卸费以及为保护退回标的物所需的其它必要费用。</w:t>
      </w:r>
    </w:p>
    <w:p w:rsidR="0057625D" w:rsidRDefault="006B7F83">
      <w:pPr>
        <w:spacing w:line="360" w:lineRule="exact"/>
        <w:ind w:firstLineChars="200" w:firstLine="420"/>
        <w:rPr>
          <w:rFonts w:ascii="宋体" w:hAnsi="宋体"/>
          <w:szCs w:val="20"/>
        </w:rPr>
      </w:pPr>
      <w:r>
        <w:rPr>
          <w:rFonts w:ascii="宋体" w:hAnsi="宋体" w:hint="eastAsia"/>
          <w:szCs w:val="20"/>
        </w:rPr>
        <w:t>1.2.2  根据标的物的低劣程度、损坏程度以及甲方遭受损失的数额，经双方协商确定降低标的物的价格。</w:t>
      </w:r>
    </w:p>
    <w:p w:rsidR="0057625D" w:rsidRDefault="006B7F83">
      <w:pPr>
        <w:spacing w:line="360" w:lineRule="exact"/>
        <w:ind w:firstLineChars="200" w:firstLine="420"/>
        <w:rPr>
          <w:rFonts w:ascii="宋体" w:hAnsi="宋体"/>
          <w:szCs w:val="20"/>
        </w:rPr>
      </w:pPr>
      <w:r>
        <w:rPr>
          <w:rFonts w:ascii="宋体" w:hAnsi="宋体" w:hint="eastAsia"/>
          <w:szCs w:val="20"/>
        </w:rPr>
        <w:t>1.2.3  用符合规格、质量和性能要求的新零件、部件或标的物来更换有缺陷的部分或修补缺陷部分，乙方应承</w:t>
      </w:r>
      <w:proofErr w:type="gramStart"/>
      <w:r>
        <w:rPr>
          <w:rFonts w:ascii="宋体" w:hAnsi="宋体" w:hint="eastAsia"/>
          <w:szCs w:val="20"/>
        </w:rPr>
        <w:t>担一切</w:t>
      </w:r>
      <w:proofErr w:type="gramEnd"/>
      <w:r>
        <w:rPr>
          <w:rFonts w:ascii="宋体" w:hAnsi="宋体" w:hint="eastAsia"/>
          <w:szCs w:val="20"/>
        </w:rPr>
        <w:t>费用和风险并负担甲方所发生的一切直接费用。同时，乙方应按合同规定，相应延长修补或被更换部件或标的物的质量保证期。</w:t>
      </w:r>
    </w:p>
    <w:p w:rsidR="0057625D" w:rsidRDefault="006B7F83">
      <w:pPr>
        <w:spacing w:line="360" w:lineRule="exact"/>
        <w:ind w:firstLineChars="200" w:firstLine="420"/>
        <w:rPr>
          <w:rFonts w:ascii="宋体" w:hAnsi="宋体"/>
          <w:szCs w:val="20"/>
        </w:rPr>
      </w:pPr>
      <w:r>
        <w:rPr>
          <w:rFonts w:ascii="宋体" w:hAnsi="宋体" w:hint="eastAsia"/>
          <w:szCs w:val="20"/>
        </w:rPr>
        <w:t>1.3  如果在甲方发出索赔通知后七天内，乙方未能答复，上述索赔应视为已被乙方接受。若乙方未在甲方提出索赔通知后七天内或甲方同意的更长时间内，按照合同规定的任何一种方法解决索赔事宜，甲方将从未付款或乙方开具的履约保证金中扣回索赔金额，如果这些金额不足以补偿索赔金额，甲方有权向乙方提出对不足部分的补偿。</w:t>
      </w:r>
    </w:p>
    <w:p w:rsidR="0057625D" w:rsidRDefault="006B7F83">
      <w:pPr>
        <w:spacing w:line="360" w:lineRule="exact"/>
        <w:ind w:firstLineChars="200" w:firstLine="420"/>
        <w:rPr>
          <w:rFonts w:ascii="宋体" w:hAnsi="宋体"/>
          <w:szCs w:val="20"/>
        </w:rPr>
      </w:pPr>
      <w:r>
        <w:rPr>
          <w:rFonts w:ascii="宋体" w:hAnsi="宋体" w:hint="eastAsia"/>
          <w:szCs w:val="20"/>
        </w:rPr>
        <w:t>1.4  甲方提出索赔的书面材料应报政府采购监督管理部门备案，同时乙方同意的索赔方案也应报政府采购监督管理部门备案。</w:t>
      </w:r>
    </w:p>
    <w:p w:rsidR="0057625D" w:rsidRDefault="006B7F83">
      <w:pPr>
        <w:keepNext/>
        <w:keepLines/>
        <w:spacing w:before="20" w:after="20" w:line="360" w:lineRule="exact"/>
        <w:ind w:left="422"/>
        <w:outlineLvl w:val="1"/>
        <w:rPr>
          <w:rFonts w:ascii="宋体" w:hAnsi="宋体"/>
          <w:b/>
          <w:bCs/>
          <w:szCs w:val="32"/>
        </w:rPr>
      </w:pPr>
      <w:bookmarkStart w:id="205" w:name="_Toc32319"/>
      <w:bookmarkStart w:id="206" w:name="_Toc27585"/>
      <w:bookmarkStart w:id="207" w:name="_Toc15129"/>
      <w:bookmarkStart w:id="208" w:name="_Toc19232"/>
      <w:r>
        <w:rPr>
          <w:rFonts w:ascii="宋体" w:hAnsi="宋体" w:hint="eastAsia"/>
          <w:b/>
          <w:bCs/>
          <w:szCs w:val="32"/>
        </w:rPr>
        <w:t>八、合同的解除和转让</w:t>
      </w:r>
      <w:bookmarkEnd w:id="205"/>
      <w:bookmarkEnd w:id="206"/>
      <w:bookmarkEnd w:id="207"/>
      <w:bookmarkEnd w:id="208"/>
    </w:p>
    <w:p w:rsidR="0057625D" w:rsidRDefault="006B7F83">
      <w:pPr>
        <w:spacing w:line="360" w:lineRule="exact"/>
        <w:ind w:firstLineChars="200" w:firstLine="422"/>
        <w:jc w:val="left"/>
        <w:outlineLvl w:val="0"/>
        <w:rPr>
          <w:rFonts w:ascii="宋体" w:hAnsi="宋体"/>
          <w:b/>
          <w:bCs/>
          <w:szCs w:val="32"/>
        </w:rPr>
      </w:pPr>
      <w:bookmarkStart w:id="209" w:name="_Toc21945"/>
      <w:bookmarkStart w:id="210" w:name="_Toc20006"/>
      <w:bookmarkStart w:id="211" w:name="_Toc508285923"/>
      <w:bookmarkStart w:id="212" w:name="_Toc14246"/>
      <w:bookmarkStart w:id="213" w:name="_Toc504548294"/>
      <w:bookmarkStart w:id="214" w:name="_Toc12285"/>
      <w:r>
        <w:rPr>
          <w:rFonts w:ascii="宋体" w:hAnsi="宋体" w:hint="eastAsia"/>
          <w:b/>
          <w:bCs/>
          <w:szCs w:val="32"/>
        </w:rPr>
        <w:t>1.  合同的解除</w:t>
      </w:r>
      <w:bookmarkEnd w:id="209"/>
      <w:bookmarkEnd w:id="210"/>
      <w:bookmarkEnd w:id="211"/>
      <w:bookmarkEnd w:id="212"/>
      <w:bookmarkEnd w:id="213"/>
      <w:bookmarkEnd w:id="214"/>
    </w:p>
    <w:p w:rsidR="0057625D" w:rsidRDefault="006B7F83">
      <w:pPr>
        <w:spacing w:line="360" w:lineRule="exact"/>
        <w:ind w:firstLineChars="200" w:firstLine="420"/>
        <w:rPr>
          <w:rFonts w:ascii="宋体" w:hAnsi="宋体"/>
          <w:szCs w:val="20"/>
        </w:rPr>
      </w:pPr>
      <w:r>
        <w:rPr>
          <w:rFonts w:ascii="宋体" w:hAnsi="宋体" w:hint="eastAsia"/>
          <w:szCs w:val="20"/>
        </w:rPr>
        <w:t>1.1 有下列情形之一，合同一方可以解除合同：</w:t>
      </w:r>
    </w:p>
    <w:p w:rsidR="0057625D" w:rsidRDefault="006B7F83">
      <w:pPr>
        <w:spacing w:line="360" w:lineRule="exact"/>
        <w:ind w:firstLineChars="200" w:firstLine="420"/>
        <w:rPr>
          <w:rFonts w:ascii="宋体" w:hAnsi="宋体"/>
          <w:szCs w:val="20"/>
        </w:rPr>
      </w:pPr>
      <w:r>
        <w:rPr>
          <w:rFonts w:ascii="宋体" w:hAnsi="宋体" w:hint="eastAsia"/>
          <w:szCs w:val="20"/>
        </w:rPr>
        <w:t>1.1.1 因不可抗力致使不能实现合同目的，未受不可抗力影响的一方有权解除合同；</w:t>
      </w:r>
    </w:p>
    <w:p w:rsidR="0057625D" w:rsidRDefault="006B7F83">
      <w:pPr>
        <w:spacing w:line="360" w:lineRule="exact"/>
        <w:ind w:firstLineChars="200" w:firstLine="420"/>
        <w:rPr>
          <w:rFonts w:ascii="宋体" w:hAnsi="宋体"/>
          <w:szCs w:val="20"/>
        </w:rPr>
      </w:pPr>
      <w:r>
        <w:rPr>
          <w:rFonts w:ascii="宋体" w:hAnsi="宋体" w:hint="eastAsia"/>
          <w:szCs w:val="20"/>
        </w:rPr>
        <w:t>1.1.2 因合同一方违约导致合同不能履行，另一方有权解除合同；</w:t>
      </w:r>
    </w:p>
    <w:p w:rsidR="0057625D" w:rsidRDefault="006B7F83">
      <w:pPr>
        <w:spacing w:line="360" w:lineRule="exact"/>
        <w:ind w:firstLineChars="200" w:firstLine="420"/>
        <w:rPr>
          <w:rFonts w:ascii="宋体" w:hAnsi="宋体"/>
          <w:szCs w:val="20"/>
        </w:rPr>
      </w:pPr>
      <w:r>
        <w:rPr>
          <w:rFonts w:ascii="宋体" w:hAnsi="宋体" w:hint="eastAsia"/>
          <w:szCs w:val="20"/>
        </w:rPr>
        <w:t>1.2 有权解除合同的一方，应当在违约事实或不可抗力发生之后三天内书面通知对方以主张解除合同，合同在书面通知到达对方时解除。</w:t>
      </w:r>
    </w:p>
    <w:p w:rsidR="0057625D" w:rsidRDefault="006B7F83">
      <w:pPr>
        <w:spacing w:line="360" w:lineRule="exact"/>
        <w:ind w:firstLineChars="200" w:firstLine="422"/>
        <w:jc w:val="left"/>
        <w:outlineLvl w:val="0"/>
        <w:rPr>
          <w:rFonts w:ascii="宋体" w:hAnsi="宋体"/>
          <w:b/>
          <w:bCs/>
          <w:szCs w:val="32"/>
        </w:rPr>
      </w:pPr>
      <w:bookmarkStart w:id="215" w:name="_Toc5217"/>
      <w:bookmarkStart w:id="216" w:name="_Toc508285924"/>
      <w:bookmarkStart w:id="217" w:name="_Toc5587"/>
      <w:bookmarkStart w:id="218" w:name="_Toc23567"/>
      <w:bookmarkStart w:id="219" w:name="_Toc504548295"/>
      <w:bookmarkStart w:id="220" w:name="_Toc30657"/>
      <w:r>
        <w:rPr>
          <w:rFonts w:ascii="宋体" w:hAnsi="宋体" w:hint="eastAsia"/>
          <w:b/>
          <w:bCs/>
          <w:szCs w:val="32"/>
        </w:rPr>
        <w:t>2.  合同的转让</w:t>
      </w:r>
      <w:bookmarkEnd w:id="215"/>
      <w:bookmarkEnd w:id="216"/>
      <w:bookmarkEnd w:id="217"/>
      <w:bookmarkEnd w:id="218"/>
      <w:bookmarkEnd w:id="219"/>
      <w:bookmarkEnd w:id="220"/>
    </w:p>
    <w:p w:rsidR="0057625D" w:rsidRDefault="006B7F83">
      <w:pPr>
        <w:spacing w:line="360" w:lineRule="exact"/>
        <w:ind w:firstLineChars="200" w:firstLine="420"/>
        <w:rPr>
          <w:rFonts w:ascii="宋体" w:hAnsi="宋体"/>
          <w:szCs w:val="20"/>
        </w:rPr>
      </w:pPr>
      <w:r>
        <w:rPr>
          <w:rFonts w:ascii="宋体" w:hAnsi="宋体" w:hint="eastAsia"/>
          <w:szCs w:val="20"/>
        </w:rPr>
        <w:t>合同的部分和全部都不得转让。</w:t>
      </w:r>
    </w:p>
    <w:p w:rsidR="0057625D" w:rsidRDefault="006B7F83">
      <w:pPr>
        <w:keepNext/>
        <w:keepLines/>
        <w:spacing w:before="20" w:after="20" w:line="360" w:lineRule="exact"/>
        <w:ind w:left="422"/>
        <w:outlineLvl w:val="1"/>
        <w:rPr>
          <w:rFonts w:ascii="宋体" w:hAnsi="宋体"/>
          <w:b/>
          <w:bCs/>
          <w:szCs w:val="32"/>
        </w:rPr>
      </w:pPr>
      <w:bookmarkStart w:id="221" w:name="_Toc20090"/>
      <w:bookmarkStart w:id="222" w:name="_Toc30723"/>
      <w:bookmarkStart w:id="223" w:name="_Toc400"/>
      <w:bookmarkStart w:id="224" w:name="_Toc5721"/>
      <w:r>
        <w:rPr>
          <w:rFonts w:ascii="宋体" w:hAnsi="宋体" w:hint="eastAsia"/>
          <w:b/>
          <w:bCs/>
          <w:szCs w:val="32"/>
        </w:rPr>
        <w:t>九、合同的生效</w:t>
      </w:r>
      <w:bookmarkEnd w:id="221"/>
      <w:bookmarkEnd w:id="222"/>
      <w:bookmarkEnd w:id="223"/>
      <w:bookmarkEnd w:id="224"/>
    </w:p>
    <w:p w:rsidR="0057625D" w:rsidRDefault="006B7F83">
      <w:pPr>
        <w:spacing w:line="360" w:lineRule="exact"/>
        <w:ind w:firstLineChars="200" w:firstLine="420"/>
        <w:rPr>
          <w:rFonts w:ascii="宋体" w:hAnsi="宋体"/>
          <w:szCs w:val="20"/>
        </w:rPr>
      </w:pPr>
      <w:bookmarkStart w:id="225" w:name="_Toc31568"/>
      <w:bookmarkStart w:id="226" w:name="_Toc12403"/>
      <w:bookmarkStart w:id="227" w:name="_Toc23878"/>
      <w:bookmarkStart w:id="228" w:name="_Toc32128"/>
      <w:r>
        <w:rPr>
          <w:rFonts w:ascii="宋体" w:hAnsi="宋体" w:hint="eastAsia"/>
          <w:szCs w:val="20"/>
        </w:rPr>
        <w:t>1.1本合同自甲、乙、采购代理单位三方签字盖章之日起成立，并依法生效。</w:t>
      </w:r>
    </w:p>
    <w:p w:rsidR="0057625D" w:rsidRDefault="006B7F83">
      <w:pPr>
        <w:spacing w:line="360" w:lineRule="exact"/>
        <w:ind w:firstLineChars="200" w:firstLine="420"/>
        <w:rPr>
          <w:rFonts w:ascii="宋体" w:hAnsi="宋体"/>
          <w:szCs w:val="20"/>
        </w:rPr>
      </w:pPr>
      <w:r>
        <w:rPr>
          <w:rFonts w:ascii="宋体" w:hAnsi="宋体" w:hint="eastAsia"/>
          <w:szCs w:val="20"/>
        </w:rPr>
        <w:t>1.2本合同货物或服务交付使用后所发生的合同纠纷，由甲乙双方直接进行处理。</w:t>
      </w:r>
    </w:p>
    <w:p w:rsidR="0057625D" w:rsidRDefault="006B7F83">
      <w:pPr>
        <w:spacing w:line="360" w:lineRule="exact"/>
        <w:ind w:firstLineChars="200" w:firstLine="420"/>
        <w:rPr>
          <w:rFonts w:ascii="宋体" w:hAnsi="宋体"/>
          <w:szCs w:val="20"/>
        </w:rPr>
      </w:pPr>
      <w:r>
        <w:rPr>
          <w:rFonts w:ascii="宋体" w:hAnsi="宋体" w:hint="eastAsia"/>
          <w:szCs w:val="20"/>
        </w:rPr>
        <w:t>1.3如需修改或补充合同内容，应经甲乙双方协商一致，共同签署书面修改或补充协议。该协议将作为本合同不可分割的一部分</w:t>
      </w:r>
    </w:p>
    <w:p w:rsidR="0057625D" w:rsidRDefault="006B7F83">
      <w:pPr>
        <w:keepNext/>
        <w:keepLines/>
        <w:spacing w:before="20" w:after="20" w:line="360" w:lineRule="exact"/>
        <w:ind w:left="422"/>
        <w:outlineLvl w:val="1"/>
        <w:rPr>
          <w:rFonts w:ascii="宋体" w:hAnsi="宋体"/>
          <w:b/>
          <w:bCs/>
          <w:szCs w:val="32"/>
        </w:rPr>
      </w:pPr>
      <w:r>
        <w:rPr>
          <w:rFonts w:ascii="宋体" w:hAnsi="宋体" w:hint="eastAsia"/>
          <w:b/>
          <w:bCs/>
          <w:szCs w:val="32"/>
        </w:rPr>
        <w:t>十、争议解决</w:t>
      </w:r>
      <w:bookmarkEnd w:id="225"/>
      <w:bookmarkEnd w:id="226"/>
      <w:bookmarkEnd w:id="227"/>
      <w:bookmarkEnd w:id="228"/>
    </w:p>
    <w:p w:rsidR="0057625D" w:rsidRDefault="006B7F83">
      <w:pPr>
        <w:spacing w:line="360" w:lineRule="exact"/>
        <w:ind w:firstLineChars="200" w:firstLine="420"/>
        <w:rPr>
          <w:rFonts w:ascii="宋体" w:hAnsi="宋体"/>
          <w:szCs w:val="20"/>
        </w:rPr>
      </w:pPr>
      <w:bookmarkStart w:id="229" w:name="_Hlk494266313"/>
      <w:bookmarkStart w:id="230" w:name="_Toc30157"/>
      <w:bookmarkStart w:id="231" w:name="_Toc28243"/>
      <w:bookmarkStart w:id="232" w:name="_Toc8721"/>
      <w:bookmarkStart w:id="233" w:name="_Toc22807"/>
      <w:r>
        <w:rPr>
          <w:rFonts w:ascii="宋体" w:hAnsi="宋体" w:hint="eastAsia"/>
          <w:szCs w:val="20"/>
        </w:rPr>
        <w:t>因履行本合同发生争议协商解决不成的提交</w:t>
      </w:r>
      <w:r w:rsidR="001F29D8" w:rsidRPr="001F29D8">
        <w:rPr>
          <w:rFonts w:ascii="宋体" w:hAnsi="宋体" w:hint="eastAsia"/>
          <w:szCs w:val="20"/>
          <w:u w:val="single"/>
        </w:rPr>
        <w:t xml:space="preserve">     </w:t>
      </w:r>
      <w:r>
        <w:rPr>
          <w:rFonts w:ascii="宋体" w:hAnsi="宋体" w:hint="eastAsia"/>
          <w:szCs w:val="20"/>
        </w:rPr>
        <w:t>市仲裁委员会仲裁。因本合同产生的以及与本合同有关的一切纠纷，均由</w:t>
      </w:r>
      <w:r w:rsidR="001F29D8" w:rsidRPr="001F29D8">
        <w:rPr>
          <w:rFonts w:ascii="宋体" w:hAnsi="宋体" w:hint="eastAsia"/>
          <w:szCs w:val="20"/>
          <w:u w:val="single"/>
        </w:rPr>
        <w:t xml:space="preserve">     </w:t>
      </w:r>
      <w:r>
        <w:rPr>
          <w:rFonts w:ascii="宋体" w:hAnsi="宋体" w:hint="eastAsia"/>
          <w:szCs w:val="20"/>
        </w:rPr>
        <w:t>市仲裁委员会仲裁。该裁决是终局的，对双方均具有约束力。</w:t>
      </w:r>
    </w:p>
    <w:bookmarkEnd w:id="229"/>
    <w:p w:rsidR="0057625D" w:rsidRDefault="006B7F83">
      <w:pPr>
        <w:keepNext/>
        <w:keepLines/>
        <w:spacing w:before="20" w:after="20" w:line="360" w:lineRule="exact"/>
        <w:ind w:left="422"/>
        <w:outlineLvl w:val="1"/>
        <w:rPr>
          <w:rFonts w:ascii="宋体" w:hAnsi="宋体"/>
          <w:b/>
          <w:bCs/>
          <w:szCs w:val="32"/>
        </w:rPr>
      </w:pPr>
      <w:r>
        <w:rPr>
          <w:rFonts w:ascii="宋体" w:hAnsi="宋体" w:hint="eastAsia"/>
          <w:b/>
          <w:bCs/>
          <w:szCs w:val="32"/>
        </w:rPr>
        <w:t>十一、附则</w:t>
      </w:r>
      <w:bookmarkEnd w:id="230"/>
      <w:bookmarkEnd w:id="231"/>
      <w:bookmarkEnd w:id="232"/>
      <w:bookmarkEnd w:id="233"/>
    </w:p>
    <w:p w:rsidR="0057625D" w:rsidRDefault="006B7F83">
      <w:pPr>
        <w:spacing w:line="360" w:lineRule="exact"/>
        <w:ind w:firstLineChars="200" w:firstLine="420"/>
        <w:rPr>
          <w:rFonts w:ascii="宋体" w:hAnsi="宋体"/>
          <w:szCs w:val="20"/>
        </w:rPr>
      </w:pPr>
      <w:bookmarkStart w:id="234" w:name="_Toc8362"/>
      <w:bookmarkStart w:id="235" w:name="_Toc16873"/>
      <w:bookmarkStart w:id="236" w:name="_Toc6361"/>
      <w:bookmarkStart w:id="237" w:name="_Toc24352"/>
      <w:r>
        <w:rPr>
          <w:rFonts w:ascii="宋体" w:hAnsi="宋体" w:hint="eastAsia"/>
          <w:szCs w:val="20"/>
        </w:rPr>
        <w:t>1. 合同份数。</w:t>
      </w:r>
      <w:bookmarkEnd w:id="234"/>
      <w:bookmarkEnd w:id="235"/>
      <w:bookmarkEnd w:id="236"/>
      <w:bookmarkEnd w:id="237"/>
    </w:p>
    <w:p w:rsidR="0057625D" w:rsidRDefault="006B7F83">
      <w:pPr>
        <w:spacing w:line="360" w:lineRule="exact"/>
        <w:ind w:firstLineChars="200" w:firstLine="420"/>
        <w:rPr>
          <w:rFonts w:ascii="宋体" w:hAnsi="宋体"/>
          <w:szCs w:val="20"/>
        </w:rPr>
      </w:pPr>
      <w:bookmarkStart w:id="238" w:name="_Hlk494266298"/>
      <w:bookmarkStart w:id="239" w:name="_Toc17779"/>
      <w:bookmarkStart w:id="240" w:name="_Toc8482"/>
      <w:bookmarkStart w:id="241" w:name="_Toc9955"/>
      <w:bookmarkStart w:id="242" w:name="_Toc24515"/>
      <w:r>
        <w:rPr>
          <w:rFonts w:ascii="宋体" w:hAnsi="宋体" w:hint="eastAsia"/>
          <w:szCs w:val="20"/>
        </w:rPr>
        <w:t>本合同一式肆份，甲方持有贰份，乙方持有壹份，代理机构持有壹份。</w:t>
      </w:r>
    </w:p>
    <w:bookmarkEnd w:id="238"/>
    <w:p w:rsidR="0057625D" w:rsidRDefault="006B7F83">
      <w:pPr>
        <w:spacing w:line="360" w:lineRule="exact"/>
        <w:ind w:firstLineChars="200" w:firstLine="420"/>
        <w:rPr>
          <w:rFonts w:ascii="宋体" w:hAnsi="宋体"/>
          <w:szCs w:val="20"/>
        </w:rPr>
      </w:pPr>
      <w:r>
        <w:rPr>
          <w:rFonts w:ascii="宋体" w:hAnsi="宋体" w:hint="eastAsia"/>
          <w:szCs w:val="20"/>
        </w:rPr>
        <w:t>2. 未尽事宜</w:t>
      </w:r>
      <w:bookmarkEnd w:id="239"/>
      <w:bookmarkEnd w:id="240"/>
      <w:bookmarkEnd w:id="241"/>
      <w:bookmarkEnd w:id="242"/>
      <w:r>
        <w:rPr>
          <w:rFonts w:ascii="宋体" w:hAnsi="宋体" w:hint="eastAsia"/>
          <w:szCs w:val="20"/>
        </w:rPr>
        <w:t>，</w:t>
      </w:r>
    </w:p>
    <w:p w:rsidR="0057625D" w:rsidRDefault="006B7F83">
      <w:pPr>
        <w:spacing w:line="360" w:lineRule="exact"/>
        <w:ind w:firstLineChars="200" w:firstLine="420"/>
        <w:rPr>
          <w:rFonts w:ascii="宋体" w:hAnsi="宋体"/>
          <w:szCs w:val="20"/>
        </w:rPr>
      </w:pPr>
      <w:r>
        <w:rPr>
          <w:rFonts w:ascii="宋体" w:hAnsi="宋体" w:hint="eastAsia"/>
          <w:szCs w:val="20"/>
        </w:rPr>
        <w:lastRenderedPageBreak/>
        <w:t>本合同未尽事宜应按《中华人民共和国政府采购法》及其它有关政府采购的法律法规的规定执行。</w:t>
      </w:r>
    </w:p>
    <w:p w:rsidR="0057625D" w:rsidRDefault="0057625D">
      <w:pPr>
        <w:rPr>
          <w:rFonts w:ascii="Times New Roman" w:hAnsi="Times New Roman"/>
          <w:szCs w:val="24"/>
        </w:rPr>
      </w:pPr>
    </w:p>
    <w:p w:rsidR="0057625D" w:rsidRDefault="006B7F83">
      <w:r>
        <w:rPr>
          <w:rFonts w:hint="eastAsia"/>
        </w:rPr>
        <w:t>以上合同格式供参考，甲乙双方可以根据不同的采购内容进行调整，但不能违背招标内容和要求。</w:t>
      </w:r>
    </w:p>
    <w:p w:rsidR="0057625D" w:rsidRDefault="0057625D">
      <w:pPr>
        <w:pStyle w:val="a0"/>
        <w:spacing w:after="0" w:line="360" w:lineRule="auto"/>
        <w:rPr>
          <w:rFonts w:ascii="宋体" w:hAnsi="宋体"/>
          <w:szCs w:val="21"/>
        </w:rPr>
      </w:pPr>
    </w:p>
    <w:p w:rsidR="0057625D" w:rsidRDefault="0057625D">
      <w:pPr>
        <w:pStyle w:val="a0"/>
        <w:spacing w:after="0" w:line="360" w:lineRule="auto"/>
        <w:rPr>
          <w:rFonts w:ascii="宋体" w:hAnsi="宋体"/>
          <w:szCs w:val="21"/>
        </w:rPr>
      </w:pPr>
    </w:p>
    <w:p w:rsidR="0057625D" w:rsidRDefault="0057625D">
      <w:pPr>
        <w:pStyle w:val="a0"/>
        <w:spacing w:after="0" w:line="360" w:lineRule="auto"/>
        <w:rPr>
          <w:rFonts w:ascii="宋体" w:hAnsi="宋体"/>
          <w:szCs w:val="21"/>
        </w:rPr>
      </w:pPr>
    </w:p>
    <w:p w:rsidR="0057625D" w:rsidRDefault="0057625D">
      <w:pPr>
        <w:pStyle w:val="a0"/>
        <w:spacing w:after="0" w:line="360" w:lineRule="auto"/>
        <w:rPr>
          <w:rFonts w:ascii="宋体" w:hAnsi="宋体"/>
          <w:szCs w:val="21"/>
        </w:rPr>
      </w:pPr>
    </w:p>
    <w:p w:rsidR="0057625D" w:rsidRDefault="0057625D">
      <w:pPr>
        <w:pStyle w:val="a0"/>
        <w:spacing w:after="0" w:line="360" w:lineRule="auto"/>
        <w:rPr>
          <w:rFonts w:ascii="宋体" w:hAnsi="宋体"/>
          <w:szCs w:val="21"/>
        </w:rPr>
      </w:pPr>
    </w:p>
    <w:p w:rsidR="0057625D" w:rsidRDefault="006B7F83">
      <w:pPr>
        <w:pStyle w:val="a0"/>
        <w:spacing w:after="0" w:line="360" w:lineRule="auto"/>
        <w:ind w:firstLineChars="400" w:firstLine="800"/>
        <w:rPr>
          <w:rFonts w:ascii="宋体" w:hAnsi="宋体"/>
          <w:szCs w:val="21"/>
        </w:rPr>
      </w:pPr>
      <w:r>
        <w:rPr>
          <w:rFonts w:ascii="宋体" w:hAnsi="宋体" w:hint="eastAsia"/>
          <w:szCs w:val="21"/>
        </w:rPr>
        <w:t>甲方(盖公章):                               乙方(盖公章):</w:t>
      </w:r>
    </w:p>
    <w:p w:rsidR="0057625D" w:rsidRDefault="0057625D">
      <w:pPr>
        <w:pStyle w:val="a0"/>
        <w:spacing w:after="0" w:line="360" w:lineRule="auto"/>
        <w:ind w:firstLineChars="400" w:firstLine="800"/>
        <w:rPr>
          <w:rFonts w:ascii="宋体" w:hAnsi="宋体"/>
          <w:szCs w:val="21"/>
        </w:rPr>
      </w:pPr>
    </w:p>
    <w:p w:rsidR="0057625D" w:rsidRDefault="006B7F83">
      <w:pPr>
        <w:pStyle w:val="a0"/>
        <w:spacing w:after="0" w:line="360" w:lineRule="auto"/>
        <w:ind w:firstLineChars="400" w:firstLine="800"/>
        <w:rPr>
          <w:rFonts w:ascii="宋体" w:hAnsi="宋体"/>
          <w:szCs w:val="21"/>
        </w:rPr>
      </w:pPr>
      <w:r>
        <w:rPr>
          <w:rFonts w:ascii="宋体" w:hAnsi="宋体" w:hint="eastAsia"/>
          <w:szCs w:val="21"/>
        </w:rPr>
        <w:t>法定代表人：                                法定代表人:</w:t>
      </w:r>
    </w:p>
    <w:p w:rsidR="0057625D" w:rsidRDefault="0057625D">
      <w:pPr>
        <w:pStyle w:val="a0"/>
        <w:spacing w:after="0" w:line="360" w:lineRule="auto"/>
        <w:ind w:firstLineChars="400" w:firstLine="800"/>
        <w:rPr>
          <w:rFonts w:ascii="宋体" w:hAnsi="宋体"/>
          <w:szCs w:val="21"/>
        </w:rPr>
      </w:pPr>
    </w:p>
    <w:p w:rsidR="0057625D" w:rsidRDefault="006B7F83">
      <w:pPr>
        <w:pStyle w:val="a0"/>
        <w:spacing w:after="0" w:line="360" w:lineRule="auto"/>
        <w:ind w:firstLineChars="400" w:firstLine="800"/>
        <w:rPr>
          <w:rFonts w:ascii="宋体" w:hAnsi="宋体"/>
          <w:szCs w:val="21"/>
        </w:rPr>
      </w:pPr>
      <w:r>
        <w:rPr>
          <w:rFonts w:ascii="宋体" w:hAnsi="宋体" w:hint="eastAsia"/>
          <w:szCs w:val="21"/>
        </w:rPr>
        <w:t xml:space="preserve">                                            代理人:</w:t>
      </w:r>
    </w:p>
    <w:p w:rsidR="0057625D" w:rsidRDefault="0057625D">
      <w:pPr>
        <w:pStyle w:val="a0"/>
        <w:spacing w:after="0" w:line="360" w:lineRule="auto"/>
        <w:ind w:firstLineChars="400" w:firstLine="800"/>
        <w:rPr>
          <w:rFonts w:ascii="宋体" w:hAnsi="宋体"/>
          <w:szCs w:val="21"/>
        </w:rPr>
      </w:pPr>
    </w:p>
    <w:p w:rsidR="0057625D" w:rsidRDefault="006B7F83">
      <w:pPr>
        <w:pStyle w:val="a0"/>
        <w:spacing w:after="0" w:line="360" w:lineRule="auto"/>
        <w:ind w:leftChars="229" w:left="481" w:firstLineChars="200" w:firstLine="400"/>
        <w:rPr>
          <w:rFonts w:ascii="宋体" w:hAnsi="宋体"/>
          <w:szCs w:val="21"/>
        </w:rPr>
      </w:pPr>
      <w:r>
        <w:rPr>
          <w:rFonts w:ascii="宋体" w:hAnsi="宋体" w:hint="eastAsia"/>
          <w:szCs w:val="21"/>
        </w:rPr>
        <w:t>经办人:                                     电话:</w:t>
      </w:r>
    </w:p>
    <w:p w:rsidR="0057625D" w:rsidRDefault="0057625D">
      <w:pPr>
        <w:pStyle w:val="a0"/>
        <w:spacing w:after="0" w:line="360" w:lineRule="auto"/>
        <w:ind w:leftChars="229" w:left="481" w:firstLineChars="200" w:firstLine="400"/>
        <w:rPr>
          <w:rFonts w:ascii="宋体" w:hAnsi="宋体"/>
          <w:szCs w:val="21"/>
        </w:rPr>
      </w:pPr>
    </w:p>
    <w:p w:rsidR="0057625D" w:rsidRDefault="006B7F83">
      <w:pPr>
        <w:pStyle w:val="a0"/>
        <w:spacing w:after="0" w:line="360" w:lineRule="auto"/>
        <w:ind w:firstLineChars="400" w:firstLine="800"/>
        <w:rPr>
          <w:rFonts w:ascii="宋体" w:hAnsi="宋体"/>
          <w:szCs w:val="21"/>
        </w:rPr>
      </w:pPr>
      <w:r>
        <w:rPr>
          <w:rFonts w:ascii="宋体" w:hAnsi="宋体" w:hint="eastAsia"/>
          <w:szCs w:val="21"/>
        </w:rPr>
        <w:t>电话:                                       开户银行：</w:t>
      </w:r>
    </w:p>
    <w:p w:rsidR="0057625D" w:rsidRDefault="0057625D">
      <w:pPr>
        <w:pStyle w:val="a0"/>
        <w:spacing w:after="0" w:line="360" w:lineRule="auto"/>
        <w:ind w:firstLineChars="400" w:firstLine="800"/>
        <w:rPr>
          <w:rFonts w:ascii="宋体" w:hAnsi="宋体"/>
          <w:szCs w:val="21"/>
        </w:rPr>
      </w:pPr>
    </w:p>
    <w:p w:rsidR="0057625D" w:rsidRDefault="006B7F83">
      <w:pPr>
        <w:pStyle w:val="a0"/>
        <w:spacing w:after="0" w:line="360" w:lineRule="auto"/>
        <w:ind w:firstLineChars="400" w:firstLine="800"/>
        <w:rPr>
          <w:rFonts w:ascii="宋体" w:hAnsi="宋体"/>
          <w:szCs w:val="21"/>
        </w:rPr>
      </w:pPr>
      <w:r>
        <w:rPr>
          <w:rFonts w:ascii="宋体" w:hAnsi="宋体" w:hint="eastAsia"/>
          <w:szCs w:val="21"/>
        </w:rPr>
        <w:t xml:space="preserve">                                            银行帐号：</w:t>
      </w:r>
    </w:p>
    <w:p w:rsidR="0057625D" w:rsidRDefault="006B7F83">
      <w:pPr>
        <w:pStyle w:val="a0"/>
        <w:spacing w:after="0" w:line="360" w:lineRule="auto"/>
        <w:ind w:firstLineChars="400" w:firstLine="800"/>
        <w:rPr>
          <w:rFonts w:ascii="宋体" w:hAnsi="宋体"/>
          <w:szCs w:val="21"/>
        </w:rPr>
      </w:pPr>
      <w:r>
        <w:rPr>
          <w:rFonts w:ascii="宋体" w:hAnsi="宋体" w:hint="eastAsia"/>
          <w:szCs w:val="21"/>
        </w:rPr>
        <w:t>见证方：采购代理机构(盖章):</w:t>
      </w:r>
      <w:r>
        <w:rPr>
          <w:rFonts w:ascii="宋体" w:hAnsi="宋体" w:hint="eastAsia"/>
          <w:szCs w:val="21"/>
          <w:u w:val="single"/>
        </w:rPr>
        <w:t>江苏春为全过程工程咨询有限公司</w:t>
      </w:r>
    </w:p>
    <w:p w:rsidR="0057625D" w:rsidRPr="001B73C8" w:rsidRDefault="006B7F83">
      <w:pPr>
        <w:spacing w:line="360" w:lineRule="auto"/>
        <w:rPr>
          <w:rFonts w:ascii="宋体" w:hAnsi="宋体"/>
          <w:kern w:val="0"/>
          <w:sz w:val="20"/>
          <w:szCs w:val="21"/>
        </w:rPr>
      </w:pPr>
      <w:r w:rsidRPr="001B73C8">
        <w:rPr>
          <w:rFonts w:ascii="宋体" w:hAnsi="宋体" w:hint="eastAsia"/>
          <w:kern w:val="0"/>
          <w:sz w:val="20"/>
          <w:szCs w:val="21"/>
        </w:rPr>
        <w:t xml:space="preserve">        </w:t>
      </w:r>
      <w:r w:rsidR="0022456E">
        <w:rPr>
          <w:rFonts w:ascii="宋体" w:hAnsi="宋体" w:hint="eastAsia"/>
          <w:kern w:val="0"/>
          <w:sz w:val="20"/>
          <w:szCs w:val="21"/>
        </w:rPr>
        <w:t>经办</w:t>
      </w:r>
      <w:r w:rsidRPr="001B73C8">
        <w:rPr>
          <w:rFonts w:ascii="宋体" w:hAnsi="宋体" w:hint="eastAsia"/>
          <w:kern w:val="0"/>
          <w:sz w:val="20"/>
          <w:szCs w:val="21"/>
        </w:rPr>
        <w:t>人:</w:t>
      </w:r>
    </w:p>
    <w:p w:rsidR="0057625D" w:rsidRDefault="0057625D">
      <w:pPr>
        <w:pStyle w:val="aff2"/>
        <w:rPr>
          <w:rFonts w:ascii="仿宋_GB2312" w:eastAsia="仿宋_GB2312"/>
          <w:sz w:val="24"/>
          <w:u w:val="single"/>
        </w:rPr>
      </w:pPr>
    </w:p>
    <w:sectPr w:rsidR="005762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3D3" w:rsidRDefault="006153D3">
      <w:r>
        <w:separator/>
      </w:r>
    </w:p>
  </w:endnote>
  <w:endnote w:type="continuationSeparator" w:id="0">
    <w:p w:rsidR="006153D3" w:rsidRDefault="0061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幼圆">
    <w:altName w:val="宋体"/>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11" w:rsidRDefault="00486E11">
    <w:pPr>
      <w:pStyle w:val="ad"/>
      <w:jc w:val="center"/>
    </w:pPr>
    <w:r>
      <w:fldChar w:fldCharType="begin"/>
    </w:r>
    <w:r>
      <w:instrText xml:space="preserve"> PAGE   \* MERGEFORMAT </w:instrText>
    </w:r>
    <w:r>
      <w:fldChar w:fldCharType="separate"/>
    </w:r>
    <w:r w:rsidR="00BB799C" w:rsidRPr="00BB799C">
      <w:rPr>
        <w:noProof/>
        <w:lang w:val="zh-CN"/>
      </w:rPr>
      <w:t>36</w:t>
    </w:r>
    <w:r>
      <w:rPr>
        <w:lang w:val="zh-CN"/>
      </w:rPr>
      <w:fldChar w:fldCharType="end"/>
    </w:r>
  </w:p>
  <w:p w:rsidR="00486E11" w:rsidRDefault="00486E1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3D3" w:rsidRDefault="006153D3">
      <w:r>
        <w:separator/>
      </w:r>
    </w:p>
  </w:footnote>
  <w:footnote w:type="continuationSeparator" w:id="0">
    <w:p w:rsidR="006153D3" w:rsidRDefault="00615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11" w:rsidRDefault="00486E11">
    <w:pPr>
      <w:pStyle w:val="ae"/>
      <w:jc w:val="right"/>
      <w:rPr>
        <w:b/>
      </w:rPr>
    </w:pPr>
    <w:r>
      <w:rPr>
        <w:rFonts w:hint="eastAsia"/>
        <w:b/>
      </w:rPr>
      <w:t>江苏春为全过程工程咨询有限公司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5"/>
    <w:multiLevelType w:val="multilevel"/>
    <w:tmpl w:val="0000000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
      <w:lvlText w:val="%5)"/>
      <w:lvlJc w:val="left"/>
      <w:pPr>
        <w:ind w:left="2100" w:hanging="420"/>
      </w:pPr>
    </w:lvl>
    <w:lvl w:ilvl="5">
      <w:start w:val="1"/>
      <w:numFmt w:val="lowerRoman"/>
      <w:pStyle w:val="6"/>
      <w:lvlText w:val="%6."/>
      <w:lvlJc w:val="right"/>
      <w:pPr>
        <w:ind w:left="2520" w:hanging="420"/>
      </w:pPr>
    </w:lvl>
    <w:lvl w:ilvl="6">
      <w:start w:val="1"/>
      <w:numFmt w:val="decimal"/>
      <w:pStyle w:val="7"/>
      <w:lvlText w:val="%7."/>
      <w:lvlJc w:val="left"/>
      <w:pPr>
        <w:ind w:left="2940" w:hanging="420"/>
      </w:pPr>
    </w:lvl>
    <w:lvl w:ilvl="7">
      <w:start w:val="1"/>
      <w:numFmt w:val="lowerLetter"/>
      <w:pStyle w:val="8"/>
      <w:lvlText w:val="%8)"/>
      <w:lvlJc w:val="left"/>
      <w:pPr>
        <w:ind w:left="3360" w:hanging="420"/>
      </w:pPr>
    </w:lvl>
    <w:lvl w:ilvl="8">
      <w:start w:val="1"/>
      <w:numFmt w:val="lowerRoman"/>
      <w:pStyle w:val="9"/>
      <w:lvlText w:val="%9."/>
      <w:lvlJc w:val="right"/>
      <w:pPr>
        <w:ind w:left="3780" w:hanging="420"/>
      </w:pPr>
    </w:lvl>
  </w:abstractNum>
  <w:abstractNum w:abstractNumId="2">
    <w:nsid w:val="05302B0B"/>
    <w:multiLevelType w:val="singleLevel"/>
    <w:tmpl w:val="05302B0B"/>
    <w:lvl w:ilvl="0">
      <w:start w:val="5"/>
      <w:numFmt w:val="chineseCounting"/>
      <w:suff w:val="nothing"/>
      <w:lvlText w:val="%1、"/>
      <w:lvlJc w:val="left"/>
      <w:rPr>
        <w:rFonts w:hint="eastAsia"/>
      </w:rPr>
    </w:lvl>
  </w:abstractNum>
  <w:abstractNum w:abstractNumId="3">
    <w:nsid w:val="500C30FB"/>
    <w:multiLevelType w:val="multilevel"/>
    <w:tmpl w:val="500C30F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98"/>
    <w:rsid w:val="00000462"/>
    <w:rsid w:val="00002F43"/>
    <w:rsid w:val="00040F56"/>
    <w:rsid w:val="00052D6B"/>
    <w:rsid w:val="00052F81"/>
    <w:rsid w:val="0007329C"/>
    <w:rsid w:val="0007452C"/>
    <w:rsid w:val="00094758"/>
    <w:rsid w:val="000A61E3"/>
    <w:rsid w:val="000B17B5"/>
    <w:rsid w:val="000C4844"/>
    <w:rsid w:val="000D6C4B"/>
    <w:rsid w:val="0010469D"/>
    <w:rsid w:val="00105670"/>
    <w:rsid w:val="00121282"/>
    <w:rsid w:val="00123C38"/>
    <w:rsid w:val="00125B02"/>
    <w:rsid w:val="0012734A"/>
    <w:rsid w:val="00127CC3"/>
    <w:rsid w:val="001412A8"/>
    <w:rsid w:val="00143938"/>
    <w:rsid w:val="0015635B"/>
    <w:rsid w:val="001624B3"/>
    <w:rsid w:val="00172065"/>
    <w:rsid w:val="00172E22"/>
    <w:rsid w:val="0017525E"/>
    <w:rsid w:val="00176A56"/>
    <w:rsid w:val="00182C96"/>
    <w:rsid w:val="0019449F"/>
    <w:rsid w:val="001A12F9"/>
    <w:rsid w:val="001A7807"/>
    <w:rsid w:val="001B1AE1"/>
    <w:rsid w:val="001B71E6"/>
    <w:rsid w:val="001B73C8"/>
    <w:rsid w:val="001C5481"/>
    <w:rsid w:val="001F29D8"/>
    <w:rsid w:val="001F3E5A"/>
    <w:rsid w:val="001F4246"/>
    <w:rsid w:val="00202767"/>
    <w:rsid w:val="00203846"/>
    <w:rsid w:val="002177A5"/>
    <w:rsid w:val="0022456E"/>
    <w:rsid w:val="00225CEF"/>
    <w:rsid w:val="0023463D"/>
    <w:rsid w:val="002429B6"/>
    <w:rsid w:val="002444D2"/>
    <w:rsid w:val="00262198"/>
    <w:rsid w:val="0026243F"/>
    <w:rsid w:val="00276686"/>
    <w:rsid w:val="00280AE9"/>
    <w:rsid w:val="00285F67"/>
    <w:rsid w:val="00291BE5"/>
    <w:rsid w:val="002A0DBB"/>
    <w:rsid w:val="002A7649"/>
    <w:rsid w:val="002D031F"/>
    <w:rsid w:val="002D64EC"/>
    <w:rsid w:val="002D7316"/>
    <w:rsid w:val="002E377A"/>
    <w:rsid w:val="002E50C2"/>
    <w:rsid w:val="002E6839"/>
    <w:rsid w:val="002E7386"/>
    <w:rsid w:val="002F0EB5"/>
    <w:rsid w:val="003046FB"/>
    <w:rsid w:val="003100AD"/>
    <w:rsid w:val="00311495"/>
    <w:rsid w:val="003207A8"/>
    <w:rsid w:val="00332718"/>
    <w:rsid w:val="00373A08"/>
    <w:rsid w:val="0038475A"/>
    <w:rsid w:val="003913B6"/>
    <w:rsid w:val="0039435B"/>
    <w:rsid w:val="00395539"/>
    <w:rsid w:val="003B27CA"/>
    <w:rsid w:val="003B7C4B"/>
    <w:rsid w:val="003C0EAA"/>
    <w:rsid w:val="003C28AA"/>
    <w:rsid w:val="003C5F2B"/>
    <w:rsid w:val="003D6764"/>
    <w:rsid w:val="003E63E5"/>
    <w:rsid w:val="00405639"/>
    <w:rsid w:val="00420106"/>
    <w:rsid w:val="00426DF3"/>
    <w:rsid w:val="004360E5"/>
    <w:rsid w:val="004374B6"/>
    <w:rsid w:val="00443606"/>
    <w:rsid w:val="00445DE0"/>
    <w:rsid w:val="004577AC"/>
    <w:rsid w:val="004607D4"/>
    <w:rsid w:val="004710F3"/>
    <w:rsid w:val="00472D88"/>
    <w:rsid w:val="0048152A"/>
    <w:rsid w:val="004834C8"/>
    <w:rsid w:val="00486E11"/>
    <w:rsid w:val="004A17B7"/>
    <w:rsid w:val="004A47C9"/>
    <w:rsid w:val="004A6E21"/>
    <w:rsid w:val="004B35DA"/>
    <w:rsid w:val="004C0A7E"/>
    <w:rsid w:val="004C14DC"/>
    <w:rsid w:val="004C7E23"/>
    <w:rsid w:val="004D178E"/>
    <w:rsid w:val="004D32FD"/>
    <w:rsid w:val="004E18F4"/>
    <w:rsid w:val="004E1F3E"/>
    <w:rsid w:val="004F4F22"/>
    <w:rsid w:val="00501453"/>
    <w:rsid w:val="00505BEE"/>
    <w:rsid w:val="00510161"/>
    <w:rsid w:val="00516986"/>
    <w:rsid w:val="005216F0"/>
    <w:rsid w:val="005376D0"/>
    <w:rsid w:val="0054003B"/>
    <w:rsid w:val="005562A8"/>
    <w:rsid w:val="005610C0"/>
    <w:rsid w:val="005643C8"/>
    <w:rsid w:val="005739E0"/>
    <w:rsid w:val="0057625D"/>
    <w:rsid w:val="005862DA"/>
    <w:rsid w:val="00594834"/>
    <w:rsid w:val="005957EF"/>
    <w:rsid w:val="005A3D3B"/>
    <w:rsid w:val="005A7A69"/>
    <w:rsid w:val="005D4461"/>
    <w:rsid w:val="005D4BB1"/>
    <w:rsid w:val="005F33CA"/>
    <w:rsid w:val="00601DE4"/>
    <w:rsid w:val="006022F3"/>
    <w:rsid w:val="00604326"/>
    <w:rsid w:val="006046CD"/>
    <w:rsid w:val="0060617B"/>
    <w:rsid w:val="006153D3"/>
    <w:rsid w:val="00616C9F"/>
    <w:rsid w:val="00621E0B"/>
    <w:rsid w:val="00647A58"/>
    <w:rsid w:val="006502C3"/>
    <w:rsid w:val="0066657B"/>
    <w:rsid w:val="00676B55"/>
    <w:rsid w:val="00680451"/>
    <w:rsid w:val="00681260"/>
    <w:rsid w:val="006A0E2F"/>
    <w:rsid w:val="006A19A9"/>
    <w:rsid w:val="006A2617"/>
    <w:rsid w:val="006A342E"/>
    <w:rsid w:val="006B73C7"/>
    <w:rsid w:val="006B7F83"/>
    <w:rsid w:val="006C7DE8"/>
    <w:rsid w:val="006D5410"/>
    <w:rsid w:val="006D6D49"/>
    <w:rsid w:val="006E0423"/>
    <w:rsid w:val="006E5A59"/>
    <w:rsid w:val="006E5D1B"/>
    <w:rsid w:val="006F2108"/>
    <w:rsid w:val="0070033E"/>
    <w:rsid w:val="0070787F"/>
    <w:rsid w:val="00711D13"/>
    <w:rsid w:val="00727D90"/>
    <w:rsid w:val="00745646"/>
    <w:rsid w:val="00757A2A"/>
    <w:rsid w:val="00785D7A"/>
    <w:rsid w:val="0079491C"/>
    <w:rsid w:val="007D1EEA"/>
    <w:rsid w:val="007F4C4D"/>
    <w:rsid w:val="00805CE0"/>
    <w:rsid w:val="00806ED9"/>
    <w:rsid w:val="0081451E"/>
    <w:rsid w:val="00816539"/>
    <w:rsid w:val="00825678"/>
    <w:rsid w:val="00827036"/>
    <w:rsid w:val="008278BC"/>
    <w:rsid w:val="008439A5"/>
    <w:rsid w:val="008467E5"/>
    <w:rsid w:val="00846CF6"/>
    <w:rsid w:val="00857AD8"/>
    <w:rsid w:val="008601A5"/>
    <w:rsid w:val="00863FDD"/>
    <w:rsid w:val="008736BA"/>
    <w:rsid w:val="00885232"/>
    <w:rsid w:val="008856F2"/>
    <w:rsid w:val="008A0ECE"/>
    <w:rsid w:val="008A56F2"/>
    <w:rsid w:val="008C1EBE"/>
    <w:rsid w:val="008D11D7"/>
    <w:rsid w:val="008D1DA6"/>
    <w:rsid w:val="008D3B00"/>
    <w:rsid w:val="008D7CB1"/>
    <w:rsid w:val="008E438A"/>
    <w:rsid w:val="008F0098"/>
    <w:rsid w:val="008F136C"/>
    <w:rsid w:val="008F3094"/>
    <w:rsid w:val="008F35AB"/>
    <w:rsid w:val="00901928"/>
    <w:rsid w:val="00901BD6"/>
    <w:rsid w:val="00905125"/>
    <w:rsid w:val="00922740"/>
    <w:rsid w:val="00926AF3"/>
    <w:rsid w:val="00926B0B"/>
    <w:rsid w:val="009371E0"/>
    <w:rsid w:val="00947FB9"/>
    <w:rsid w:val="00955099"/>
    <w:rsid w:val="00960001"/>
    <w:rsid w:val="00970A93"/>
    <w:rsid w:val="00973E43"/>
    <w:rsid w:val="00991E32"/>
    <w:rsid w:val="009A41DF"/>
    <w:rsid w:val="009A56B5"/>
    <w:rsid w:val="009A59B3"/>
    <w:rsid w:val="009B4BCC"/>
    <w:rsid w:val="009C3A41"/>
    <w:rsid w:val="00A009D5"/>
    <w:rsid w:val="00A10251"/>
    <w:rsid w:val="00A10AB9"/>
    <w:rsid w:val="00A143AA"/>
    <w:rsid w:val="00A40781"/>
    <w:rsid w:val="00A42272"/>
    <w:rsid w:val="00A43D10"/>
    <w:rsid w:val="00A447ED"/>
    <w:rsid w:val="00A55E12"/>
    <w:rsid w:val="00A6377A"/>
    <w:rsid w:val="00A6493D"/>
    <w:rsid w:val="00A820B7"/>
    <w:rsid w:val="00A84C74"/>
    <w:rsid w:val="00A90540"/>
    <w:rsid w:val="00A9176B"/>
    <w:rsid w:val="00A975DF"/>
    <w:rsid w:val="00A979FB"/>
    <w:rsid w:val="00AA20F9"/>
    <w:rsid w:val="00AA42AC"/>
    <w:rsid w:val="00AA4BC9"/>
    <w:rsid w:val="00AA7196"/>
    <w:rsid w:val="00AA7CB2"/>
    <w:rsid w:val="00AD300C"/>
    <w:rsid w:val="00AD703B"/>
    <w:rsid w:val="00AE19A8"/>
    <w:rsid w:val="00B01E5D"/>
    <w:rsid w:val="00B13826"/>
    <w:rsid w:val="00B17FD4"/>
    <w:rsid w:val="00B220D2"/>
    <w:rsid w:val="00B23F91"/>
    <w:rsid w:val="00B35360"/>
    <w:rsid w:val="00B46874"/>
    <w:rsid w:val="00B61581"/>
    <w:rsid w:val="00B77546"/>
    <w:rsid w:val="00B80BEC"/>
    <w:rsid w:val="00B932AE"/>
    <w:rsid w:val="00BA1610"/>
    <w:rsid w:val="00BB2716"/>
    <w:rsid w:val="00BB799C"/>
    <w:rsid w:val="00BE2ED3"/>
    <w:rsid w:val="00C02C46"/>
    <w:rsid w:val="00C438CA"/>
    <w:rsid w:val="00C43F9D"/>
    <w:rsid w:val="00C516EA"/>
    <w:rsid w:val="00C53307"/>
    <w:rsid w:val="00C54119"/>
    <w:rsid w:val="00C610E4"/>
    <w:rsid w:val="00C613FC"/>
    <w:rsid w:val="00C72BB6"/>
    <w:rsid w:val="00C73DBB"/>
    <w:rsid w:val="00C80CEF"/>
    <w:rsid w:val="00C81B94"/>
    <w:rsid w:val="00C872FC"/>
    <w:rsid w:val="00C9504B"/>
    <w:rsid w:val="00C967FF"/>
    <w:rsid w:val="00CA0AE3"/>
    <w:rsid w:val="00CA1EBC"/>
    <w:rsid w:val="00CA2AA9"/>
    <w:rsid w:val="00CA57E6"/>
    <w:rsid w:val="00CB5E7B"/>
    <w:rsid w:val="00CB673F"/>
    <w:rsid w:val="00CD1FCA"/>
    <w:rsid w:val="00CD3DA6"/>
    <w:rsid w:val="00CD58A9"/>
    <w:rsid w:val="00CE26B3"/>
    <w:rsid w:val="00CE6F55"/>
    <w:rsid w:val="00CE7101"/>
    <w:rsid w:val="00CE7FEA"/>
    <w:rsid w:val="00CF4CD1"/>
    <w:rsid w:val="00D00931"/>
    <w:rsid w:val="00D116C2"/>
    <w:rsid w:val="00D1424A"/>
    <w:rsid w:val="00D17928"/>
    <w:rsid w:val="00D20871"/>
    <w:rsid w:val="00D219E9"/>
    <w:rsid w:val="00D237B9"/>
    <w:rsid w:val="00D259CB"/>
    <w:rsid w:val="00D427ED"/>
    <w:rsid w:val="00D45F17"/>
    <w:rsid w:val="00D74EA3"/>
    <w:rsid w:val="00D92AA9"/>
    <w:rsid w:val="00DA53F4"/>
    <w:rsid w:val="00DB0B59"/>
    <w:rsid w:val="00DB6937"/>
    <w:rsid w:val="00DC27FB"/>
    <w:rsid w:val="00DC6C96"/>
    <w:rsid w:val="00DE4F52"/>
    <w:rsid w:val="00DE54B8"/>
    <w:rsid w:val="00DF5919"/>
    <w:rsid w:val="00E00921"/>
    <w:rsid w:val="00E144B2"/>
    <w:rsid w:val="00E14614"/>
    <w:rsid w:val="00E301C0"/>
    <w:rsid w:val="00E42088"/>
    <w:rsid w:val="00E42CAE"/>
    <w:rsid w:val="00E5241E"/>
    <w:rsid w:val="00E52999"/>
    <w:rsid w:val="00E70363"/>
    <w:rsid w:val="00E84A0B"/>
    <w:rsid w:val="00EB23E7"/>
    <w:rsid w:val="00EB317B"/>
    <w:rsid w:val="00EB35ED"/>
    <w:rsid w:val="00EC27BF"/>
    <w:rsid w:val="00ED0A4A"/>
    <w:rsid w:val="00EF018F"/>
    <w:rsid w:val="00EF7C61"/>
    <w:rsid w:val="00F05118"/>
    <w:rsid w:val="00F07C05"/>
    <w:rsid w:val="00F171D7"/>
    <w:rsid w:val="00F17825"/>
    <w:rsid w:val="00F35175"/>
    <w:rsid w:val="00F4226A"/>
    <w:rsid w:val="00F426F2"/>
    <w:rsid w:val="00F71484"/>
    <w:rsid w:val="00F73B9E"/>
    <w:rsid w:val="00F73FDC"/>
    <w:rsid w:val="00F7497B"/>
    <w:rsid w:val="00F74A26"/>
    <w:rsid w:val="00F77B38"/>
    <w:rsid w:val="00F82AF2"/>
    <w:rsid w:val="00F86BCB"/>
    <w:rsid w:val="00F92B5B"/>
    <w:rsid w:val="00F948FA"/>
    <w:rsid w:val="00FA2768"/>
    <w:rsid w:val="00FA48AC"/>
    <w:rsid w:val="00FB0135"/>
    <w:rsid w:val="00FB1CA2"/>
    <w:rsid w:val="00FB388C"/>
    <w:rsid w:val="00FB699A"/>
    <w:rsid w:val="00FB77B0"/>
    <w:rsid w:val="00FC2CB6"/>
    <w:rsid w:val="00FD7753"/>
    <w:rsid w:val="00FD7C71"/>
    <w:rsid w:val="00FE20FC"/>
    <w:rsid w:val="0A71713B"/>
    <w:rsid w:val="15993036"/>
    <w:rsid w:val="18B749F4"/>
    <w:rsid w:val="1D86472E"/>
    <w:rsid w:val="1DB05E3E"/>
    <w:rsid w:val="4C1005C2"/>
    <w:rsid w:val="5D6A3AC6"/>
    <w:rsid w:val="5E435E27"/>
    <w:rsid w:val="5FC118CA"/>
    <w:rsid w:val="74A135B9"/>
    <w:rsid w:val="7ECA6C51"/>
    <w:rsid w:val="7F810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qFormat/>
    <w:pPr>
      <w:keepNext/>
      <w:pageBreakBefore/>
      <w:tabs>
        <w:tab w:val="left" w:pos="1571"/>
      </w:tabs>
      <w:adjustRightInd w:val="0"/>
      <w:spacing w:before="50"/>
      <w:ind w:left="1283" w:hanging="432"/>
      <w:jc w:val="center"/>
      <w:outlineLvl w:val="0"/>
    </w:pPr>
    <w:rPr>
      <w:rFonts w:ascii="Times New Roman" w:eastAsia="黑体" w:hAnsi="Times New Roman"/>
      <w:b/>
      <w:kern w:val="0"/>
      <w:sz w:val="44"/>
      <w:szCs w:val="20"/>
    </w:rPr>
  </w:style>
  <w:style w:type="paragraph" w:styleId="2">
    <w:name w:val="heading 2"/>
    <w:basedOn w:val="a"/>
    <w:next w:val="a1"/>
    <w:link w:val="2Char1"/>
    <w:qFormat/>
    <w:pPr>
      <w:keepNext/>
      <w:keepLines/>
      <w:tabs>
        <w:tab w:val="left" w:pos="0"/>
      </w:tabs>
      <w:spacing w:before="50"/>
      <w:jc w:val="left"/>
      <w:outlineLvl w:val="1"/>
    </w:pPr>
    <w:rPr>
      <w:rFonts w:ascii="Arial" w:eastAsia="黑体" w:hAnsi="Arial"/>
      <w:kern w:val="0"/>
      <w:sz w:val="32"/>
      <w:szCs w:val="20"/>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Cambria" w:hAnsi="Cambria" w:cs="宋体"/>
      <w:b/>
      <w:bCs/>
      <w:sz w:val="28"/>
      <w:szCs w:val="28"/>
    </w:rPr>
  </w:style>
  <w:style w:type="paragraph" w:styleId="5">
    <w:name w:val="heading 5"/>
    <w:basedOn w:val="a"/>
    <w:next w:val="a"/>
    <w:link w:val="5Char"/>
    <w:qFormat/>
    <w:pPr>
      <w:keepNext/>
      <w:keepLines/>
      <w:numPr>
        <w:ilvl w:val="4"/>
        <w:numId w:val="1"/>
      </w:numPr>
      <w:adjustRightInd w:val="0"/>
      <w:spacing w:before="120" w:after="120"/>
      <w:textAlignment w:val="baseline"/>
      <w:outlineLvl w:val="4"/>
    </w:pPr>
    <w:rPr>
      <w:rFonts w:ascii="仿宋_GB2312" w:eastAsia="仿宋_GB2312" w:hAnsi="Times New Roman"/>
      <w:b/>
      <w:kern w:val="0"/>
      <w:sz w:val="28"/>
      <w:szCs w:val="24"/>
    </w:rPr>
  </w:style>
  <w:style w:type="paragraph" w:styleId="6">
    <w:name w:val="heading 6"/>
    <w:basedOn w:val="a"/>
    <w:next w:val="a"/>
    <w:link w:val="6Char"/>
    <w:qFormat/>
    <w:pPr>
      <w:keepNext/>
      <w:keepLines/>
      <w:numPr>
        <w:ilvl w:val="5"/>
        <w:numId w:val="1"/>
      </w:numPr>
      <w:adjustRightInd w:val="0"/>
      <w:spacing w:before="240" w:after="64" w:line="320" w:lineRule="atLeast"/>
      <w:textAlignment w:val="baseline"/>
      <w:outlineLvl w:val="5"/>
    </w:pPr>
    <w:rPr>
      <w:rFonts w:ascii="Arial" w:eastAsia="黑体" w:hAnsi="Arial"/>
      <w:b/>
      <w:kern w:val="0"/>
      <w:sz w:val="24"/>
      <w:szCs w:val="24"/>
    </w:rPr>
  </w:style>
  <w:style w:type="paragraph" w:styleId="7">
    <w:name w:val="heading 7"/>
    <w:basedOn w:val="a"/>
    <w:next w:val="a"/>
    <w:link w:val="7Char"/>
    <w:qFormat/>
    <w:pPr>
      <w:keepNext/>
      <w:keepLines/>
      <w:numPr>
        <w:ilvl w:val="6"/>
        <w:numId w:val="1"/>
      </w:numPr>
      <w:adjustRightInd w:val="0"/>
      <w:spacing w:before="240" w:after="64" w:line="320" w:lineRule="atLeast"/>
      <w:textAlignment w:val="baseline"/>
      <w:outlineLvl w:val="6"/>
    </w:pPr>
    <w:rPr>
      <w:rFonts w:ascii="Times New Roman" w:hAnsi="Times New Roman"/>
      <w:b/>
      <w:kern w:val="0"/>
      <w:sz w:val="24"/>
      <w:szCs w:val="24"/>
    </w:rPr>
  </w:style>
  <w:style w:type="paragraph" w:styleId="8">
    <w:name w:val="heading 8"/>
    <w:basedOn w:val="a"/>
    <w:next w:val="a"/>
    <w:link w:val="8Char"/>
    <w:qFormat/>
    <w:pPr>
      <w:keepNext/>
      <w:keepLines/>
      <w:numPr>
        <w:ilvl w:val="7"/>
        <w:numId w:val="1"/>
      </w:numPr>
      <w:adjustRightInd w:val="0"/>
      <w:spacing w:before="240" w:after="64" w:line="320" w:lineRule="atLeast"/>
      <w:textAlignment w:val="baseline"/>
      <w:outlineLvl w:val="7"/>
    </w:pPr>
    <w:rPr>
      <w:rFonts w:ascii="Arial" w:eastAsia="黑体" w:hAnsi="Arial"/>
      <w:kern w:val="0"/>
      <w:sz w:val="24"/>
      <w:szCs w:val="24"/>
    </w:rPr>
  </w:style>
  <w:style w:type="paragraph" w:styleId="9">
    <w:name w:val="heading 9"/>
    <w:basedOn w:val="a"/>
    <w:next w:val="a"/>
    <w:link w:val="9Char"/>
    <w:qFormat/>
    <w:pPr>
      <w:keepNext/>
      <w:keepLines/>
      <w:numPr>
        <w:ilvl w:val="8"/>
        <w:numId w:val="1"/>
      </w:numPr>
      <w:adjustRightInd w:val="0"/>
      <w:spacing w:before="240" w:after="64" w:line="320" w:lineRule="atLeast"/>
      <w:textAlignment w:val="baseline"/>
      <w:outlineLvl w:val="8"/>
    </w:pPr>
    <w:rPr>
      <w:rFonts w:ascii="Arial" w:eastAsia="黑体" w:hAnsi="Arial"/>
      <w:kern w:val="0"/>
      <w:sz w:val="28"/>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qFormat/>
    <w:pPr>
      <w:spacing w:after="120"/>
    </w:pPr>
    <w:rPr>
      <w:kern w:val="0"/>
      <w:sz w:val="20"/>
      <w:szCs w:val="24"/>
    </w:rPr>
  </w:style>
  <w:style w:type="paragraph" w:customStyle="1" w:styleId="a1">
    <w:name w:val="Í¼±íÕýÎÄ"/>
    <w:basedOn w:val="a"/>
    <w:next w:val="a5"/>
    <w:qFormat/>
    <w:pPr>
      <w:ind w:firstLineChars="200" w:firstLine="420"/>
    </w:pPr>
    <w:rPr>
      <w:rFonts w:ascii="Times New Roman" w:hAnsi="Times New Roman"/>
      <w:sz w:val="24"/>
      <w:szCs w:val="20"/>
    </w:rPr>
  </w:style>
  <w:style w:type="paragraph" w:styleId="a5">
    <w:name w:val="Normal Indent"/>
    <w:basedOn w:val="a"/>
    <w:link w:val="Char0"/>
    <w:qFormat/>
    <w:pPr>
      <w:ind w:firstLineChars="200" w:firstLine="420"/>
    </w:pPr>
    <w:rPr>
      <w:kern w:val="0"/>
      <w:sz w:val="24"/>
      <w:szCs w:val="20"/>
    </w:rPr>
  </w:style>
  <w:style w:type="paragraph" w:styleId="70">
    <w:name w:val="toc 7"/>
    <w:basedOn w:val="a"/>
    <w:next w:val="a"/>
    <w:qFormat/>
    <w:pPr>
      <w:ind w:leftChars="1200" w:left="2520"/>
    </w:pPr>
  </w:style>
  <w:style w:type="paragraph" w:styleId="a6">
    <w:name w:val="caption"/>
    <w:basedOn w:val="a"/>
    <w:next w:val="a"/>
    <w:qFormat/>
    <w:rPr>
      <w:rFonts w:ascii="Cambria" w:eastAsia="黑体" w:hAnsi="Cambria"/>
      <w:sz w:val="20"/>
      <w:szCs w:val="20"/>
    </w:rPr>
  </w:style>
  <w:style w:type="paragraph" w:styleId="a7">
    <w:name w:val="Document Map"/>
    <w:basedOn w:val="a"/>
    <w:link w:val="Char1"/>
    <w:qFormat/>
    <w:pPr>
      <w:shd w:val="clear" w:color="auto" w:fill="000080"/>
    </w:pPr>
    <w:rPr>
      <w:rFonts w:cs="宋体"/>
      <w:szCs w:val="24"/>
      <w:shd w:val="clear" w:color="auto" w:fill="000080"/>
    </w:rPr>
  </w:style>
  <w:style w:type="paragraph" w:styleId="a8">
    <w:name w:val="annotation text"/>
    <w:basedOn w:val="a"/>
    <w:link w:val="Char2"/>
    <w:qFormat/>
    <w:pPr>
      <w:jc w:val="left"/>
    </w:pPr>
    <w:rPr>
      <w:rFonts w:ascii="Times New Roman" w:hAnsi="Times New Roman"/>
      <w:szCs w:val="24"/>
    </w:rPr>
  </w:style>
  <w:style w:type="paragraph" w:styleId="a9">
    <w:name w:val="Body Text Indent"/>
    <w:basedOn w:val="a"/>
    <w:link w:val="Char3"/>
    <w:qFormat/>
    <w:pPr>
      <w:spacing w:after="120"/>
      <w:ind w:leftChars="200" w:left="420"/>
    </w:pPr>
  </w:style>
  <w:style w:type="paragraph" w:styleId="40">
    <w:name w:val="index 4"/>
    <w:basedOn w:val="a"/>
    <w:next w:val="a"/>
    <w:qFormat/>
    <w:pPr>
      <w:ind w:leftChars="600" w:left="600"/>
    </w:pPr>
    <w:rPr>
      <w:rFonts w:ascii="Times New Roman" w:hAnsi="Times New Roman"/>
      <w:szCs w:val="24"/>
    </w:rPr>
  </w:style>
  <w:style w:type="paragraph" w:styleId="50">
    <w:name w:val="toc 5"/>
    <w:basedOn w:val="a"/>
    <w:next w:val="a"/>
    <w:qFormat/>
    <w:pPr>
      <w:tabs>
        <w:tab w:val="right" w:leader="dot" w:pos="8296"/>
      </w:tabs>
      <w:ind w:leftChars="500" w:left="1050"/>
    </w:pPr>
  </w:style>
  <w:style w:type="paragraph" w:styleId="30">
    <w:name w:val="toc 3"/>
    <w:basedOn w:val="a"/>
    <w:next w:val="a"/>
    <w:qFormat/>
    <w:pPr>
      <w:ind w:leftChars="400" w:left="840"/>
    </w:pPr>
  </w:style>
  <w:style w:type="paragraph" w:styleId="aa">
    <w:name w:val="Plain Text"/>
    <w:basedOn w:val="a"/>
    <w:next w:val="a5"/>
    <w:link w:val="Char4"/>
    <w:uiPriority w:val="99"/>
    <w:qFormat/>
    <w:rPr>
      <w:rFonts w:ascii="宋体" w:hAnsi="Courier New"/>
      <w:kern w:val="0"/>
      <w:sz w:val="20"/>
      <w:szCs w:val="20"/>
    </w:rPr>
  </w:style>
  <w:style w:type="paragraph" w:styleId="80">
    <w:name w:val="toc 8"/>
    <w:basedOn w:val="a"/>
    <w:next w:val="a"/>
    <w:qFormat/>
    <w:pPr>
      <w:ind w:leftChars="1400" w:left="2940"/>
    </w:pPr>
  </w:style>
  <w:style w:type="paragraph" w:styleId="ab">
    <w:name w:val="Date"/>
    <w:basedOn w:val="a"/>
    <w:next w:val="a"/>
    <w:link w:val="Char5"/>
    <w:qFormat/>
    <w:pPr>
      <w:ind w:leftChars="2500" w:left="100"/>
    </w:pPr>
    <w:rPr>
      <w:rFonts w:ascii="宋体" w:hAnsi="宋体"/>
      <w:sz w:val="28"/>
      <w:szCs w:val="24"/>
    </w:rPr>
  </w:style>
  <w:style w:type="paragraph" w:styleId="20">
    <w:name w:val="Body Text Indent 2"/>
    <w:basedOn w:val="a"/>
    <w:link w:val="2Char"/>
    <w:qFormat/>
    <w:pPr>
      <w:ind w:firstLine="567"/>
    </w:pPr>
    <w:rPr>
      <w:rFonts w:ascii="Times New Roman" w:hAnsi="Times New Roman"/>
      <w:szCs w:val="24"/>
    </w:rPr>
  </w:style>
  <w:style w:type="paragraph" w:styleId="ac">
    <w:name w:val="Balloon Text"/>
    <w:basedOn w:val="a"/>
    <w:link w:val="Char6"/>
    <w:qFormat/>
    <w:rPr>
      <w:sz w:val="18"/>
      <w:szCs w:val="18"/>
    </w:rPr>
  </w:style>
  <w:style w:type="paragraph" w:styleId="ad">
    <w:name w:val="footer"/>
    <w:basedOn w:val="a"/>
    <w:link w:val="Char7"/>
    <w:uiPriority w:val="99"/>
    <w:qFormat/>
    <w:pPr>
      <w:tabs>
        <w:tab w:val="center" w:pos="4153"/>
        <w:tab w:val="right" w:pos="8306"/>
      </w:tabs>
      <w:snapToGrid w:val="0"/>
      <w:jc w:val="left"/>
    </w:pPr>
    <w:rPr>
      <w:sz w:val="18"/>
      <w:szCs w:val="18"/>
    </w:rPr>
  </w:style>
  <w:style w:type="paragraph" w:styleId="ae">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rFonts w:ascii="Times New Roman" w:hAnsi="Times New Roman"/>
      <w:b/>
      <w:bCs/>
      <w:caps/>
      <w:sz w:val="20"/>
      <w:szCs w:val="20"/>
    </w:rPr>
  </w:style>
  <w:style w:type="paragraph" w:styleId="41">
    <w:name w:val="toc 4"/>
    <w:basedOn w:val="a"/>
    <w:next w:val="a"/>
    <w:qFormat/>
    <w:pPr>
      <w:tabs>
        <w:tab w:val="left" w:pos="1890"/>
        <w:tab w:val="right" w:leader="dot" w:pos="8296"/>
      </w:tabs>
      <w:ind w:leftChars="300" w:left="630"/>
    </w:pPr>
  </w:style>
  <w:style w:type="paragraph" w:styleId="af">
    <w:name w:val="Subtitle"/>
    <w:basedOn w:val="a"/>
    <w:next w:val="a"/>
    <w:link w:val="Char9"/>
    <w:qFormat/>
    <w:pPr>
      <w:spacing w:before="240" w:after="60" w:line="312" w:lineRule="auto"/>
      <w:jc w:val="center"/>
      <w:outlineLvl w:val="1"/>
    </w:pPr>
    <w:rPr>
      <w:rFonts w:ascii="Cambria" w:hAnsi="Cambria" w:cs="宋体"/>
      <w:b/>
      <w:bCs/>
      <w:kern w:val="28"/>
      <w:sz w:val="32"/>
      <w:szCs w:val="32"/>
    </w:rPr>
  </w:style>
  <w:style w:type="paragraph" w:styleId="60">
    <w:name w:val="toc 6"/>
    <w:basedOn w:val="a"/>
    <w:next w:val="a"/>
    <w:qFormat/>
    <w:pPr>
      <w:ind w:leftChars="1000" w:left="2100"/>
    </w:pPr>
  </w:style>
  <w:style w:type="paragraph" w:styleId="31">
    <w:name w:val="Body Text Indent 3"/>
    <w:basedOn w:val="a"/>
    <w:link w:val="3Char0"/>
    <w:qFormat/>
    <w:pPr>
      <w:tabs>
        <w:tab w:val="left" w:pos="0"/>
        <w:tab w:val="left" w:pos="993"/>
        <w:tab w:val="left" w:pos="1134"/>
      </w:tabs>
      <w:adjustRightInd w:val="0"/>
      <w:snapToGrid w:val="0"/>
      <w:spacing w:line="300" w:lineRule="auto"/>
      <w:ind w:leftChars="300" w:left="870" w:hangingChars="100" w:hanging="240"/>
    </w:pPr>
    <w:rPr>
      <w:rFonts w:ascii="仿宋_GB2312" w:eastAsia="仿宋_GB2312" w:hAnsi="Times New Roman"/>
      <w:snapToGrid w:val="0"/>
      <w:sz w:val="24"/>
      <w:szCs w:val="24"/>
    </w:rPr>
  </w:style>
  <w:style w:type="paragraph" w:styleId="21">
    <w:name w:val="toc 2"/>
    <w:basedOn w:val="a"/>
    <w:next w:val="a"/>
    <w:qFormat/>
    <w:pPr>
      <w:ind w:leftChars="200" w:left="420"/>
    </w:pPr>
    <w:rPr>
      <w:rFonts w:ascii="宋体" w:hAnsi="Times New Roman"/>
      <w:b/>
      <w:sz w:val="28"/>
      <w:szCs w:val="20"/>
    </w:rPr>
  </w:style>
  <w:style w:type="paragraph" w:styleId="90">
    <w:name w:val="toc 9"/>
    <w:basedOn w:val="a"/>
    <w:next w:val="a"/>
    <w:qFormat/>
    <w:pPr>
      <w:ind w:leftChars="1600" w:left="3360"/>
    </w:pPr>
  </w:style>
  <w:style w:type="paragraph" w:styleId="af0">
    <w:name w:val="Normal (Web)"/>
    <w:basedOn w:val="a"/>
    <w:link w:val="Chara"/>
    <w:qFormat/>
    <w:pPr>
      <w:widowControl/>
      <w:spacing w:before="100" w:beforeAutospacing="1" w:after="100" w:afterAutospacing="1"/>
      <w:jc w:val="left"/>
    </w:pPr>
    <w:rPr>
      <w:rFonts w:ascii="Arial Unicode MS" w:eastAsia="Arial Unicode MS" w:hAnsi="Arial Unicode MS"/>
      <w:kern w:val="0"/>
      <w:sz w:val="24"/>
      <w:szCs w:val="24"/>
    </w:rPr>
  </w:style>
  <w:style w:type="paragraph" w:styleId="af1">
    <w:name w:val="Title"/>
    <w:basedOn w:val="a"/>
    <w:next w:val="a"/>
    <w:link w:val="Charb"/>
    <w:qFormat/>
    <w:pPr>
      <w:spacing w:before="240" w:after="60"/>
      <w:jc w:val="center"/>
      <w:outlineLvl w:val="0"/>
    </w:pPr>
    <w:rPr>
      <w:rFonts w:ascii="Cambria" w:hAnsi="Cambria" w:cs="宋体"/>
      <w:b/>
      <w:bCs/>
      <w:sz w:val="32"/>
      <w:szCs w:val="32"/>
    </w:rPr>
  </w:style>
  <w:style w:type="paragraph" w:styleId="af2">
    <w:name w:val="annotation subject"/>
    <w:basedOn w:val="a8"/>
    <w:next w:val="a8"/>
    <w:link w:val="Char10"/>
    <w:qFormat/>
    <w:rPr>
      <w:rFonts w:cs="宋体"/>
      <w:b/>
      <w:bCs/>
    </w:rPr>
  </w:style>
  <w:style w:type="paragraph" w:styleId="af3">
    <w:name w:val="Body Text First Indent"/>
    <w:basedOn w:val="a0"/>
    <w:link w:val="Charc"/>
    <w:uiPriority w:val="99"/>
    <w:qFormat/>
    <w:pPr>
      <w:ind w:firstLineChars="100" w:firstLine="420"/>
    </w:pPr>
    <w:rPr>
      <w:kern w:val="2"/>
      <w:sz w:val="21"/>
      <w:szCs w:val="22"/>
    </w:rPr>
  </w:style>
  <w:style w:type="paragraph" w:styleId="22">
    <w:name w:val="Body Text First Indent 2"/>
    <w:basedOn w:val="a9"/>
    <w:link w:val="2Char0"/>
    <w:uiPriority w:val="99"/>
    <w:unhideWhenUsed/>
    <w:qFormat/>
    <w:pPr>
      <w:ind w:firstLineChars="200" w:firstLine="420"/>
    </w:pPr>
    <w:rPr>
      <w:rFonts w:ascii="Times New Roman" w:hAnsi="Times New Roman"/>
      <w:szCs w:val="24"/>
    </w:rPr>
  </w:style>
  <w:style w:type="table" w:styleId="af4">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bCs/>
    </w:rPr>
  </w:style>
  <w:style w:type="character" w:styleId="af6">
    <w:name w:val="page number"/>
    <w:qFormat/>
  </w:style>
  <w:style w:type="character" w:styleId="af7">
    <w:name w:val="FollowedHyperlink"/>
    <w:basedOn w:val="a2"/>
    <w:uiPriority w:val="99"/>
    <w:qFormat/>
    <w:rPr>
      <w:color w:val="800080"/>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customStyle="1" w:styleId="1Char">
    <w:name w:val="标题 1 Char"/>
    <w:basedOn w:val="a2"/>
    <w:link w:val="1"/>
    <w:qFormat/>
    <w:rPr>
      <w:rFonts w:ascii="Times New Roman" w:eastAsia="黑体" w:hAnsi="Times New Roman" w:cs="Times New Roman"/>
      <w:b/>
      <w:kern w:val="0"/>
      <w:sz w:val="44"/>
      <w:szCs w:val="20"/>
    </w:rPr>
  </w:style>
  <w:style w:type="character" w:customStyle="1" w:styleId="Char0">
    <w:name w:val="正文缩进 Char"/>
    <w:link w:val="a5"/>
    <w:qFormat/>
    <w:rPr>
      <w:rFonts w:ascii="Calibri" w:eastAsia="宋体" w:hAnsi="Calibri" w:cs="Times New Roman"/>
      <w:kern w:val="0"/>
      <w:sz w:val="24"/>
      <w:szCs w:val="20"/>
    </w:rPr>
  </w:style>
  <w:style w:type="character" w:customStyle="1" w:styleId="2Char1">
    <w:name w:val="标题 2 Char1"/>
    <w:link w:val="2"/>
    <w:rPr>
      <w:rFonts w:ascii="Arial" w:eastAsia="黑体" w:hAnsi="Arial" w:cs="Times New Roman"/>
      <w:kern w:val="0"/>
      <w:sz w:val="32"/>
      <w:szCs w:val="20"/>
    </w:rPr>
  </w:style>
  <w:style w:type="character" w:customStyle="1" w:styleId="Char8">
    <w:name w:val="页眉 Char"/>
    <w:basedOn w:val="a2"/>
    <w:link w:val="ae"/>
    <w:qFormat/>
    <w:rPr>
      <w:sz w:val="18"/>
      <w:szCs w:val="18"/>
    </w:rPr>
  </w:style>
  <w:style w:type="character" w:customStyle="1" w:styleId="Char7">
    <w:name w:val="页脚 Char"/>
    <w:basedOn w:val="a2"/>
    <w:link w:val="ad"/>
    <w:uiPriority w:val="99"/>
    <w:qFormat/>
    <w:rPr>
      <w:sz w:val="18"/>
      <w:szCs w:val="18"/>
    </w:rPr>
  </w:style>
  <w:style w:type="character" w:customStyle="1" w:styleId="2Char2">
    <w:name w:val="标题 2 Char"/>
    <w:basedOn w:val="a2"/>
    <w:qFormat/>
    <w:rPr>
      <w:rFonts w:ascii="Cambria" w:eastAsia="宋体" w:hAnsi="Cambria" w:cs="宋体"/>
      <w:b/>
      <w:bCs/>
      <w:sz w:val="32"/>
      <w:szCs w:val="32"/>
    </w:rPr>
  </w:style>
  <w:style w:type="character" w:customStyle="1" w:styleId="Char">
    <w:name w:val="正文文本 Char"/>
    <w:basedOn w:val="a2"/>
    <w:link w:val="a0"/>
    <w:qFormat/>
    <w:rPr>
      <w:rFonts w:ascii="Calibri" w:eastAsia="宋体" w:hAnsi="Calibri" w:cs="Times New Roman"/>
      <w:kern w:val="0"/>
      <w:sz w:val="20"/>
      <w:szCs w:val="24"/>
    </w:rPr>
  </w:style>
  <w:style w:type="character" w:customStyle="1" w:styleId="Char4">
    <w:name w:val="纯文本 Char"/>
    <w:basedOn w:val="a2"/>
    <w:link w:val="aa"/>
    <w:uiPriority w:val="99"/>
    <w:qFormat/>
    <w:rPr>
      <w:rFonts w:ascii="宋体" w:eastAsia="宋体" w:hAnsi="Courier New" w:cs="Times New Roman"/>
      <w:kern w:val="0"/>
      <w:sz w:val="20"/>
      <w:szCs w:val="20"/>
    </w:rPr>
  </w:style>
  <w:style w:type="character" w:customStyle="1" w:styleId="Char2">
    <w:name w:val="批注文字 Char"/>
    <w:basedOn w:val="a2"/>
    <w:link w:val="a8"/>
    <w:qFormat/>
    <w:rPr>
      <w:rFonts w:ascii="Times New Roman" w:eastAsia="宋体" w:hAnsi="Times New Roman" w:cs="Times New Roman"/>
      <w:szCs w:val="24"/>
    </w:rPr>
  </w:style>
  <w:style w:type="character" w:customStyle="1" w:styleId="Char6">
    <w:name w:val="批注框文本 Char"/>
    <w:link w:val="ac"/>
    <w:qFormat/>
    <w:rPr>
      <w:rFonts w:ascii="Calibri" w:eastAsia="宋体" w:hAnsi="Calibri" w:cs="Times New Roman"/>
      <w:sz w:val="18"/>
      <w:szCs w:val="18"/>
    </w:rPr>
  </w:style>
  <w:style w:type="character" w:customStyle="1" w:styleId="Char11">
    <w:name w:val="批注框文本 Char1"/>
    <w:basedOn w:val="a2"/>
    <w:qFormat/>
    <w:rPr>
      <w:rFonts w:ascii="Calibri" w:eastAsia="宋体" w:hAnsi="Calibri" w:cs="Times New Roman"/>
      <w:sz w:val="18"/>
      <w:szCs w:val="18"/>
    </w:rPr>
  </w:style>
  <w:style w:type="character" w:customStyle="1" w:styleId="11">
    <w:name w:val="标题 1 字符"/>
    <w:qFormat/>
    <w:rPr>
      <w:rFonts w:ascii="Times New Roman" w:eastAsia="黑体" w:hAnsi="Times New Roman"/>
      <w:b/>
      <w:sz w:val="44"/>
    </w:rPr>
  </w:style>
  <w:style w:type="character" w:customStyle="1" w:styleId="afb">
    <w:name w:val="纯文本 字符"/>
    <w:uiPriority w:val="99"/>
    <w:qFormat/>
    <w:rPr>
      <w:rFonts w:ascii="宋体" w:hAnsi="Courier New"/>
    </w:rPr>
  </w:style>
  <w:style w:type="character" w:customStyle="1" w:styleId="afc">
    <w:name w:val="页眉 字符"/>
    <w:uiPriority w:val="99"/>
    <w:qFormat/>
    <w:rPr>
      <w:sz w:val="18"/>
      <w:szCs w:val="18"/>
    </w:rPr>
  </w:style>
  <w:style w:type="character" w:customStyle="1" w:styleId="Char10">
    <w:name w:val="批注主题 Char1"/>
    <w:link w:val="af2"/>
    <w:qFormat/>
    <w:rPr>
      <w:rFonts w:ascii="Times New Roman" w:hAnsi="Times New Roman"/>
      <w:b/>
      <w:bCs/>
      <w:szCs w:val="24"/>
    </w:rPr>
  </w:style>
  <w:style w:type="character" w:customStyle="1" w:styleId="Chard">
    <w:name w:val="批注主题 Char"/>
    <w:basedOn w:val="Char2"/>
    <w:qFormat/>
    <w:rPr>
      <w:rFonts w:ascii="Times New Roman" w:eastAsia="宋体" w:hAnsi="Times New Roman" w:cs="Times New Roman"/>
      <w:b/>
      <w:bCs/>
      <w:szCs w:val="24"/>
    </w:rPr>
  </w:style>
  <w:style w:type="character" w:customStyle="1" w:styleId="afd">
    <w:name w:val="正文文本 字符"/>
    <w:qFormat/>
    <w:rPr>
      <w:rFonts w:ascii="Times New Roman" w:hAnsi="Times New Roman"/>
      <w:szCs w:val="24"/>
    </w:rPr>
  </w:style>
  <w:style w:type="character" w:customStyle="1" w:styleId="afe">
    <w:name w:val="批注文字 字符"/>
    <w:qFormat/>
    <w:rPr>
      <w:rFonts w:ascii="Times New Roman" w:eastAsia="宋体" w:hAnsi="Times New Roman" w:cs="Times New Roman"/>
      <w:szCs w:val="24"/>
    </w:rPr>
  </w:style>
  <w:style w:type="character" w:customStyle="1" w:styleId="aff">
    <w:name w:val="正文缩进 字符"/>
    <w:qFormat/>
    <w:rPr>
      <w:sz w:val="24"/>
    </w:rPr>
  </w:style>
  <w:style w:type="character" w:customStyle="1" w:styleId="Char12">
    <w:name w:val="正文文本 Char1"/>
    <w:qFormat/>
    <w:rPr>
      <w:kern w:val="2"/>
      <w:sz w:val="21"/>
      <w:szCs w:val="22"/>
    </w:rPr>
  </w:style>
  <w:style w:type="character" w:customStyle="1" w:styleId="aff0">
    <w:name w:val="页脚 字符"/>
    <w:uiPriority w:val="99"/>
    <w:qFormat/>
    <w:rPr>
      <w:sz w:val="18"/>
      <w:szCs w:val="18"/>
    </w:rPr>
  </w:style>
  <w:style w:type="character" w:customStyle="1" w:styleId="aff1">
    <w:name w:val="批注框文本 字符"/>
    <w:qFormat/>
    <w:rPr>
      <w:rFonts w:ascii="Times New Roman" w:eastAsia="宋体" w:hAnsi="Times New Roman" w:cs="Times New Roman"/>
      <w:sz w:val="18"/>
      <w:szCs w:val="18"/>
    </w:rPr>
  </w:style>
  <w:style w:type="character" w:customStyle="1" w:styleId="Chare">
    <w:name w:val="☆ 正文 Char"/>
    <w:link w:val="aff2"/>
    <w:qFormat/>
  </w:style>
  <w:style w:type="paragraph" w:customStyle="1" w:styleId="aff2">
    <w:name w:val="☆ 正文"/>
    <w:basedOn w:val="a"/>
    <w:link w:val="Chare"/>
    <w:qFormat/>
    <w:rPr>
      <w:rFonts w:cs="宋体"/>
    </w:rPr>
  </w:style>
  <w:style w:type="character" w:customStyle="1" w:styleId="Chara">
    <w:name w:val="普通(网站) Char"/>
    <w:link w:val="af0"/>
    <w:qFormat/>
    <w:rPr>
      <w:rFonts w:ascii="Arial Unicode MS" w:eastAsia="Arial Unicode MS" w:hAnsi="Arial Unicode MS" w:cs="Times New Roman"/>
      <w:kern w:val="0"/>
      <w:sz w:val="24"/>
      <w:szCs w:val="24"/>
    </w:rPr>
  </w:style>
  <w:style w:type="character" w:customStyle="1" w:styleId="Char3">
    <w:name w:val="正文文本缩进 Char"/>
    <w:basedOn w:val="a2"/>
    <w:link w:val="a9"/>
    <w:qFormat/>
    <w:rPr>
      <w:rFonts w:ascii="Calibri" w:eastAsia="宋体" w:hAnsi="Calibri" w:cs="Times New Roman"/>
    </w:rPr>
  </w:style>
  <w:style w:type="paragraph" w:customStyle="1" w:styleId="12">
    <w:name w:val="列出段落1"/>
    <w:basedOn w:val="a"/>
    <w:qFormat/>
    <w:pPr>
      <w:spacing w:line="360" w:lineRule="auto"/>
      <w:ind w:firstLineChars="200" w:firstLine="420"/>
      <w:jc w:val="left"/>
    </w:pPr>
  </w:style>
  <w:style w:type="character" w:customStyle="1" w:styleId="3Char">
    <w:name w:val="标题 3 Char"/>
    <w:basedOn w:val="a2"/>
    <w:link w:val="3"/>
    <w:qFormat/>
    <w:rPr>
      <w:rFonts w:ascii="Calibri" w:eastAsia="宋体" w:hAnsi="Calibri" w:cs="Times New Roman"/>
      <w:b/>
      <w:bCs/>
      <w:sz w:val="32"/>
      <w:szCs w:val="32"/>
    </w:rPr>
  </w:style>
  <w:style w:type="character" w:customStyle="1" w:styleId="4Char">
    <w:name w:val="标题 4 Char"/>
    <w:basedOn w:val="a2"/>
    <w:link w:val="4"/>
    <w:rPr>
      <w:rFonts w:ascii="Cambria" w:eastAsia="宋体" w:hAnsi="Cambria" w:cs="宋体"/>
      <w:b/>
      <w:bCs/>
      <w:sz w:val="28"/>
      <w:szCs w:val="28"/>
    </w:rPr>
  </w:style>
  <w:style w:type="paragraph" w:customStyle="1" w:styleId="TOC1">
    <w:name w:val="TOC 标题1"/>
    <w:basedOn w:val="1"/>
    <w:next w:val="a"/>
    <w:qFormat/>
    <w:pPr>
      <w:keepLines/>
      <w:pageBreakBefore w:val="0"/>
      <w:tabs>
        <w:tab w:val="clear" w:pos="1571"/>
      </w:tabs>
      <w:adjustRightInd/>
      <w:spacing w:before="340" w:after="330" w:line="578" w:lineRule="auto"/>
      <w:ind w:left="0" w:firstLine="0"/>
      <w:jc w:val="both"/>
      <w:outlineLvl w:val="9"/>
    </w:pPr>
    <w:rPr>
      <w:rFonts w:ascii="Calibri" w:eastAsia="宋体" w:hAnsi="Calibri"/>
      <w:bCs/>
      <w:kern w:val="44"/>
      <w:szCs w:val="44"/>
    </w:rPr>
  </w:style>
  <w:style w:type="character" w:customStyle="1" w:styleId="5Char">
    <w:name w:val="标题 5 Char"/>
    <w:basedOn w:val="a2"/>
    <w:link w:val="5"/>
    <w:qFormat/>
    <w:rPr>
      <w:rFonts w:ascii="仿宋_GB2312" w:eastAsia="仿宋_GB2312" w:hAnsi="Times New Roman" w:cs="Times New Roman"/>
      <w:b/>
      <w:kern w:val="0"/>
      <w:sz w:val="28"/>
      <w:szCs w:val="24"/>
    </w:rPr>
  </w:style>
  <w:style w:type="character" w:customStyle="1" w:styleId="6Char">
    <w:name w:val="标题 6 Char"/>
    <w:basedOn w:val="a2"/>
    <w:link w:val="6"/>
    <w:qFormat/>
    <w:rPr>
      <w:rFonts w:ascii="Arial" w:eastAsia="黑体" w:hAnsi="Arial" w:cs="Times New Roman"/>
      <w:b/>
      <w:kern w:val="0"/>
      <w:sz w:val="24"/>
      <w:szCs w:val="24"/>
    </w:rPr>
  </w:style>
  <w:style w:type="character" w:customStyle="1" w:styleId="7Char">
    <w:name w:val="标题 7 Char"/>
    <w:basedOn w:val="a2"/>
    <w:link w:val="7"/>
    <w:qFormat/>
    <w:rPr>
      <w:rFonts w:ascii="Times New Roman" w:eastAsia="宋体" w:hAnsi="Times New Roman" w:cs="Times New Roman"/>
      <w:b/>
      <w:kern w:val="0"/>
      <w:sz w:val="24"/>
      <w:szCs w:val="24"/>
    </w:rPr>
  </w:style>
  <w:style w:type="character" w:customStyle="1" w:styleId="8Char">
    <w:name w:val="标题 8 Char"/>
    <w:basedOn w:val="a2"/>
    <w:link w:val="8"/>
    <w:qFormat/>
    <w:rPr>
      <w:rFonts w:ascii="Arial" w:eastAsia="黑体" w:hAnsi="Arial" w:cs="Times New Roman"/>
      <w:kern w:val="0"/>
      <w:sz w:val="24"/>
      <w:szCs w:val="24"/>
    </w:rPr>
  </w:style>
  <w:style w:type="character" w:customStyle="1" w:styleId="9Char">
    <w:name w:val="标题 9 Char"/>
    <w:basedOn w:val="a2"/>
    <w:link w:val="9"/>
    <w:qFormat/>
    <w:rPr>
      <w:rFonts w:ascii="Arial" w:eastAsia="黑体" w:hAnsi="Arial" w:cs="Times New Roman"/>
      <w:kern w:val="0"/>
      <w:sz w:val="28"/>
      <w:szCs w:val="24"/>
    </w:rPr>
  </w:style>
  <w:style w:type="character" w:customStyle="1" w:styleId="3Char0">
    <w:name w:val="正文文本缩进 3 Char"/>
    <w:basedOn w:val="a2"/>
    <w:link w:val="31"/>
    <w:rPr>
      <w:rFonts w:ascii="仿宋_GB2312" w:eastAsia="仿宋_GB2312" w:hAnsi="Times New Roman" w:cs="Times New Roman"/>
      <w:snapToGrid w:val="0"/>
      <w:sz w:val="24"/>
      <w:szCs w:val="24"/>
    </w:rPr>
  </w:style>
  <w:style w:type="character" w:customStyle="1" w:styleId="Char13">
    <w:name w:val="纯文本 Char1"/>
    <w:basedOn w:val="a2"/>
    <w:uiPriority w:val="99"/>
    <w:qFormat/>
    <w:rPr>
      <w:rFonts w:ascii="宋体" w:hAnsi="Courier New" w:cs="Courier New"/>
      <w:kern w:val="2"/>
      <w:sz w:val="21"/>
      <w:szCs w:val="21"/>
    </w:rPr>
  </w:style>
  <w:style w:type="character" w:customStyle="1" w:styleId="Char5">
    <w:name w:val="日期 Char"/>
    <w:basedOn w:val="a2"/>
    <w:link w:val="ab"/>
    <w:qFormat/>
    <w:rPr>
      <w:rFonts w:ascii="宋体" w:eastAsia="宋体" w:hAnsi="宋体" w:cs="Times New Roman"/>
      <w:sz w:val="28"/>
      <w:szCs w:val="24"/>
    </w:rPr>
  </w:style>
  <w:style w:type="character" w:customStyle="1" w:styleId="2Char">
    <w:name w:val="正文文本缩进 2 Char"/>
    <w:basedOn w:val="a2"/>
    <w:link w:val="20"/>
    <w:qFormat/>
    <w:rPr>
      <w:rFonts w:ascii="Times New Roman" w:eastAsia="宋体" w:hAnsi="Times New Roman" w:cs="Times New Roman"/>
      <w:szCs w:val="24"/>
    </w:rPr>
  </w:style>
  <w:style w:type="paragraph" w:customStyle="1" w:styleId="23">
    <w:name w:val="列出段落2"/>
    <w:qFormat/>
    <w:pPr>
      <w:ind w:firstLineChars="200" w:firstLine="420"/>
    </w:pPr>
    <w:rPr>
      <w:rFonts w:ascii="Times New Roman" w:hAnsi="Times New Roman"/>
    </w:rPr>
  </w:style>
  <w:style w:type="paragraph" w:customStyle="1" w:styleId="Charf">
    <w:name w:val="Char"/>
    <w:basedOn w:val="a"/>
    <w:qFormat/>
    <w:pPr>
      <w:widowControl/>
      <w:spacing w:after="160" w:line="360" w:lineRule="auto"/>
      <w:jc w:val="left"/>
    </w:pPr>
    <w:rPr>
      <w:rFonts w:ascii="Times New Roman" w:hAnsi="Times New Roman"/>
      <w:szCs w:val="24"/>
    </w:rPr>
  </w:style>
  <w:style w:type="paragraph" w:customStyle="1" w:styleId="CharCharChar1CharCharCharCharCharCharCharCharCharChar">
    <w:name w:val="Char Char Char1 Char Char Char Char Char Char Char Char Char Char"/>
    <w:basedOn w:val="a"/>
    <w:qFormat/>
    <w:rPr>
      <w:rFonts w:ascii="Times New Roman" w:hAnsi="Times New Roman"/>
      <w:szCs w:val="24"/>
    </w:rPr>
  </w:style>
  <w:style w:type="paragraph" w:customStyle="1" w:styleId="ParaCharCharCharChar">
    <w:name w:val="默认段落字体 Para Char Char Char Char"/>
    <w:basedOn w:val="a"/>
    <w:qFormat/>
    <w:pPr>
      <w:spacing w:line="240" w:lineRule="atLeast"/>
      <w:ind w:left="420" w:firstLine="420"/>
    </w:pPr>
    <w:rPr>
      <w:rFonts w:ascii="Times New Roman" w:hAnsi="Times New Roman"/>
      <w:kern w:val="0"/>
      <w:szCs w:val="21"/>
    </w:rPr>
  </w:style>
  <w:style w:type="character" w:customStyle="1" w:styleId="CharCharChar">
    <w:name w:val="Char Char Char"/>
    <w:qFormat/>
    <w:rPr>
      <w:rFonts w:ascii="宋体" w:eastAsia="宋体" w:hAnsi="Courier New"/>
      <w:kern w:val="2"/>
      <w:sz w:val="21"/>
      <w:szCs w:val="21"/>
      <w:lang w:val="en-US" w:eastAsia="zh-CN" w:bidi="ar-SA"/>
    </w:rPr>
  </w:style>
  <w:style w:type="paragraph" w:customStyle="1" w:styleId="358">
    <w:name w:val="正文_358"/>
    <w:qFormat/>
    <w:pPr>
      <w:widowControl w:val="0"/>
      <w:jc w:val="both"/>
    </w:pPr>
    <w:rPr>
      <w:kern w:val="2"/>
      <w:sz w:val="21"/>
      <w:szCs w:val="22"/>
    </w:rPr>
  </w:style>
  <w:style w:type="paragraph" w:customStyle="1" w:styleId="Default">
    <w:name w:val="Default"/>
    <w:uiPriority w:val="99"/>
    <w:qFormat/>
    <w:pPr>
      <w:widowControl w:val="0"/>
      <w:autoSpaceDE w:val="0"/>
      <w:autoSpaceDN w:val="0"/>
      <w:adjustRightInd w:val="0"/>
    </w:pPr>
    <w:rPr>
      <w:rFonts w:ascii="Arial Unicode MS" w:eastAsia="Times New Roman" w:hAnsi="Times New Roman" w:cs="Arial Unicode MS"/>
      <w:color w:val="000000"/>
      <w:sz w:val="24"/>
      <w:szCs w:val="24"/>
    </w:rPr>
  </w:style>
  <w:style w:type="paragraph" w:customStyle="1" w:styleId="01">
    <w:name w:val="正文_0_1"/>
    <w:qFormat/>
    <w:pPr>
      <w:widowControl w:val="0"/>
      <w:jc w:val="both"/>
    </w:pPr>
    <w:rPr>
      <w:kern w:val="2"/>
      <w:sz w:val="21"/>
      <w:szCs w:val="22"/>
    </w:rPr>
  </w:style>
  <w:style w:type="character" w:customStyle="1" w:styleId="Charf0">
    <w:name w:val="明显引用 Char"/>
    <w:link w:val="aff3"/>
    <w:qFormat/>
    <w:rPr>
      <w:b/>
      <w:bCs/>
      <w:i/>
      <w:iCs/>
      <w:color w:val="4F81BD"/>
    </w:rPr>
  </w:style>
  <w:style w:type="paragraph" w:styleId="aff3">
    <w:name w:val="Intense Quote"/>
    <w:basedOn w:val="a"/>
    <w:next w:val="a"/>
    <w:link w:val="Charf0"/>
    <w:qFormat/>
    <w:pPr>
      <w:pBdr>
        <w:bottom w:val="single" w:sz="4" w:space="4" w:color="4F81BD"/>
      </w:pBdr>
      <w:spacing w:before="200" w:after="280"/>
      <w:ind w:left="936" w:right="936"/>
    </w:pPr>
    <w:rPr>
      <w:rFonts w:cs="宋体"/>
      <w:b/>
      <w:bCs/>
      <w:i/>
      <w:iCs/>
      <w:color w:val="4F81BD"/>
    </w:rPr>
  </w:style>
  <w:style w:type="character" w:customStyle="1" w:styleId="13">
    <w:name w:val="不明显强调1"/>
    <w:qFormat/>
    <w:rPr>
      <w:i/>
      <w:iCs/>
      <w:color w:val="808080"/>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tabs>
        <w:tab w:val="clear" w:pos="0"/>
      </w:tabs>
      <w:spacing w:before="260" w:after="260" w:line="413" w:lineRule="auto"/>
      <w:jc w:val="both"/>
    </w:pPr>
    <w:rPr>
      <w:rFonts w:eastAsia="宋体" w:cs="宋体"/>
      <w:b/>
      <w:bCs/>
      <w:kern w:val="2"/>
      <w:sz w:val="24"/>
      <w:szCs w:val="32"/>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spacing w:line="413" w:lineRule="auto"/>
    </w:pPr>
    <w:rPr>
      <w:rFonts w:ascii="Arial" w:hAnsi="Arial" w:cs="宋体"/>
      <w:sz w:val="24"/>
    </w:rPr>
  </w:style>
  <w:style w:type="character" w:customStyle="1" w:styleId="14">
    <w:name w:val="明显参考1"/>
    <w:qFormat/>
    <w:rPr>
      <w:b/>
      <w:bCs/>
      <w:smallCaps/>
      <w:color w:val="C0504D"/>
      <w:spacing w:val="5"/>
      <w:u w:val="single"/>
    </w:rPr>
  </w:style>
  <w:style w:type="character" w:customStyle="1" w:styleId="15">
    <w:name w:val="书籍标题1"/>
    <w:qFormat/>
    <w:rPr>
      <w:b/>
      <w:bCs/>
      <w:smallCaps/>
      <w:spacing w:val="5"/>
    </w:rPr>
  </w:style>
  <w:style w:type="character" w:customStyle="1" w:styleId="Char1">
    <w:name w:val="文档结构图 Char"/>
    <w:link w:val="a7"/>
    <w:qFormat/>
    <w:rPr>
      <w:szCs w:val="24"/>
      <w:shd w:val="clear" w:color="auto" w:fill="000080"/>
    </w:rPr>
  </w:style>
  <w:style w:type="character" w:customStyle="1" w:styleId="Charf1">
    <w:name w:val="引用 Char"/>
    <w:link w:val="aff4"/>
    <w:qFormat/>
    <w:rPr>
      <w:i/>
      <w:iCs/>
      <w:color w:val="000000"/>
    </w:rPr>
  </w:style>
  <w:style w:type="paragraph" w:styleId="aff4">
    <w:name w:val="Quote"/>
    <w:basedOn w:val="a"/>
    <w:next w:val="a"/>
    <w:link w:val="Charf1"/>
    <w:qFormat/>
    <w:rPr>
      <w:rFonts w:cs="宋体"/>
      <w:i/>
      <w:iCs/>
      <w:color w:val="000000"/>
    </w:rPr>
  </w:style>
  <w:style w:type="character" w:customStyle="1" w:styleId="Char14">
    <w:name w:val="日期 Char1"/>
    <w:qFormat/>
    <w:rPr>
      <w:kern w:val="2"/>
      <w:sz w:val="21"/>
      <w:szCs w:val="22"/>
    </w:rPr>
  </w:style>
  <w:style w:type="character" w:customStyle="1" w:styleId="16">
    <w:name w:val="明显强调1"/>
    <w:qFormat/>
    <w:rPr>
      <w:b/>
      <w:bCs/>
      <w:i/>
      <w:iCs/>
      <w:color w:val="4F81BD"/>
    </w:rPr>
  </w:style>
  <w:style w:type="character" w:customStyle="1" w:styleId="textcontents">
    <w:name w:val="textcontents"/>
    <w:qFormat/>
    <w:rPr>
      <w:rFonts w:cs="Times New Roman"/>
    </w:rPr>
  </w:style>
  <w:style w:type="character" w:customStyle="1" w:styleId="17">
    <w:name w:val="不明显参考1"/>
    <w:qFormat/>
    <w:rPr>
      <w:smallCaps/>
      <w:color w:val="C0504D"/>
      <w:u w:val="single"/>
    </w:rPr>
  </w:style>
  <w:style w:type="character" w:customStyle="1" w:styleId="CharChar">
    <w:name w:val="批注文字 Char Char"/>
    <w:rPr>
      <w:rFonts w:ascii="宋体" w:eastAsia="宋体" w:hAnsi="Times New Roman" w:cs="Times New Roman"/>
      <w:sz w:val="28"/>
      <w:szCs w:val="20"/>
    </w:rPr>
  </w:style>
  <w:style w:type="character" w:customStyle="1" w:styleId="Charb">
    <w:name w:val="标题 Char"/>
    <w:link w:val="af1"/>
    <w:qFormat/>
    <w:rPr>
      <w:rFonts w:ascii="Cambria" w:hAnsi="Cambria"/>
      <w:b/>
      <w:bCs/>
      <w:sz w:val="32"/>
      <w:szCs w:val="32"/>
    </w:rPr>
  </w:style>
  <w:style w:type="character" w:customStyle="1" w:styleId="Char9">
    <w:name w:val="副标题 Char"/>
    <w:link w:val="af"/>
    <w:qFormat/>
    <w:rPr>
      <w:rFonts w:ascii="Cambria" w:hAnsi="Cambria"/>
      <w:b/>
      <w:bCs/>
      <w:kern w:val="28"/>
      <w:sz w:val="32"/>
      <w:szCs w:val="32"/>
    </w:rPr>
  </w:style>
  <w:style w:type="character" w:customStyle="1" w:styleId="Char15">
    <w:name w:val="文档结构图 Char1"/>
    <w:qFormat/>
    <w:rPr>
      <w:rFonts w:ascii="宋体"/>
      <w:kern w:val="2"/>
      <w:sz w:val="18"/>
      <w:szCs w:val="18"/>
    </w:rPr>
  </w:style>
  <w:style w:type="paragraph" w:customStyle="1" w:styleId="18">
    <w:name w:val="修订1"/>
    <w:qFormat/>
    <w:rPr>
      <w:rFonts w:ascii="Times New Roman" w:hAnsi="Times New Roman"/>
      <w:kern w:val="2"/>
      <w:sz w:val="21"/>
      <w:szCs w:val="24"/>
    </w:rPr>
  </w:style>
  <w:style w:type="paragraph" w:customStyle="1" w:styleId="2TimesNewRoman5020">
    <w:name w:val="样式 标题 2 + Times New Roman 四号 非加粗 段前: 5 磅 段后: 0 磅 行距: 固定值 20..."/>
    <w:basedOn w:val="2"/>
    <w:qFormat/>
    <w:pPr>
      <w:tabs>
        <w:tab w:val="clear" w:pos="0"/>
      </w:tabs>
      <w:spacing w:before="100" w:line="400" w:lineRule="exact"/>
      <w:jc w:val="both"/>
    </w:pPr>
    <w:rPr>
      <w:rFonts w:ascii="Times New Roman" w:hAnsi="Times New Roman" w:cs="宋体"/>
      <w:sz w:val="28"/>
    </w:rPr>
  </w:style>
  <w:style w:type="character" w:customStyle="1" w:styleId="Char20">
    <w:name w:val="批注主题 Char2"/>
    <w:basedOn w:val="Char2"/>
    <w:qFormat/>
    <w:rPr>
      <w:rFonts w:ascii="Times New Roman" w:eastAsia="宋体" w:hAnsi="Times New Roman" w:cs="Times New Roman"/>
      <w:b/>
      <w:bCs/>
      <w:kern w:val="2"/>
      <w:sz w:val="21"/>
      <w:szCs w:val="24"/>
    </w:rPr>
  </w:style>
  <w:style w:type="character" w:customStyle="1" w:styleId="Char16">
    <w:name w:val="批注文字 Char1"/>
    <w:qFormat/>
    <w:rPr>
      <w:kern w:val="2"/>
      <w:sz w:val="21"/>
      <w:szCs w:val="24"/>
    </w:rPr>
  </w:style>
  <w:style w:type="character" w:customStyle="1" w:styleId="Char21">
    <w:name w:val="文档结构图 Char2"/>
    <w:basedOn w:val="a2"/>
    <w:qFormat/>
    <w:rPr>
      <w:rFonts w:ascii="宋体" w:eastAsia="宋体" w:hAnsi="Calibri" w:cs="Times New Roman"/>
      <w:sz w:val="18"/>
      <w:szCs w:val="18"/>
    </w:rPr>
  </w:style>
  <w:style w:type="character" w:customStyle="1" w:styleId="Char17">
    <w:name w:val="标题 Char1"/>
    <w:basedOn w:val="a2"/>
    <w:qFormat/>
    <w:rPr>
      <w:rFonts w:ascii="Cambria" w:eastAsia="宋体" w:hAnsi="Cambria" w:cs="宋体"/>
      <w:b/>
      <w:bCs/>
      <w:sz w:val="32"/>
      <w:szCs w:val="32"/>
    </w:rPr>
  </w:style>
  <w:style w:type="character" w:customStyle="1" w:styleId="Char18">
    <w:name w:val="副标题 Char1"/>
    <w:basedOn w:val="a2"/>
    <w:qFormat/>
    <w:rPr>
      <w:rFonts w:ascii="Cambria" w:eastAsia="宋体" w:hAnsi="Cambria" w:cs="宋体"/>
      <w:b/>
      <w:bCs/>
      <w:kern w:val="28"/>
      <w:sz w:val="32"/>
      <w:szCs w:val="32"/>
    </w:rPr>
  </w:style>
  <w:style w:type="character" w:customStyle="1" w:styleId="Char19">
    <w:name w:val="明显引用 Char1"/>
    <w:basedOn w:val="a2"/>
    <w:uiPriority w:val="30"/>
    <w:qFormat/>
    <w:rPr>
      <w:rFonts w:ascii="Calibri" w:eastAsia="宋体" w:hAnsi="Calibri" w:cs="Times New Roman"/>
      <w:b/>
      <w:bCs/>
      <w:i/>
      <w:iCs/>
      <w:color w:val="4F81BD"/>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宋体"/>
      <w:b w:val="0"/>
      <w:bCs w:val="0"/>
      <w:sz w:val="24"/>
      <w:szCs w:val="20"/>
    </w:rPr>
  </w:style>
  <w:style w:type="paragraph" w:customStyle="1" w:styleId="aff5">
    <w:name w:val="空半行"/>
    <w:basedOn w:val="a"/>
    <w:qFormat/>
    <w:pPr>
      <w:adjustRightInd w:val="0"/>
      <w:spacing w:line="120" w:lineRule="exact"/>
      <w:textAlignment w:val="baseline"/>
    </w:pPr>
    <w:rPr>
      <w:rFonts w:ascii="Times New Roman" w:eastAsia="仿宋_GB2312" w:hAnsi="Times New Roman"/>
      <w:color w:val="FFFFFF"/>
      <w:kern w:val="0"/>
      <w:sz w:val="30"/>
      <w:szCs w:val="20"/>
    </w:rPr>
  </w:style>
  <w:style w:type="paragraph" w:styleId="aff6">
    <w:name w:val="No Spacing"/>
    <w:qFormat/>
    <w:pPr>
      <w:widowControl w:val="0"/>
      <w:jc w:val="both"/>
    </w:pPr>
    <w:rPr>
      <w:kern w:val="2"/>
      <w:sz w:val="21"/>
      <w:szCs w:val="22"/>
    </w:rPr>
  </w:style>
  <w:style w:type="character" w:customStyle="1" w:styleId="Char1a">
    <w:name w:val="引用 Char1"/>
    <w:basedOn w:val="a2"/>
    <w:uiPriority w:val="29"/>
    <w:qFormat/>
    <w:rPr>
      <w:rFonts w:ascii="Calibri" w:eastAsia="宋体" w:hAnsi="Calibri" w:cs="Times New Roman"/>
      <w:i/>
      <w:iCs/>
      <w:color w:val="000000"/>
    </w:rPr>
  </w:style>
  <w:style w:type="paragraph" w:styleId="aff7">
    <w:name w:val="List Paragraph"/>
    <w:basedOn w:val="a"/>
    <w:uiPriority w:val="34"/>
    <w:qFormat/>
    <w:pPr>
      <w:ind w:firstLineChars="200" w:firstLine="420"/>
    </w:p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kern w:val="0"/>
      <w:sz w:val="30"/>
      <w:szCs w:val="20"/>
    </w:rPr>
  </w:style>
  <w:style w:type="character" w:customStyle="1" w:styleId="Charc">
    <w:name w:val="正文首行缩进 Char"/>
    <w:basedOn w:val="Char"/>
    <w:link w:val="af3"/>
    <w:uiPriority w:val="99"/>
    <w:qFormat/>
    <w:rPr>
      <w:rFonts w:ascii="Calibri" w:eastAsia="宋体" w:hAnsi="Calibri" w:cs="Times New Roman"/>
      <w:kern w:val="0"/>
      <w:sz w:val="20"/>
      <w:szCs w:val="24"/>
    </w:rPr>
  </w:style>
  <w:style w:type="paragraph" w:customStyle="1" w:styleId="-11">
    <w:name w:val="彩色列表 - 强调文字颜色 11"/>
    <w:basedOn w:val="a"/>
    <w:uiPriority w:val="34"/>
    <w:qFormat/>
    <w:pPr>
      <w:widowControl/>
      <w:spacing w:before="100" w:after="100" w:line="276" w:lineRule="auto"/>
      <w:ind w:left="720"/>
      <w:contextualSpacing/>
      <w:jc w:val="left"/>
    </w:pPr>
    <w:rPr>
      <w:rFonts w:ascii="Arial" w:hAnsi="Arial" w:cs="Arial"/>
      <w:color w:val="0F0F0F"/>
      <w:kern w:val="0"/>
      <w:sz w:val="20"/>
      <w:szCs w:val="24"/>
      <w:lang w:eastAsia="en-US"/>
    </w:rPr>
  </w:style>
  <w:style w:type="character" w:customStyle="1" w:styleId="2Char0">
    <w:name w:val="正文首行缩进 2 Char"/>
    <w:basedOn w:val="Char3"/>
    <w:link w:val="22"/>
    <w:uiPriority w:val="99"/>
    <w:qFormat/>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qFormat/>
    <w:pPr>
      <w:keepNext/>
      <w:pageBreakBefore/>
      <w:tabs>
        <w:tab w:val="left" w:pos="1571"/>
      </w:tabs>
      <w:adjustRightInd w:val="0"/>
      <w:spacing w:before="50"/>
      <w:ind w:left="1283" w:hanging="432"/>
      <w:jc w:val="center"/>
      <w:outlineLvl w:val="0"/>
    </w:pPr>
    <w:rPr>
      <w:rFonts w:ascii="Times New Roman" w:eastAsia="黑体" w:hAnsi="Times New Roman"/>
      <w:b/>
      <w:kern w:val="0"/>
      <w:sz w:val="44"/>
      <w:szCs w:val="20"/>
    </w:rPr>
  </w:style>
  <w:style w:type="paragraph" w:styleId="2">
    <w:name w:val="heading 2"/>
    <w:basedOn w:val="a"/>
    <w:next w:val="a1"/>
    <w:link w:val="2Char1"/>
    <w:qFormat/>
    <w:pPr>
      <w:keepNext/>
      <w:keepLines/>
      <w:tabs>
        <w:tab w:val="left" w:pos="0"/>
      </w:tabs>
      <w:spacing w:before="50"/>
      <w:jc w:val="left"/>
      <w:outlineLvl w:val="1"/>
    </w:pPr>
    <w:rPr>
      <w:rFonts w:ascii="Arial" w:eastAsia="黑体" w:hAnsi="Arial"/>
      <w:kern w:val="0"/>
      <w:sz w:val="32"/>
      <w:szCs w:val="20"/>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Cambria" w:hAnsi="Cambria" w:cs="宋体"/>
      <w:b/>
      <w:bCs/>
      <w:sz w:val="28"/>
      <w:szCs w:val="28"/>
    </w:rPr>
  </w:style>
  <w:style w:type="paragraph" w:styleId="5">
    <w:name w:val="heading 5"/>
    <w:basedOn w:val="a"/>
    <w:next w:val="a"/>
    <w:link w:val="5Char"/>
    <w:qFormat/>
    <w:pPr>
      <w:keepNext/>
      <w:keepLines/>
      <w:numPr>
        <w:ilvl w:val="4"/>
        <w:numId w:val="1"/>
      </w:numPr>
      <w:adjustRightInd w:val="0"/>
      <w:spacing w:before="120" w:after="120"/>
      <w:textAlignment w:val="baseline"/>
      <w:outlineLvl w:val="4"/>
    </w:pPr>
    <w:rPr>
      <w:rFonts w:ascii="仿宋_GB2312" w:eastAsia="仿宋_GB2312" w:hAnsi="Times New Roman"/>
      <w:b/>
      <w:kern w:val="0"/>
      <w:sz w:val="28"/>
      <w:szCs w:val="24"/>
    </w:rPr>
  </w:style>
  <w:style w:type="paragraph" w:styleId="6">
    <w:name w:val="heading 6"/>
    <w:basedOn w:val="a"/>
    <w:next w:val="a"/>
    <w:link w:val="6Char"/>
    <w:qFormat/>
    <w:pPr>
      <w:keepNext/>
      <w:keepLines/>
      <w:numPr>
        <w:ilvl w:val="5"/>
        <w:numId w:val="1"/>
      </w:numPr>
      <w:adjustRightInd w:val="0"/>
      <w:spacing w:before="240" w:after="64" w:line="320" w:lineRule="atLeast"/>
      <w:textAlignment w:val="baseline"/>
      <w:outlineLvl w:val="5"/>
    </w:pPr>
    <w:rPr>
      <w:rFonts w:ascii="Arial" w:eastAsia="黑体" w:hAnsi="Arial"/>
      <w:b/>
      <w:kern w:val="0"/>
      <w:sz w:val="24"/>
      <w:szCs w:val="24"/>
    </w:rPr>
  </w:style>
  <w:style w:type="paragraph" w:styleId="7">
    <w:name w:val="heading 7"/>
    <w:basedOn w:val="a"/>
    <w:next w:val="a"/>
    <w:link w:val="7Char"/>
    <w:qFormat/>
    <w:pPr>
      <w:keepNext/>
      <w:keepLines/>
      <w:numPr>
        <w:ilvl w:val="6"/>
        <w:numId w:val="1"/>
      </w:numPr>
      <w:adjustRightInd w:val="0"/>
      <w:spacing w:before="240" w:after="64" w:line="320" w:lineRule="atLeast"/>
      <w:textAlignment w:val="baseline"/>
      <w:outlineLvl w:val="6"/>
    </w:pPr>
    <w:rPr>
      <w:rFonts w:ascii="Times New Roman" w:hAnsi="Times New Roman"/>
      <w:b/>
      <w:kern w:val="0"/>
      <w:sz w:val="24"/>
      <w:szCs w:val="24"/>
    </w:rPr>
  </w:style>
  <w:style w:type="paragraph" w:styleId="8">
    <w:name w:val="heading 8"/>
    <w:basedOn w:val="a"/>
    <w:next w:val="a"/>
    <w:link w:val="8Char"/>
    <w:qFormat/>
    <w:pPr>
      <w:keepNext/>
      <w:keepLines/>
      <w:numPr>
        <w:ilvl w:val="7"/>
        <w:numId w:val="1"/>
      </w:numPr>
      <w:adjustRightInd w:val="0"/>
      <w:spacing w:before="240" w:after="64" w:line="320" w:lineRule="atLeast"/>
      <w:textAlignment w:val="baseline"/>
      <w:outlineLvl w:val="7"/>
    </w:pPr>
    <w:rPr>
      <w:rFonts w:ascii="Arial" w:eastAsia="黑体" w:hAnsi="Arial"/>
      <w:kern w:val="0"/>
      <w:sz w:val="24"/>
      <w:szCs w:val="24"/>
    </w:rPr>
  </w:style>
  <w:style w:type="paragraph" w:styleId="9">
    <w:name w:val="heading 9"/>
    <w:basedOn w:val="a"/>
    <w:next w:val="a"/>
    <w:link w:val="9Char"/>
    <w:qFormat/>
    <w:pPr>
      <w:keepNext/>
      <w:keepLines/>
      <w:numPr>
        <w:ilvl w:val="8"/>
        <w:numId w:val="1"/>
      </w:numPr>
      <w:adjustRightInd w:val="0"/>
      <w:spacing w:before="240" w:after="64" w:line="320" w:lineRule="atLeast"/>
      <w:textAlignment w:val="baseline"/>
      <w:outlineLvl w:val="8"/>
    </w:pPr>
    <w:rPr>
      <w:rFonts w:ascii="Arial" w:eastAsia="黑体" w:hAnsi="Arial"/>
      <w:kern w:val="0"/>
      <w:sz w:val="28"/>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qFormat/>
    <w:pPr>
      <w:spacing w:after="120"/>
    </w:pPr>
    <w:rPr>
      <w:kern w:val="0"/>
      <w:sz w:val="20"/>
      <w:szCs w:val="24"/>
    </w:rPr>
  </w:style>
  <w:style w:type="paragraph" w:customStyle="1" w:styleId="a1">
    <w:name w:val="Í¼±íÕýÎÄ"/>
    <w:basedOn w:val="a"/>
    <w:next w:val="a5"/>
    <w:qFormat/>
    <w:pPr>
      <w:ind w:firstLineChars="200" w:firstLine="420"/>
    </w:pPr>
    <w:rPr>
      <w:rFonts w:ascii="Times New Roman" w:hAnsi="Times New Roman"/>
      <w:sz w:val="24"/>
      <w:szCs w:val="20"/>
    </w:rPr>
  </w:style>
  <w:style w:type="paragraph" w:styleId="a5">
    <w:name w:val="Normal Indent"/>
    <w:basedOn w:val="a"/>
    <w:link w:val="Char0"/>
    <w:qFormat/>
    <w:pPr>
      <w:ind w:firstLineChars="200" w:firstLine="420"/>
    </w:pPr>
    <w:rPr>
      <w:kern w:val="0"/>
      <w:sz w:val="24"/>
      <w:szCs w:val="20"/>
    </w:rPr>
  </w:style>
  <w:style w:type="paragraph" w:styleId="70">
    <w:name w:val="toc 7"/>
    <w:basedOn w:val="a"/>
    <w:next w:val="a"/>
    <w:qFormat/>
    <w:pPr>
      <w:ind w:leftChars="1200" w:left="2520"/>
    </w:pPr>
  </w:style>
  <w:style w:type="paragraph" w:styleId="a6">
    <w:name w:val="caption"/>
    <w:basedOn w:val="a"/>
    <w:next w:val="a"/>
    <w:qFormat/>
    <w:rPr>
      <w:rFonts w:ascii="Cambria" w:eastAsia="黑体" w:hAnsi="Cambria"/>
      <w:sz w:val="20"/>
      <w:szCs w:val="20"/>
    </w:rPr>
  </w:style>
  <w:style w:type="paragraph" w:styleId="a7">
    <w:name w:val="Document Map"/>
    <w:basedOn w:val="a"/>
    <w:link w:val="Char1"/>
    <w:qFormat/>
    <w:pPr>
      <w:shd w:val="clear" w:color="auto" w:fill="000080"/>
    </w:pPr>
    <w:rPr>
      <w:rFonts w:cs="宋体"/>
      <w:szCs w:val="24"/>
      <w:shd w:val="clear" w:color="auto" w:fill="000080"/>
    </w:rPr>
  </w:style>
  <w:style w:type="paragraph" w:styleId="a8">
    <w:name w:val="annotation text"/>
    <w:basedOn w:val="a"/>
    <w:link w:val="Char2"/>
    <w:qFormat/>
    <w:pPr>
      <w:jc w:val="left"/>
    </w:pPr>
    <w:rPr>
      <w:rFonts w:ascii="Times New Roman" w:hAnsi="Times New Roman"/>
      <w:szCs w:val="24"/>
    </w:rPr>
  </w:style>
  <w:style w:type="paragraph" w:styleId="a9">
    <w:name w:val="Body Text Indent"/>
    <w:basedOn w:val="a"/>
    <w:link w:val="Char3"/>
    <w:qFormat/>
    <w:pPr>
      <w:spacing w:after="120"/>
      <w:ind w:leftChars="200" w:left="420"/>
    </w:pPr>
  </w:style>
  <w:style w:type="paragraph" w:styleId="40">
    <w:name w:val="index 4"/>
    <w:basedOn w:val="a"/>
    <w:next w:val="a"/>
    <w:qFormat/>
    <w:pPr>
      <w:ind w:leftChars="600" w:left="600"/>
    </w:pPr>
    <w:rPr>
      <w:rFonts w:ascii="Times New Roman" w:hAnsi="Times New Roman"/>
      <w:szCs w:val="24"/>
    </w:rPr>
  </w:style>
  <w:style w:type="paragraph" w:styleId="50">
    <w:name w:val="toc 5"/>
    <w:basedOn w:val="a"/>
    <w:next w:val="a"/>
    <w:qFormat/>
    <w:pPr>
      <w:tabs>
        <w:tab w:val="right" w:leader="dot" w:pos="8296"/>
      </w:tabs>
      <w:ind w:leftChars="500" w:left="1050"/>
    </w:pPr>
  </w:style>
  <w:style w:type="paragraph" w:styleId="30">
    <w:name w:val="toc 3"/>
    <w:basedOn w:val="a"/>
    <w:next w:val="a"/>
    <w:qFormat/>
    <w:pPr>
      <w:ind w:leftChars="400" w:left="840"/>
    </w:pPr>
  </w:style>
  <w:style w:type="paragraph" w:styleId="aa">
    <w:name w:val="Plain Text"/>
    <w:basedOn w:val="a"/>
    <w:next w:val="a5"/>
    <w:link w:val="Char4"/>
    <w:uiPriority w:val="99"/>
    <w:qFormat/>
    <w:rPr>
      <w:rFonts w:ascii="宋体" w:hAnsi="Courier New"/>
      <w:kern w:val="0"/>
      <w:sz w:val="20"/>
      <w:szCs w:val="20"/>
    </w:rPr>
  </w:style>
  <w:style w:type="paragraph" w:styleId="80">
    <w:name w:val="toc 8"/>
    <w:basedOn w:val="a"/>
    <w:next w:val="a"/>
    <w:qFormat/>
    <w:pPr>
      <w:ind w:leftChars="1400" w:left="2940"/>
    </w:pPr>
  </w:style>
  <w:style w:type="paragraph" w:styleId="ab">
    <w:name w:val="Date"/>
    <w:basedOn w:val="a"/>
    <w:next w:val="a"/>
    <w:link w:val="Char5"/>
    <w:qFormat/>
    <w:pPr>
      <w:ind w:leftChars="2500" w:left="100"/>
    </w:pPr>
    <w:rPr>
      <w:rFonts w:ascii="宋体" w:hAnsi="宋体"/>
      <w:sz w:val="28"/>
      <w:szCs w:val="24"/>
    </w:rPr>
  </w:style>
  <w:style w:type="paragraph" w:styleId="20">
    <w:name w:val="Body Text Indent 2"/>
    <w:basedOn w:val="a"/>
    <w:link w:val="2Char"/>
    <w:qFormat/>
    <w:pPr>
      <w:ind w:firstLine="567"/>
    </w:pPr>
    <w:rPr>
      <w:rFonts w:ascii="Times New Roman" w:hAnsi="Times New Roman"/>
      <w:szCs w:val="24"/>
    </w:rPr>
  </w:style>
  <w:style w:type="paragraph" w:styleId="ac">
    <w:name w:val="Balloon Text"/>
    <w:basedOn w:val="a"/>
    <w:link w:val="Char6"/>
    <w:qFormat/>
    <w:rPr>
      <w:sz w:val="18"/>
      <w:szCs w:val="18"/>
    </w:rPr>
  </w:style>
  <w:style w:type="paragraph" w:styleId="ad">
    <w:name w:val="footer"/>
    <w:basedOn w:val="a"/>
    <w:link w:val="Char7"/>
    <w:uiPriority w:val="99"/>
    <w:qFormat/>
    <w:pPr>
      <w:tabs>
        <w:tab w:val="center" w:pos="4153"/>
        <w:tab w:val="right" w:pos="8306"/>
      </w:tabs>
      <w:snapToGrid w:val="0"/>
      <w:jc w:val="left"/>
    </w:pPr>
    <w:rPr>
      <w:sz w:val="18"/>
      <w:szCs w:val="18"/>
    </w:rPr>
  </w:style>
  <w:style w:type="paragraph" w:styleId="ae">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rFonts w:ascii="Times New Roman" w:hAnsi="Times New Roman"/>
      <w:b/>
      <w:bCs/>
      <w:caps/>
      <w:sz w:val="20"/>
      <w:szCs w:val="20"/>
    </w:rPr>
  </w:style>
  <w:style w:type="paragraph" w:styleId="41">
    <w:name w:val="toc 4"/>
    <w:basedOn w:val="a"/>
    <w:next w:val="a"/>
    <w:qFormat/>
    <w:pPr>
      <w:tabs>
        <w:tab w:val="left" w:pos="1890"/>
        <w:tab w:val="right" w:leader="dot" w:pos="8296"/>
      </w:tabs>
      <w:ind w:leftChars="300" w:left="630"/>
    </w:pPr>
  </w:style>
  <w:style w:type="paragraph" w:styleId="af">
    <w:name w:val="Subtitle"/>
    <w:basedOn w:val="a"/>
    <w:next w:val="a"/>
    <w:link w:val="Char9"/>
    <w:qFormat/>
    <w:pPr>
      <w:spacing w:before="240" w:after="60" w:line="312" w:lineRule="auto"/>
      <w:jc w:val="center"/>
      <w:outlineLvl w:val="1"/>
    </w:pPr>
    <w:rPr>
      <w:rFonts w:ascii="Cambria" w:hAnsi="Cambria" w:cs="宋体"/>
      <w:b/>
      <w:bCs/>
      <w:kern w:val="28"/>
      <w:sz w:val="32"/>
      <w:szCs w:val="32"/>
    </w:rPr>
  </w:style>
  <w:style w:type="paragraph" w:styleId="60">
    <w:name w:val="toc 6"/>
    <w:basedOn w:val="a"/>
    <w:next w:val="a"/>
    <w:qFormat/>
    <w:pPr>
      <w:ind w:leftChars="1000" w:left="2100"/>
    </w:pPr>
  </w:style>
  <w:style w:type="paragraph" w:styleId="31">
    <w:name w:val="Body Text Indent 3"/>
    <w:basedOn w:val="a"/>
    <w:link w:val="3Char0"/>
    <w:qFormat/>
    <w:pPr>
      <w:tabs>
        <w:tab w:val="left" w:pos="0"/>
        <w:tab w:val="left" w:pos="993"/>
        <w:tab w:val="left" w:pos="1134"/>
      </w:tabs>
      <w:adjustRightInd w:val="0"/>
      <w:snapToGrid w:val="0"/>
      <w:spacing w:line="300" w:lineRule="auto"/>
      <w:ind w:leftChars="300" w:left="870" w:hangingChars="100" w:hanging="240"/>
    </w:pPr>
    <w:rPr>
      <w:rFonts w:ascii="仿宋_GB2312" w:eastAsia="仿宋_GB2312" w:hAnsi="Times New Roman"/>
      <w:snapToGrid w:val="0"/>
      <w:sz w:val="24"/>
      <w:szCs w:val="24"/>
    </w:rPr>
  </w:style>
  <w:style w:type="paragraph" w:styleId="21">
    <w:name w:val="toc 2"/>
    <w:basedOn w:val="a"/>
    <w:next w:val="a"/>
    <w:qFormat/>
    <w:pPr>
      <w:ind w:leftChars="200" w:left="420"/>
    </w:pPr>
    <w:rPr>
      <w:rFonts w:ascii="宋体" w:hAnsi="Times New Roman"/>
      <w:b/>
      <w:sz w:val="28"/>
      <w:szCs w:val="20"/>
    </w:rPr>
  </w:style>
  <w:style w:type="paragraph" w:styleId="90">
    <w:name w:val="toc 9"/>
    <w:basedOn w:val="a"/>
    <w:next w:val="a"/>
    <w:qFormat/>
    <w:pPr>
      <w:ind w:leftChars="1600" w:left="3360"/>
    </w:pPr>
  </w:style>
  <w:style w:type="paragraph" w:styleId="af0">
    <w:name w:val="Normal (Web)"/>
    <w:basedOn w:val="a"/>
    <w:link w:val="Chara"/>
    <w:qFormat/>
    <w:pPr>
      <w:widowControl/>
      <w:spacing w:before="100" w:beforeAutospacing="1" w:after="100" w:afterAutospacing="1"/>
      <w:jc w:val="left"/>
    </w:pPr>
    <w:rPr>
      <w:rFonts w:ascii="Arial Unicode MS" w:eastAsia="Arial Unicode MS" w:hAnsi="Arial Unicode MS"/>
      <w:kern w:val="0"/>
      <w:sz w:val="24"/>
      <w:szCs w:val="24"/>
    </w:rPr>
  </w:style>
  <w:style w:type="paragraph" w:styleId="af1">
    <w:name w:val="Title"/>
    <w:basedOn w:val="a"/>
    <w:next w:val="a"/>
    <w:link w:val="Charb"/>
    <w:qFormat/>
    <w:pPr>
      <w:spacing w:before="240" w:after="60"/>
      <w:jc w:val="center"/>
      <w:outlineLvl w:val="0"/>
    </w:pPr>
    <w:rPr>
      <w:rFonts w:ascii="Cambria" w:hAnsi="Cambria" w:cs="宋体"/>
      <w:b/>
      <w:bCs/>
      <w:sz w:val="32"/>
      <w:szCs w:val="32"/>
    </w:rPr>
  </w:style>
  <w:style w:type="paragraph" w:styleId="af2">
    <w:name w:val="annotation subject"/>
    <w:basedOn w:val="a8"/>
    <w:next w:val="a8"/>
    <w:link w:val="Char10"/>
    <w:qFormat/>
    <w:rPr>
      <w:rFonts w:cs="宋体"/>
      <w:b/>
      <w:bCs/>
    </w:rPr>
  </w:style>
  <w:style w:type="paragraph" w:styleId="af3">
    <w:name w:val="Body Text First Indent"/>
    <w:basedOn w:val="a0"/>
    <w:link w:val="Charc"/>
    <w:uiPriority w:val="99"/>
    <w:qFormat/>
    <w:pPr>
      <w:ind w:firstLineChars="100" w:firstLine="420"/>
    </w:pPr>
    <w:rPr>
      <w:kern w:val="2"/>
      <w:sz w:val="21"/>
      <w:szCs w:val="22"/>
    </w:rPr>
  </w:style>
  <w:style w:type="paragraph" w:styleId="22">
    <w:name w:val="Body Text First Indent 2"/>
    <w:basedOn w:val="a9"/>
    <w:link w:val="2Char0"/>
    <w:uiPriority w:val="99"/>
    <w:unhideWhenUsed/>
    <w:qFormat/>
    <w:pPr>
      <w:ind w:firstLineChars="200" w:firstLine="420"/>
    </w:pPr>
    <w:rPr>
      <w:rFonts w:ascii="Times New Roman" w:hAnsi="Times New Roman"/>
      <w:szCs w:val="24"/>
    </w:rPr>
  </w:style>
  <w:style w:type="table" w:styleId="af4">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bCs/>
    </w:rPr>
  </w:style>
  <w:style w:type="character" w:styleId="af6">
    <w:name w:val="page number"/>
    <w:qFormat/>
  </w:style>
  <w:style w:type="character" w:styleId="af7">
    <w:name w:val="FollowedHyperlink"/>
    <w:basedOn w:val="a2"/>
    <w:uiPriority w:val="99"/>
    <w:qFormat/>
    <w:rPr>
      <w:color w:val="800080"/>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customStyle="1" w:styleId="1Char">
    <w:name w:val="标题 1 Char"/>
    <w:basedOn w:val="a2"/>
    <w:link w:val="1"/>
    <w:qFormat/>
    <w:rPr>
      <w:rFonts w:ascii="Times New Roman" w:eastAsia="黑体" w:hAnsi="Times New Roman" w:cs="Times New Roman"/>
      <w:b/>
      <w:kern w:val="0"/>
      <w:sz w:val="44"/>
      <w:szCs w:val="20"/>
    </w:rPr>
  </w:style>
  <w:style w:type="character" w:customStyle="1" w:styleId="Char0">
    <w:name w:val="正文缩进 Char"/>
    <w:link w:val="a5"/>
    <w:qFormat/>
    <w:rPr>
      <w:rFonts w:ascii="Calibri" w:eastAsia="宋体" w:hAnsi="Calibri" w:cs="Times New Roman"/>
      <w:kern w:val="0"/>
      <w:sz w:val="24"/>
      <w:szCs w:val="20"/>
    </w:rPr>
  </w:style>
  <w:style w:type="character" w:customStyle="1" w:styleId="2Char1">
    <w:name w:val="标题 2 Char1"/>
    <w:link w:val="2"/>
    <w:rPr>
      <w:rFonts w:ascii="Arial" w:eastAsia="黑体" w:hAnsi="Arial" w:cs="Times New Roman"/>
      <w:kern w:val="0"/>
      <w:sz w:val="32"/>
      <w:szCs w:val="20"/>
    </w:rPr>
  </w:style>
  <w:style w:type="character" w:customStyle="1" w:styleId="Char8">
    <w:name w:val="页眉 Char"/>
    <w:basedOn w:val="a2"/>
    <w:link w:val="ae"/>
    <w:qFormat/>
    <w:rPr>
      <w:sz w:val="18"/>
      <w:szCs w:val="18"/>
    </w:rPr>
  </w:style>
  <w:style w:type="character" w:customStyle="1" w:styleId="Char7">
    <w:name w:val="页脚 Char"/>
    <w:basedOn w:val="a2"/>
    <w:link w:val="ad"/>
    <w:uiPriority w:val="99"/>
    <w:qFormat/>
    <w:rPr>
      <w:sz w:val="18"/>
      <w:szCs w:val="18"/>
    </w:rPr>
  </w:style>
  <w:style w:type="character" w:customStyle="1" w:styleId="2Char2">
    <w:name w:val="标题 2 Char"/>
    <w:basedOn w:val="a2"/>
    <w:qFormat/>
    <w:rPr>
      <w:rFonts w:ascii="Cambria" w:eastAsia="宋体" w:hAnsi="Cambria" w:cs="宋体"/>
      <w:b/>
      <w:bCs/>
      <w:sz w:val="32"/>
      <w:szCs w:val="32"/>
    </w:rPr>
  </w:style>
  <w:style w:type="character" w:customStyle="1" w:styleId="Char">
    <w:name w:val="正文文本 Char"/>
    <w:basedOn w:val="a2"/>
    <w:link w:val="a0"/>
    <w:qFormat/>
    <w:rPr>
      <w:rFonts w:ascii="Calibri" w:eastAsia="宋体" w:hAnsi="Calibri" w:cs="Times New Roman"/>
      <w:kern w:val="0"/>
      <w:sz w:val="20"/>
      <w:szCs w:val="24"/>
    </w:rPr>
  </w:style>
  <w:style w:type="character" w:customStyle="1" w:styleId="Char4">
    <w:name w:val="纯文本 Char"/>
    <w:basedOn w:val="a2"/>
    <w:link w:val="aa"/>
    <w:uiPriority w:val="99"/>
    <w:qFormat/>
    <w:rPr>
      <w:rFonts w:ascii="宋体" w:eastAsia="宋体" w:hAnsi="Courier New" w:cs="Times New Roman"/>
      <w:kern w:val="0"/>
      <w:sz w:val="20"/>
      <w:szCs w:val="20"/>
    </w:rPr>
  </w:style>
  <w:style w:type="character" w:customStyle="1" w:styleId="Char2">
    <w:name w:val="批注文字 Char"/>
    <w:basedOn w:val="a2"/>
    <w:link w:val="a8"/>
    <w:qFormat/>
    <w:rPr>
      <w:rFonts w:ascii="Times New Roman" w:eastAsia="宋体" w:hAnsi="Times New Roman" w:cs="Times New Roman"/>
      <w:szCs w:val="24"/>
    </w:rPr>
  </w:style>
  <w:style w:type="character" w:customStyle="1" w:styleId="Char6">
    <w:name w:val="批注框文本 Char"/>
    <w:link w:val="ac"/>
    <w:qFormat/>
    <w:rPr>
      <w:rFonts w:ascii="Calibri" w:eastAsia="宋体" w:hAnsi="Calibri" w:cs="Times New Roman"/>
      <w:sz w:val="18"/>
      <w:szCs w:val="18"/>
    </w:rPr>
  </w:style>
  <w:style w:type="character" w:customStyle="1" w:styleId="Char11">
    <w:name w:val="批注框文本 Char1"/>
    <w:basedOn w:val="a2"/>
    <w:qFormat/>
    <w:rPr>
      <w:rFonts w:ascii="Calibri" w:eastAsia="宋体" w:hAnsi="Calibri" w:cs="Times New Roman"/>
      <w:sz w:val="18"/>
      <w:szCs w:val="18"/>
    </w:rPr>
  </w:style>
  <w:style w:type="character" w:customStyle="1" w:styleId="11">
    <w:name w:val="标题 1 字符"/>
    <w:qFormat/>
    <w:rPr>
      <w:rFonts w:ascii="Times New Roman" w:eastAsia="黑体" w:hAnsi="Times New Roman"/>
      <w:b/>
      <w:sz w:val="44"/>
    </w:rPr>
  </w:style>
  <w:style w:type="character" w:customStyle="1" w:styleId="afb">
    <w:name w:val="纯文本 字符"/>
    <w:uiPriority w:val="99"/>
    <w:qFormat/>
    <w:rPr>
      <w:rFonts w:ascii="宋体" w:hAnsi="Courier New"/>
    </w:rPr>
  </w:style>
  <w:style w:type="character" w:customStyle="1" w:styleId="afc">
    <w:name w:val="页眉 字符"/>
    <w:uiPriority w:val="99"/>
    <w:qFormat/>
    <w:rPr>
      <w:sz w:val="18"/>
      <w:szCs w:val="18"/>
    </w:rPr>
  </w:style>
  <w:style w:type="character" w:customStyle="1" w:styleId="Char10">
    <w:name w:val="批注主题 Char1"/>
    <w:link w:val="af2"/>
    <w:qFormat/>
    <w:rPr>
      <w:rFonts w:ascii="Times New Roman" w:hAnsi="Times New Roman"/>
      <w:b/>
      <w:bCs/>
      <w:szCs w:val="24"/>
    </w:rPr>
  </w:style>
  <w:style w:type="character" w:customStyle="1" w:styleId="Chard">
    <w:name w:val="批注主题 Char"/>
    <w:basedOn w:val="Char2"/>
    <w:qFormat/>
    <w:rPr>
      <w:rFonts w:ascii="Times New Roman" w:eastAsia="宋体" w:hAnsi="Times New Roman" w:cs="Times New Roman"/>
      <w:b/>
      <w:bCs/>
      <w:szCs w:val="24"/>
    </w:rPr>
  </w:style>
  <w:style w:type="character" w:customStyle="1" w:styleId="afd">
    <w:name w:val="正文文本 字符"/>
    <w:qFormat/>
    <w:rPr>
      <w:rFonts w:ascii="Times New Roman" w:hAnsi="Times New Roman"/>
      <w:szCs w:val="24"/>
    </w:rPr>
  </w:style>
  <w:style w:type="character" w:customStyle="1" w:styleId="afe">
    <w:name w:val="批注文字 字符"/>
    <w:qFormat/>
    <w:rPr>
      <w:rFonts w:ascii="Times New Roman" w:eastAsia="宋体" w:hAnsi="Times New Roman" w:cs="Times New Roman"/>
      <w:szCs w:val="24"/>
    </w:rPr>
  </w:style>
  <w:style w:type="character" w:customStyle="1" w:styleId="aff">
    <w:name w:val="正文缩进 字符"/>
    <w:qFormat/>
    <w:rPr>
      <w:sz w:val="24"/>
    </w:rPr>
  </w:style>
  <w:style w:type="character" w:customStyle="1" w:styleId="Char12">
    <w:name w:val="正文文本 Char1"/>
    <w:qFormat/>
    <w:rPr>
      <w:kern w:val="2"/>
      <w:sz w:val="21"/>
      <w:szCs w:val="22"/>
    </w:rPr>
  </w:style>
  <w:style w:type="character" w:customStyle="1" w:styleId="aff0">
    <w:name w:val="页脚 字符"/>
    <w:uiPriority w:val="99"/>
    <w:qFormat/>
    <w:rPr>
      <w:sz w:val="18"/>
      <w:szCs w:val="18"/>
    </w:rPr>
  </w:style>
  <w:style w:type="character" w:customStyle="1" w:styleId="aff1">
    <w:name w:val="批注框文本 字符"/>
    <w:qFormat/>
    <w:rPr>
      <w:rFonts w:ascii="Times New Roman" w:eastAsia="宋体" w:hAnsi="Times New Roman" w:cs="Times New Roman"/>
      <w:sz w:val="18"/>
      <w:szCs w:val="18"/>
    </w:rPr>
  </w:style>
  <w:style w:type="character" w:customStyle="1" w:styleId="Chare">
    <w:name w:val="☆ 正文 Char"/>
    <w:link w:val="aff2"/>
    <w:qFormat/>
  </w:style>
  <w:style w:type="paragraph" w:customStyle="1" w:styleId="aff2">
    <w:name w:val="☆ 正文"/>
    <w:basedOn w:val="a"/>
    <w:link w:val="Chare"/>
    <w:qFormat/>
    <w:rPr>
      <w:rFonts w:cs="宋体"/>
    </w:rPr>
  </w:style>
  <w:style w:type="character" w:customStyle="1" w:styleId="Chara">
    <w:name w:val="普通(网站) Char"/>
    <w:link w:val="af0"/>
    <w:qFormat/>
    <w:rPr>
      <w:rFonts w:ascii="Arial Unicode MS" w:eastAsia="Arial Unicode MS" w:hAnsi="Arial Unicode MS" w:cs="Times New Roman"/>
      <w:kern w:val="0"/>
      <w:sz w:val="24"/>
      <w:szCs w:val="24"/>
    </w:rPr>
  </w:style>
  <w:style w:type="character" w:customStyle="1" w:styleId="Char3">
    <w:name w:val="正文文本缩进 Char"/>
    <w:basedOn w:val="a2"/>
    <w:link w:val="a9"/>
    <w:qFormat/>
    <w:rPr>
      <w:rFonts w:ascii="Calibri" w:eastAsia="宋体" w:hAnsi="Calibri" w:cs="Times New Roman"/>
    </w:rPr>
  </w:style>
  <w:style w:type="paragraph" w:customStyle="1" w:styleId="12">
    <w:name w:val="列出段落1"/>
    <w:basedOn w:val="a"/>
    <w:qFormat/>
    <w:pPr>
      <w:spacing w:line="360" w:lineRule="auto"/>
      <w:ind w:firstLineChars="200" w:firstLine="420"/>
      <w:jc w:val="left"/>
    </w:pPr>
  </w:style>
  <w:style w:type="character" w:customStyle="1" w:styleId="3Char">
    <w:name w:val="标题 3 Char"/>
    <w:basedOn w:val="a2"/>
    <w:link w:val="3"/>
    <w:qFormat/>
    <w:rPr>
      <w:rFonts w:ascii="Calibri" w:eastAsia="宋体" w:hAnsi="Calibri" w:cs="Times New Roman"/>
      <w:b/>
      <w:bCs/>
      <w:sz w:val="32"/>
      <w:szCs w:val="32"/>
    </w:rPr>
  </w:style>
  <w:style w:type="character" w:customStyle="1" w:styleId="4Char">
    <w:name w:val="标题 4 Char"/>
    <w:basedOn w:val="a2"/>
    <w:link w:val="4"/>
    <w:rPr>
      <w:rFonts w:ascii="Cambria" w:eastAsia="宋体" w:hAnsi="Cambria" w:cs="宋体"/>
      <w:b/>
      <w:bCs/>
      <w:sz w:val="28"/>
      <w:szCs w:val="28"/>
    </w:rPr>
  </w:style>
  <w:style w:type="paragraph" w:customStyle="1" w:styleId="TOC1">
    <w:name w:val="TOC 标题1"/>
    <w:basedOn w:val="1"/>
    <w:next w:val="a"/>
    <w:qFormat/>
    <w:pPr>
      <w:keepLines/>
      <w:pageBreakBefore w:val="0"/>
      <w:tabs>
        <w:tab w:val="clear" w:pos="1571"/>
      </w:tabs>
      <w:adjustRightInd/>
      <w:spacing w:before="340" w:after="330" w:line="578" w:lineRule="auto"/>
      <w:ind w:left="0" w:firstLine="0"/>
      <w:jc w:val="both"/>
      <w:outlineLvl w:val="9"/>
    </w:pPr>
    <w:rPr>
      <w:rFonts w:ascii="Calibri" w:eastAsia="宋体" w:hAnsi="Calibri"/>
      <w:bCs/>
      <w:kern w:val="44"/>
      <w:szCs w:val="44"/>
    </w:rPr>
  </w:style>
  <w:style w:type="character" w:customStyle="1" w:styleId="5Char">
    <w:name w:val="标题 5 Char"/>
    <w:basedOn w:val="a2"/>
    <w:link w:val="5"/>
    <w:qFormat/>
    <w:rPr>
      <w:rFonts w:ascii="仿宋_GB2312" w:eastAsia="仿宋_GB2312" w:hAnsi="Times New Roman" w:cs="Times New Roman"/>
      <w:b/>
      <w:kern w:val="0"/>
      <w:sz w:val="28"/>
      <w:szCs w:val="24"/>
    </w:rPr>
  </w:style>
  <w:style w:type="character" w:customStyle="1" w:styleId="6Char">
    <w:name w:val="标题 6 Char"/>
    <w:basedOn w:val="a2"/>
    <w:link w:val="6"/>
    <w:qFormat/>
    <w:rPr>
      <w:rFonts w:ascii="Arial" w:eastAsia="黑体" w:hAnsi="Arial" w:cs="Times New Roman"/>
      <w:b/>
      <w:kern w:val="0"/>
      <w:sz w:val="24"/>
      <w:szCs w:val="24"/>
    </w:rPr>
  </w:style>
  <w:style w:type="character" w:customStyle="1" w:styleId="7Char">
    <w:name w:val="标题 7 Char"/>
    <w:basedOn w:val="a2"/>
    <w:link w:val="7"/>
    <w:qFormat/>
    <w:rPr>
      <w:rFonts w:ascii="Times New Roman" w:eastAsia="宋体" w:hAnsi="Times New Roman" w:cs="Times New Roman"/>
      <w:b/>
      <w:kern w:val="0"/>
      <w:sz w:val="24"/>
      <w:szCs w:val="24"/>
    </w:rPr>
  </w:style>
  <w:style w:type="character" w:customStyle="1" w:styleId="8Char">
    <w:name w:val="标题 8 Char"/>
    <w:basedOn w:val="a2"/>
    <w:link w:val="8"/>
    <w:qFormat/>
    <w:rPr>
      <w:rFonts w:ascii="Arial" w:eastAsia="黑体" w:hAnsi="Arial" w:cs="Times New Roman"/>
      <w:kern w:val="0"/>
      <w:sz w:val="24"/>
      <w:szCs w:val="24"/>
    </w:rPr>
  </w:style>
  <w:style w:type="character" w:customStyle="1" w:styleId="9Char">
    <w:name w:val="标题 9 Char"/>
    <w:basedOn w:val="a2"/>
    <w:link w:val="9"/>
    <w:qFormat/>
    <w:rPr>
      <w:rFonts w:ascii="Arial" w:eastAsia="黑体" w:hAnsi="Arial" w:cs="Times New Roman"/>
      <w:kern w:val="0"/>
      <w:sz w:val="28"/>
      <w:szCs w:val="24"/>
    </w:rPr>
  </w:style>
  <w:style w:type="character" w:customStyle="1" w:styleId="3Char0">
    <w:name w:val="正文文本缩进 3 Char"/>
    <w:basedOn w:val="a2"/>
    <w:link w:val="31"/>
    <w:rPr>
      <w:rFonts w:ascii="仿宋_GB2312" w:eastAsia="仿宋_GB2312" w:hAnsi="Times New Roman" w:cs="Times New Roman"/>
      <w:snapToGrid w:val="0"/>
      <w:sz w:val="24"/>
      <w:szCs w:val="24"/>
    </w:rPr>
  </w:style>
  <w:style w:type="character" w:customStyle="1" w:styleId="Char13">
    <w:name w:val="纯文本 Char1"/>
    <w:basedOn w:val="a2"/>
    <w:uiPriority w:val="99"/>
    <w:qFormat/>
    <w:rPr>
      <w:rFonts w:ascii="宋体" w:hAnsi="Courier New" w:cs="Courier New"/>
      <w:kern w:val="2"/>
      <w:sz w:val="21"/>
      <w:szCs w:val="21"/>
    </w:rPr>
  </w:style>
  <w:style w:type="character" w:customStyle="1" w:styleId="Char5">
    <w:name w:val="日期 Char"/>
    <w:basedOn w:val="a2"/>
    <w:link w:val="ab"/>
    <w:qFormat/>
    <w:rPr>
      <w:rFonts w:ascii="宋体" w:eastAsia="宋体" w:hAnsi="宋体" w:cs="Times New Roman"/>
      <w:sz w:val="28"/>
      <w:szCs w:val="24"/>
    </w:rPr>
  </w:style>
  <w:style w:type="character" w:customStyle="1" w:styleId="2Char">
    <w:name w:val="正文文本缩进 2 Char"/>
    <w:basedOn w:val="a2"/>
    <w:link w:val="20"/>
    <w:qFormat/>
    <w:rPr>
      <w:rFonts w:ascii="Times New Roman" w:eastAsia="宋体" w:hAnsi="Times New Roman" w:cs="Times New Roman"/>
      <w:szCs w:val="24"/>
    </w:rPr>
  </w:style>
  <w:style w:type="paragraph" w:customStyle="1" w:styleId="23">
    <w:name w:val="列出段落2"/>
    <w:qFormat/>
    <w:pPr>
      <w:ind w:firstLineChars="200" w:firstLine="420"/>
    </w:pPr>
    <w:rPr>
      <w:rFonts w:ascii="Times New Roman" w:hAnsi="Times New Roman"/>
    </w:rPr>
  </w:style>
  <w:style w:type="paragraph" w:customStyle="1" w:styleId="Charf">
    <w:name w:val="Char"/>
    <w:basedOn w:val="a"/>
    <w:qFormat/>
    <w:pPr>
      <w:widowControl/>
      <w:spacing w:after="160" w:line="360" w:lineRule="auto"/>
      <w:jc w:val="left"/>
    </w:pPr>
    <w:rPr>
      <w:rFonts w:ascii="Times New Roman" w:hAnsi="Times New Roman"/>
      <w:szCs w:val="24"/>
    </w:rPr>
  </w:style>
  <w:style w:type="paragraph" w:customStyle="1" w:styleId="CharCharChar1CharCharCharCharCharCharCharCharCharChar">
    <w:name w:val="Char Char Char1 Char Char Char Char Char Char Char Char Char Char"/>
    <w:basedOn w:val="a"/>
    <w:qFormat/>
    <w:rPr>
      <w:rFonts w:ascii="Times New Roman" w:hAnsi="Times New Roman"/>
      <w:szCs w:val="24"/>
    </w:rPr>
  </w:style>
  <w:style w:type="paragraph" w:customStyle="1" w:styleId="ParaCharCharCharChar">
    <w:name w:val="默认段落字体 Para Char Char Char Char"/>
    <w:basedOn w:val="a"/>
    <w:qFormat/>
    <w:pPr>
      <w:spacing w:line="240" w:lineRule="atLeast"/>
      <w:ind w:left="420" w:firstLine="420"/>
    </w:pPr>
    <w:rPr>
      <w:rFonts w:ascii="Times New Roman" w:hAnsi="Times New Roman"/>
      <w:kern w:val="0"/>
      <w:szCs w:val="21"/>
    </w:rPr>
  </w:style>
  <w:style w:type="character" w:customStyle="1" w:styleId="CharCharChar">
    <w:name w:val="Char Char Char"/>
    <w:qFormat/>
    <w:rPr>
      <w:rFonts w:ascii="宋体" w:eastAsia="宋体" w:hAnsi="Courier New"/>
      <w:kern w:val="2"/>
      <w:sz w:val="21"/>
      <w:szCs w:val="21"/>
      <w:lang w:val="en-US" w:eastAsia="zh-CN" w:bidi="ar-SA"/>
    </w:rPr>
  </w:style>
  <w:style w:type="paragraph" w:customStyle="1" w:styleId="358">
    <w:name w:val="正文_358"/>
    <w:qFormat/>
    <w:pPr>
      <w:widowControl w:val="0"/>
      <w:jc w:val="both"/>
    </w:pPr>
    <w:rPr>
      <w:kern w:val="2"/>
      <w:sz w:val="21"/>
      <w:szCs w:val="22"/>
    </w:rPr>
  </w:style>
  <w:style w:type="paragraph" w:customStyle="1" w:styleId="Default">
    <w:name w:val="Default"/>
    <w:uiPriority w:val="99"/>
    <w:qFormat/>
    <w:pPr>
      <w:widowControl w:val="0"/>
      <w:autoSpaceDE w:val="0"/>
      <w:autoSpaceDN w:val="0"/>
      <w:adjustRightInd w:val="0"/>
    </w:pPr>
    <w:rPr>
      <w:rFonts w:ascii="Arial Unicode MS" w:eastAsia="Times New Roman" w:hAnsi="Times New Roman" w:cs="Arial Unicode MS"/>
      <w:color w:val="000000"/>
      <w:sz w:val="24"/>
      <w:szCs w:val="24"/>
    </w:rPr>
  </w:style>
  <w:style w:type="paragraph" w:customStyle="1" w:styleId="01">
    <w:name w:val="正文_0_1"/>
    <w:qFormat/>
    <w:pPr>
      <w:widowControl w:val="0"/>
      <w:jc w:val="both"/>
    </w:pPr>
    <w:rPr>
      <w:kern w:val="2"/>
      <w:sz w:val="21"/>
      <w:szCs w:val="22"/>
    </w:rPr>
  </w:style>
  <w:style w:type="character" w:customStyle="1" w:styleId="Charf0">
    <w:name w:val="明显引用 Char"/>
    <w:link w:val="aff3"/>
    <w:qFormat/>
    <w:rPr>
      <w:b/>
      <w:bCs/>
      <w:i/>
      <w:iCs/>
      <w:color w:val="4F81BD"/>
    </w:rPr>
  </w:style>
  <w:style w:type="paragraph" w:styleId="aff3">
    <w:name w:val="Intense Quote"/>
    <w:basedOn w:val="a"/>
    <w:next w:val="a"/>
    <w:link w:val="Charf0"/>
    <w:qFormat/>
    <w:pPr>
      <w:pBdr>
        <w:bottom w:val="single" w:sz="4" w:space="4" w:color="4F81BD"/>
      </w:pBdr>
      <w:spacing w:before="200" w:after="280"/>
      <w:ind w:left="936" w:right="936"/>
    </w:pPr>
    <w:rPr>
      <w:rFonts w:cs="宋体"/>
      <w:b/>
      <w:bCs/>
      <w:i/>
      <w:iCs/>
      <w:color w:val="4F81BD"/>
    </w:rPr>
  </w:style>
  <w:style w:type="character" w:customStyle="1" w:styleId="13">
    <w:name w:val="不明显强调1"/>
    <w:qFormat/>
    <w:rPr>
      <w:i/>
      <w:iCs/>
      <w:color w:val="808080"/>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tabs>
        <w:tab w:val="clear" w:pos="0"/>
      </w:tabs>
      <w:spacing w:before="260" w:after="260" w:line="413" w:lineRule="auto"/>
      <w:jc w:val="both"/>
    </w:pPr>
    <w:rPr>
      <w:rFonts w:eastAsia="宋体" w:cs="宋体"/>
      <w:b/>
      <w:bCs/>
      <w:kern w:val="2"/>
      <w:sz w:val="24"/>
      <w:szCs w:val="32"/>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spacing w:line="413" w:lineRule="auto"/>
    </w:pPr>
    <w:rPr>
      <w:rFonts w:ascii="Arial" w:hAnsi="Arial" w:cs="宋体"/>
      <w:sz w:val="24"/>
    </w:rPr>
  </w:style>
  <w:style w:type="character" w:customStyle="1" w:styleId="14">
    <w:name w:val="明显参考1"/>
    <w:qFormat/>
    <w:rPr>
      <w:b/>
      <w:bCs/>
      <w:smallCaps/>
      <w:color w:val="C0504D"/>
      <w:spacing w:val="5"/>
      <w:u w:val="single"/>
    </w:rPr>
  </w:style>
  <w:style w:type="character" w:customStyle="1" w:styleId="15">
    <w:name w:val="书籍标题1"/>
    <w:qFormat/>
    <w:rPr>
      <w:b/>
      <w:bCs/>
      <w:smallCaps/>
      <w:spacing w:val="5"/>
    </w:rPr>
  </w:style>
  <w:style w:type="character" w:customStyle="1" w:styleId="Char1">
    <w:name w:val="文档结构图 Char"/>
    <w:link w:val="a7"/>
    <w:qFormat/>
    <w:rPr>
      <w:szCs w:val="24"/>
      <w:shd w:val="clear" w:color="auto" w:fill="000080"/>
    </w:rPr>
  </w:style>
  <w:style w:type="character" w:customStyle="1" w:styleId="Charf1">
    <w:name w:val="引用 Char"/>
    <w:link w:val="aff4"/>
    <w:qFormat/>
    <w:rPr>
      <w:i/>
      <w:iCs/>
      <w:color w:val="000000"/>
    </w:rPr>
  </w:style>
  <w:style w:type="paragraph" w:styleId="aff4">
    <w:name w:val="Quote"/>
    <w:basedOn w:val="a"/>
    <w:next w:val="a"/>
    <w:link w:val="Charf1"/>
    <w:qFormat/>
    <w:rPr>
      <w:rFonts w:cs="宋体"/>
      <w:i/>
      <w:iCs/>
      <w:color w:val="000000"/>
    </w:rPr>
  </w:style>
  <w:style w:type="character" w:customStyle="1" w:styleId="Char14">
    <w:name w:val="日期 Char1"/>
    <w:qFormat/>
    <w:rPr>
      <w:kern w:val="2"/>
      <w:sz w:val="21"/>
      <w:szCs w:val="22"/>
    </w:rPr>
  </w:style>
  <w:style w:type="character" w:customStyle="1" w:styleId="16">
    <w:name w:val="明显强调1"/>
    <w:qFormat/>
    <w:rPr>
      <w:b/>
      <w:bCs/>
      <w:i/>
      <w:iCs/>
      <w:color w:val="4F81BD"/>
    </w:rPr>
  </w:style>
  <w:style w:type="character" w:customStyle="1" w:styleId="textcontents">
    <w:name w:val="textcontents"/>
    <w:qFormat/>
    <w:rPr>
      <w:rFonts w:cs="Times New Roman"/>
    </w:rPr>
  </w:style>
  <w:style w:type="character" w:customStyle="1" w:styleId="17">
    <w:name w:val="不明显参考1"/>
    <w:qFormat/>
    <w:rPr>
      <w:smallCaps/>
      <w:color w:val="C0504D"/>
      <w:u w:val="single"/>
    </w:rPr>
  </w:style>
  <w:style w:type="character" w:customStyle="1" w:styleId="CharChar">
    <w:name w:val="批注文字 Char Char"/>
    <w:rPr>
      <w:rFonts w:ascii="宋体" w:eastAsia="宋体" w:hAnsi="Times New Roman" w:cs="Times New Roman"/>
      <w:sz w:val="28"/>
      <w:szCs w:val="20"/>
    </w:rPr>
  </w:style>
  <w:style w:type="character" w:customStyle="1" w:styleId="Charb">
    <w:name w:val="标题 Char"/>
    <w:link w:val="af1"/>
    <w:qFormat/>
    <w:rPr>
      <w:rFonts w:ascii="Cambria" w:hAnsi="Cambria"/>
      <w:b/>
      <w:bCs/>
      <w:sz w:val="32"/>
      <w:szCs w:val="32"/>
    </w:rPr>
  </w:style>
  <w:style w:type="character" w:customStyle="1" w:styleId="Char9">
    <w:name w:val="副标题 Char"/>
    <w:link w:val="af"/>
    <w:qFormat/>
    <w:rPr>
      <w:rFonts w:ascii="Cambria" w:hAnsi="Cambria"/>
      <w:b/>
      <w:bCs/>
      <w:kern w:val="28"/>
      <w:sz w:val="32"/>
      <w:szCs w:val="32"/>
    </w:rPr>
  </w:style>
  <w:style w:type="character" w:customStyle="1" w:styleId="Char15">
    <w:name w:val="文档结构图 Char1"/>
    <w:qFormat/>
    <w:rPr>
      <w:rFonts w:ascii="宋体"/>
      <w:kern w:val="2"/>
      <w:sz w:val="18"/>
      <w:szCs w:val="18"/>
    </w:rPr>
  </w:style>
  <w:style w:type="paragraph" w:customStyle="1" w:styleId="18">
    <w:name w:val="修订1"/>
    <w:qFormat/>
    <w:rPr>
      <w:rFonts w:ascii="Times New Roman" w:hAnsi="Times New Roman"/>
      <w:kern w:val="2"/>
      <w:sz w:val="21"/>
      <w:szCs w:val="24"/>
    </w:rPr>
  </w:style>
  <w:style w:type="paragraph" w:customStyle="1" w:styleId="2TimesNewRoman5020">
    <w:name w:val="样式 标题 2 + Times New Roman 四号 非加粗 段前: 5 磅 段后: 0 磅 行距: 固定值 20..."/>
    <w:basedOn w:val="2"/>
    <w:qFormat/>
    <w:pPr>
      <w:tabs>
        <w:tab w:val="clear" w:pos="0"/>
      </w:tabs>
      <w:spacing w:before="100" w:line="400" w:lineRule="exact"/>
      <w:jc w:val="both"/>
    </w:pPr>
    <w:rPr>
      <w:rFonts w:ascii="Times New Roman" w:hAnsi="Times New Roman" w:cs="宋体"/>
      <w:sz w:val="28"/>
    </w:rPr>
  </w:style>
  <w:style w:type="character" w:customStyle="1" w:styleId="Char20">
    <w:name w:val="批注主题 Char2"/>
    <w:basedOn w:val="Char2"/>
    <w:qFormat/>
    <w:rPr>
      <w:rFonts w:ascii="Times New Roman" w:eastAsia="宋体" w:hAnsi="Times New Roman" w:cs="Times New Roman"/>
      <w:b/>
      <w:bCs/>
      <w:kern w:val="2"/>
      <w:sz w:val="21"/>
      <w:szCs w:val="24"/>
    </w:rPr>
  </w:style>
  <w:style w:type="character" w:customStyle="1" w:styleId="Char16">
    <w:name w:val="批注文字 Char1"/>
    <w:qFormat/>
    <w:rPr>
      <w:kern w:val="2"/>
      <w:sz w:val="21"/>
      <w:szCs w:val="24"/>
    </w:rPr>
  </w:style>
  <w:style w:type="character" w:customStyle="1" w:styleId="Char21">
    <w:name w:val="文档结构图 Char2"/>
    <w:basedOn w:val="a2"/>
    <w:qFormat/>
    <w:rPr>
      <w:rFonts w:ascii="宋体" w:eastAsia="宋体" w:hAnsi="Calibri" w:cs="Times New Roman"/>
      <w:sz w:val="18"/>
      <w:szCs w:val="18"/>
    </w:rPr>
  </w:style>
  <w:style w:type="character" w:customStyle="1" w:styleId="Char17">
    <w:name w:val="标题 Char1"/>
    <w:basedOn w:val="a2"/>
    <w:qFormat/>
    <w:rPr>
      <w:rFonts w:ascii="Cambria" w:eastAsia="宋体" w:hAnsi="Cambria" w:cs="宋体"/>
      <w:b/>
      <w:bCs/>
      <w:sz w:val="32"/>
      <w:szCs w:val="32"/>
    </w:rPr>
  </w:style>
  <w:style w:type="character" w:customStyle="1" w:styleId="Char18">
    <w:name w:val="副标题 Char1"/>
    <w:basedOn w:val="a2"/>
    <w:qFormat/>
    <w:rPr>
      <w:rFonts w:ascii="Cambria" w:eastAsia="宋体" w:hAnsi="Cambria" w:cs="宋体"/>
      <w:b/>
      <w:bCs/>
      <w:kern w:val="28"/>
      <w:sz w:val="32"/>
      <w:szCs w:val="32"/>
    </w:rPr>
  </w:style>
  <w:style w:type="character" w:customStyle="1" w:styleId="Char19">
    <w:name w:val="明显引用 Char1"/>
    <w:basedOn w:val="a2"/>
    <w:uiPriority w:val="30"/>
    <w:qFormat/>
    <w:rPr>
      <w:rFonts w:ascii="Calibri" w:eastAsia="宋体" w:hAnsi="Calibri" w:cs="Times New Roman"/>
      <w:b/>
      <w:bCs/>
      <w:i/>
      <w:iCs/>
      <w:color w:val="4F81BD"/>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宋体"/>
      <w:b w:val="0"/>
      <w:bCs w:val="0"/>
      <w:sz w:val="24"/>
      <w:szCs w:val="20"/>
    </w:rPr>
  </w:style>
  <w:style w:type="paragraph" w:customStyle="1" w:styleId="aff5">
    <w:name w:val="空半行"/>
    <w:basedOn w:val="a"/>
    <w:qFormat/>
    <w:pPr>
      <w:adjustRightInd w:val="0"/>
      <w:spacing w:line="120" w:lineRule="exact"/>
      <w:textAlignment w:val="baseline"/>
    </w:pPr>
    <w:rPr>
      <w:rFonts w:ascii="Times New Roman" w:eastAsia="仿宋_GB2312" w:hAnsi="Times New Roman"/>
      <w:color w:val="FFFFFF"/>
      <w:kern w:val="0"/>
      <w:sz w:val="30"/>
      <w:szCs w:val="20"/>
    </w:rPr>
  </w:style>
  <w:style w:type="paragraph" w:styleId="aff6">
    <w:name w:val="No Spacing"/>
    <w:qFormat/>
    <w:pPr>
      <w:widowControl w:val="0"/>
      <w:jc w:val="both"/>
    </w:pPr>
    <w:rPr>
      <w:kern w:val="2"/>
      <w:sz w:val="21"/>
      <w:szCs w:val="22"/>
    </w:rPr>
  </w:style>
  <w:style w:type="character" w:customStyle="1" w:styleId="Char1a">
    <w:name w:val="引用 Char1"/>
    <w:basedOn w:val="a2"/>
    <w:uiPriority w:val="29"/>
    <w:qFormat/>
    <w:rPr>
      <w:rFonts w:ascii="Calibri" w:eastAsia="宋体" w:hAnsi="Calibri" w:cs="Times New Roman"/>
      <w:i/>
      <w:iCs/>
      <w:color w:val="000000"/>
    </w:rPr>
  </w:style>
  <w:style w:type="paragraph" w:styleId="aff7">
    <w:name w:val="List Paragraph"/>
    <w:basedOn w:val="a"/>
    <w:uiPriority w:val="34"/>
    <w:qFormat/>
    <w:pPr>
      <w:ind w:firstLineChars="200" w:firstLine="420"/>
    </w:p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kern w:val="0"/>
      <w:sz w:val="30"/>
      <w:szCs w:val="20"/>
    </w:rPr>
  </w:style>
  <w:style w:type="character" w:customStyle="1" w:styleId="Charc">
    <w:name w:val="正文首行缩进 Char"/>
    <w:basedOn w:val="Char"/>
    <w:link w:val="af3"/>
    <w:uiPriority w:val="99"/>
    <w:qFormat/>
    <w:rPr>
      <w:rFonts w:ascii="Calibri" w:eastAsia="宋体" w:hAnsi="Calibri" w:cs="Times New Roman"/>
      <w:kern w:val="0"/>
      <w:sz w:val="20"/>
      <w:szCs w:val="24"/>
    </w:rPr>
  </w:style>
  <w:style w:type="paragraph" w:customStyle="1" w:styleId="-11">
    <w:name w:val="彩色列表 - 强调文字颜色 11"/>
    <w:basedOn w:val="a"/>
    <w:uiPriority w:val="34"/>
    <w:qFormat/>
    <w:pPr>
      <w:widowControl/>
      <w:spacing w:before="100" w:after="100" w:line="276" w:lineRule="auto"/>
      <w:ind w:left="720"/>
      <w:contextualSpacing/>
      <w:jc w:val="left"/>
    </w:pPr>
    <w:rPr>
      <w:rFonts w:ascii="Arial" w:hAnsi="Arial" w:cs="Arial"/>
      <w:color w:val="0F0F0F"/>
      <w:kern w:val="0"/>
      <w:sz w:val="20"/>
      <w:szCs w:val="24"/>
      <w:lang w:eastAsia="en-US"/>
    </w:rPr>
  </w:style>
  <w:style w:type="character" w:customStyle="1" w:styleId="2Char0">
    <w:name w:val="正文首行缩进 2 Char"/>
    <w:basedOn w:val="Char3"/>
    <w:link w:val="22"/>
    <w:uiPriority w:val="99"/>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E5891D-42AF-4F7F-B360-5B83F9A30CAE}">
  <ds:schemaRefs>
    <ds:schemaRef ds:uri="http://www.wps.cn/android/officeDocument/2013/mofficeCustomData"/>
  </ds:schemaRefs>
</ds:datastoreItem>
</file>

<file path=customXml/itemProps2.xml><?xml version="1.0" encoding="utf-8"?>
<ds:datastoreItem xmlns:ds="http://schemas.openxmlformats.org/officeDocument/2006/customXml" ds:itemID="{53C5AB0C-64AE-4B95-B685-9BAC6A308523}">
  <ds:schemaRefs>
    <ds:schemaRef ds:uri="http://www.wps.cn/android/officeDocument/2013/mofficeCustomDat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31FFB86-A1B4-485D-9CFB-7659E71D6347}">
  <ds:schemaRefs>
    <ds:schemaRef ds:uri="http://www.wps.cn/android/officeDocument/2013/mofficeCustomData"/>
  </ds:schemaRefs>
</ds:datastoreItem>
</file>

<file path=customXml/itemProps5.xml><?xml version="1.0" encoding="utf-8"?>
<ds:datastoreItem xmlns:ds="http://schemas.openxmlformats.org/officeDocument/2006/customXml" ds:itemID="{2407D835-EFE4-41A3-8294-DDF074491A99}">
  <ds:schemaRefs>
    <ds:schemaRef ds:uri="http://www.wps.cn/android/officeDocument/2013/mofficeCustomData"/>
  </ds:schemaRefs>
</ds:datastoreItem>
</file>

<file path=customXml/itemProps6.xml><?xml version="1.0" encoding="utf-8"?>
<ds:datastoreItem xmlns:ds="http://schemas.openxmlformats.org/officeDocument/2006/customXml" ds:itemID="{55A83B1F-2B9F-4EB6-9E7D-16B7CA909A8C}">
  <ds:schemaRefs>
    <ds:schemaRef ds:uri="http://www.wps.cn/android/officeDocument/2013/mofficeCustomData"/>
  </ds:schemaRefs>
</ds:datastoreItem>
</file>

<file path=customXml/itemProps7.xml><?xml version="1.0" encoding="utf-8"?>
<ds:datastoreItem xmlns:ds="http://schemas.openxmlformats.org/officeDocument/2006/customXml" ds:itemID="{27B4849D-2144-4048-8D0A-89B040529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41</Pages>
  <Words>3467</Words>
  <Characters>19768</Characters>
  <Application>Microsoft Office Word</Application>
  <DocSecurity>0</DocSecurity>
  <Lines>164</Lines>
  <Paragraphs>46</Paragraphs>
  <ScaleCrop>false</ScaleCrop>
  <Company>Micorosoft</Company>
  <LinksUpToDate>false</LinksUpToDate>
  <CharactersWithSpaces>23189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戎蕾</dc:creator>
  <cp:lastModifiedBy>刘江</cp:lastModifiedBy>
  <cp:revision>170</cp:revision>
  <cp:lastPrinted>2020-12-21T07:49:00Z</cp:lastPrinted>
  <dcterms:created xsi:type="dcterms:W3CDTF">2020-10-08T03:31:00Z</dcterms:created>
  <dcterms:modified xsi:type="dcterms:W3CDTF">2020-12-23T00:53:00Z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